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D7" w:rsidRPr="005A45D3" w:rsidRDefault="005A45D3" w:rsidP="005A45D3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12 maja 2022 r.</w:t>
      </w:r>
    </w:p>
    <w:p w:rsidR="009C6F20" w:rsidRDefault="009C6F20"/>
    <w:p w:rsidR="009C6F20" w:rsidRDefault="009C6F20" w:rsidP="009C6F20">
      <w:pPr>
        <w:pStyle w:val="Akapitzlist"/>
        <w:shd w:val="clear" w:color="auto" w:fill="FFFFFF"/>
        <w:spacing w:before="120" w:after="120" w:line="360" w:lineRule="auto"/>
        <w:ind w:left="360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>Dotyczy : dostawa wielofunkcyjnego aparatu RTG do badań klasycznych radiologicznych i kości długich wyposażony w dwa detektory i wyposażenie dodatkowe dla Samodzielnego Publicznego Zakładu Opieki Zdrowotnej w Augustowie nr referencyjny 8/ZP/2022</w:t>
      </w:r>
    </w:p>
    <w:p w:rsidR="005A45D3" w:rsidRDefault="005A45D3" w:rsidP="009C6F20">
      <w:pPr>
        <w:pStyle w:val="Akapitzlist"/>
        <w:shd w:val="clear" w:color="auto" w:fill="FFFFFF"/>
        <w:spacing w:before="120" w:after="120" w:line="360" w:lineRule="auto"/>
        <w:ind w:left="360"/>
        <w:rPr>
          <w:rFonts w:ascii="Tahoma" w:eastAsia="Arial" w:hAnsi="Tahoma" w:cs="Tahoma"/>
          <w:color w:val="000000"/>
          <w:sz w:val="20"/>
          <w:szCs w:val="20"/>
        </w:rPr>
      </w:pPr>
    </w:p>
    <w:p w:rsidR="005A45D3" w:rsidRDefault="005A45D3" w:rsidP="009C6F20">
      <w:pPr>
        <w:pStyle w:val="Akapitzlist"/>
        <w:shd w:val="clear" w:color="auto" w:fill="FFFFFF"/>
        <w:spacing w:before="120" w:after="120" w:line="360" w:lineRule="auto"/>
        <w:ind w:left="360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eastAsia="Arial" w:hAnsi="Tahoma" w:cs="Tahoma"/>
          <w:color w:val="000000"/>
          <w:sz w:val="20"/>
          <w:szCs w:val="20"/>
        </w:rPr>
        <w:t>Zamawiający informuje, iż na sfinansowanie zamówienia zamierza przeznaczyć kwotę 1 300 000,00 zł brutto ( słownie : jeden milion trzysta tysięcy 00/100 zł ).</w:t>
      </w:r>
    </w:p>
    <w:p w:rsidR="005A45D3" w:rsidRDefault="005A45D3" w:rsidP="009C6F20">
      <w:pPr>
        <w:pStyle w:val="Akapitzlist"/>
        <w:shd w:val="clear" w:color="auto" w:fill="FFFFFF"/>
        <w:spacing w:before="120" w:after="120" w:line="360" w:lineRule="auto"/>
        <w:ind w:left="360"/>
        <w:rPr>
          <w:rFonts w:ascii="Tahoma" w:eastAsia="Arial" w:hAnsi="Tahoma" w:cs="Tahoma"/>
          <w:color w:val="000000"/>
          <w:sz w:val="20"/>
          <w:szCs w:val="20"/>
        </w:rPr>
      </w:pPr>
    </w:p>
    <w:p w:rsidR="005A45D3" w:rsidRDefault="005A45D3" w:rsidP="005A45D3">
      <w:pPr>
        <w:pStyle w:val="Akapitzlist"/>
        <w:shd w:val="clear" w:color="auto" w:fill="FFFFFF"/>
        <w:spacing w:before="120" w:after="120" w:line="360" w:lineRule="auto"/>
        <w:ind w:left="360"/>
        <w:jc w:val="right"/>
        <w:rPr>
          <w:rFonts w:ascii="Tahoma" w:eastAsia="Arial" w:hAnsi="Tahoma" w:cs="Tahoma"/>
          <w:i/>
          <w:color w:val="000000"/>
          <w:sz w:val="20"/>
          <w:szCs w:val="20"/>
        </w:rPr>
      </w:pPr>
      <w:r>
        <w:rPr>
          <w:rFonts w:ascii="Tahoma" w:eastAsia="Arial" w:hAnsi="Tahoma" w:cs="Tahoma"/>
          <w:i/>
          <w:color w:val="000000"/>
          <w:sz w:val="20"/>
          <w:szCs w:val="20"/>
        </w:rPr>
        <w:t>Kierownik Działu Organizacji i Kontroli</w:t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</w:p>
    <w:p w:rsidR="005A45D3" w:rsidRDefault="005A45D3" w:rsidP="005A45D3">
      <w:pPr>
        <w:pStyle w:val="Akapitzlist"/>
        <w:shd w:val="clear" w:color="auto" w:fill="FFFFFF"/>
        <w:spacing w:before="120" w:after="120" w:line="360" w:lineRule="auto"/>
        <w:ind w:left="360"/>
        <w:jc w:val="right"/>
        <w:rPr>
          <w:rFonts w:ascii="Tahoma" w:eastAsia="Arial" w:hAnsi="Tahoma" w:cs="Tahoma"/>
          <w:i/>
          <w:color w:val="000000"/>
          <w:sz w:val="20"/>
          <w:szCs w:val="20"/>
        </w:rPr>
      </w:pPr>
      <w:r>
        <w:rPr>
          <w:rFonts w:ascii="Tahoma" w:eastAsia="Arial" w:hAnsi="Tahoma" w:cs="Tahoma"/>
          <w:i/>
          <w:color w:val="000000"/>
          <w:sz w:val="20"/>
          <w:szCs w:val="20"/>
        </w:rPr>
        <w:t>oraz Zamówień Publicznych</w:t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</w:p>
    <w:p w:rsidR="005A45D3" w:rsidRPr="005A45D3" w:rsidRDefault="005A45D3" w:rsidP="005A45D3">
      <w:pPr>
        <w:pStyle w:val="Akapitzlist"/>
        <w:shd w:val="clear" w:color="auto" w:fill="FFFFFF"/>
        <w:spacing w:before="120" w:after="120" w:line="360" w:lineRule="auto"/>
        <w:ind w:left="360"/>
        <w:jc w:val="right"/>
        <w:rPr>
          <w:rFonts w:ascii="Tahoma" w:eastAsia="Arial" w:hAnsi="Tahoma" w:cs="Tahoma"/>
          <w:i/>
          <w:color w:val="000000"/>
          <w:sz w:val="20"/>
          <w:szCs w:val="20"/>
        </w:rPr>
      </w:pPr>
      <w:r>
        <w:rPr>
          <w:rFonts w:ascii="Tahoma" w:eastAsia="Arial" w:hAnsi="Tahoma" w:cs="Tahoma"/>
          <w:i/>
          <w:color w:val="000000"/>
          <w:sz w:val="20"/>
          <w:szCs w:val="20"/>
        </w:rPr>
        <w:t>Adam Bartnicki</w:t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r>
        <w:rPr>
          <w:rFonts w:ascii="Tahoma" w:eastAsia="Arial" w:hAnsi="Tahoma" w:cs="Tahoma"/>
          <w:i/>
          <w:color w:val="000000"/>
          <w:sz w:val="20"/>
          <w:szCs w:val="20"/>
        </w:rPr>
        <w:tab/>
      </w:r>
      <w:bookmarkStart w:id="0" w:name="_GoBack"/>
      <w:bookmarkEnd w:id="0"/>
    </w:p>
    <w:p w:rsidR="009C6F20" w:rsidRDefault="009C6F20"/>
    <w:sectPr w:rsidR="009C6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C2"/>
    <w:rsid w:val="003704D7"/>
    <w:rsid w:val="005A45D3"/>
    <w:rsid w:val="006768C2"/>
    <w:rsid w:val="009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locked/>
    <w:rsid w:val="009C6F20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9C6F20"/>
    <w:pPr>
      <w:autoSpaceDN w:val="0"/>
      <w:spacing w:after="0" w:line="240" w:lineRule="auto"/>
      <w:ind w:left="720"/>
      <w:jc w:val="both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uiPriority w:val="34"/>
    <w:qFormat/>
    <w:locked/>
    <w:rsid w:val="009C6F20"/>
    <w:rPr>
      <w:rFonts w:ascii="Arial Narrow" w:eastAsia="Times New Roman" w:hAnsi="Arial Narrow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"/>
    <w:basedOn w:val="Normalny"/>
    <w:link w:val="AkapitzlistZnak"/>
    <w:uiPriority w:val="34"/>
    <w:qFormat/>
    <w:rsid w:val="009C6F20"/>
    <w:pPr>
      <w:autoSpaceDN w:val="0"/>
      <w:spacing w:after="0" w:line="240" w:lineRule="auto"/>
      <w:ind w:left="720"/>
      <w:jc w:val="both"/>
    </w:pPr>
    <w:rPr>
      <w:rFonts w:ascii="Arial Narrow" w:eastAsia="Times New Roman" w:hAnsi="Arial Narrow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abartnicki</dc:creator>
  <cp:keywords/>
  <dc:description/>
  <cp:lastModifiedBy>abartnicki</cp:lastModifiedBy>
  <cp:revision>3</cp:revision>
  <dcterms:created xsi:type="dcterms:W3CDTF">2022-05-12T06:21:00Z</dcterms:created>
  <dcterms:modified xsi:type="dcterms:W3CDTF">2022-05-12T06:39:00Z</dcterms:modified>
</cp:coreProperties>
</file>