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right"/>
        <w:rPr>
          <w:rFonts w:cs="Tahoma" w:ascii="Tahoma" w:hAnsi="Tahoma"/>
          <w:sz w:val="20"/>
          <w:szCs w:val="20"/>
        </w:rPr>
      </w:pPr>
      <w:r>
        <w:rPr>
          <w:rFonts w:cs="Tahoma" w:ascii="Tahoma" w:hAnsi="Tahoma"/>
          <w:sz w:val="20"/>
          <w:szCs w:val="20"/>
        </w:rPr>
        <w:t>Augustów, dn. 07 czerwca 2019 r.</w:t>
      </w:r>
    </w:p>
    <w:p>
      <w:pPr>
        <w:pStyle w:val="Normal"/>
        <w:spacing w:lineRule="auto" w:line="360"/>
        <w:jc w:val="right"/>
        <w:rPr/>
      </w:pPr>
      <w:r>
        <w:rPr/>
      </w:r>
    </w:p>
    <w:p>
      <w:pPr>
        <w:pStyle w:val="Normal"/>
        <w:spacing w:lineRule="auto" w:line="360"/>
        <w:jc w:val="right"/>
        <w:rPr>
          <w:rFonts w:cs="Tahoma" w:ascii="Tahoma" w:hAnsi="Tahoma"/>
          <w:b/>
          <w:bCs/>
          <w:sz w:val="20"/>
          <w:szCs w:val="20"/>
        </w:rPr>
      </w:pPr>
      <w:r>
        <w:rPr>
          <w:rFonts w:cs="Tahoma" w:ascii="Tahoma" w:hAnsi="Tahoma"/>
          <w:b/>
          <w:bCs/>
          <w:sz w:val="20"/>
          <w:szCs w:val="20"/>
        </w:rPr>
      </w:r>
    </w:p>
    <w:p>
      <w:pPr>
        <w:pStyle w:val="Normal"/>
        <w:spacing w:lineRule="auto" w:line="360"/>
        <w:jc w:val="both"/>
        <w:rPr>
          <w:rFonts w:cs="Tahoma" w:ascii="Tahoma" w:hAnsi="Tahoma"/>
          <w:sz w:val="20"/>
          <w:szCs w:val="20"/>
          <w:u w:val="single"/>
        </w:rPr>
      </w:pPr>
      <w:r>
        <w:rPr>
          <w:rFonts w:cs="Tahoma" w:ascii="Tahoma" w:hAnsi="Tahoma"/>
          <w:sz w:val="20"/>
          <w:szCs w:val="20"/>
          <w:u w:val="single"/>
        </w:rPr>
        <w:t>Dotyczy : przetarg nieograniczony na dostawę dla Samodzielnego Publicznego Zakładu Opieki Zdrowotnej w Augustowie leków numer referencyjny 7/ZP/2019</w:t>
      </w:r>
    </w:p>
    <w:p>
      <w:pPr>
        <w:pStyle w:val="Normal"/>
        <w:spacing w:lineRule="auto" w:line="360"/>
        <w:jc w:val="both"/>
        <w:rPr>
          <w:rFonts w:cs="Tahoma" w:ascii="Tahoma" w:hAnsi="Tahoma"/>
          <w:sz w:val="20"/>
          <w:szCs w:val="20"/>
          <w:u w:val="single"/>
        </w:rPr>
      </w:pPr>
      <w:r>
        <w:rPr>
          <w:rFonts w:cs="Tahoma" w:ascii="Tahoma" w:hAnsi="Tahoma"/>
          <w:sz w:val="20"/>
          <w:szCs w:val="20"/>
          <w:u w:val="single"/>
        </w:rPr>
      </w:r>
    </w:p>
    <w:p>
      <w:pPr>
        <w:pStyle w:val="Normal"/>
        <w:spacing w:lineRule="auto" w:line="360"/>
        <w:jc w:val="both"/>
        <w:rPr>
          <w:rFonts w:cs="Tahoma" w:ascii="Tahoma" w:hAnsi="Tahoma"/>
          <w:sz w:val="20"/>
          <w:szCs w:val="20"/>
        </w:rPr>
      </w:pPr>
      <w:r>
        <w:rPr>
          <w:rFonts w:cs="Tahoma" w:ascii="Tahoma" w:hAnsi="Tahoma"/>
          <w:sz w:val="20"/>
          <w:szCs w:val="20"/>
        </w:rPr>
        <w:tab/>
        <w:t>Samodzielny Publiczny Zakład Opieki Zdrowotnej w Augustowie odpowiadając na pytania oferentów wyjaśnia co następuje :</w:t>
      </w:r>
    </w:p>
    <w:p>
      <w:pPr>
        <w:pStyle w:val="Normal"/>
        <w:jc w:val="both"/>
        <w:rPr>
          <w:bCs/>
          <w:sz w:val="18"/>
          <w:szCs w:val="18"/>
        </w:rPr>
      </w:pPr>
      <w:r>
        <w:rPr>
          <w:bCs/>
          <w:sz w:val="18"/>
          <w:szCs w:val="18"/>
        </w:rPr>
      </w:r>
    </w:p>
    <w:p>
      <w:pPr>
        <w:pStyle w:val="ListParagraph"/>
        <w:numPr>
          <w:ilvl w:val="0"/>
          <w:numId w:val="1"/>
        </w:numPr>
        <w:spacing w:lineRule="auto" w:line="360"/>
        <w:jc w:val="both"/>
        <w:rPr>
          <w:rFonts w:cs="Arial" w:ascii="Tahoma" w:hAnsi="Tahoma"/>
          <w:i/>
          <w:sz w:val="20"/>
          <w:szCs w:val="20"/>
        </w:rPr>
      </w:pPr>
      <w:r>
        <w:rPr>
          <w:rFonts w:cs="Arial" w:ascii="Tahoma" w:hAnsi="Tahoma"/>
          <w:i/>
          <w:sz w:val="20"/>
          <w:szCs w:val="20"/>
        </w:rPr>
        <w:t xml:space="preserve">Czy Zamawiający zezwala na wycenę leków w opakowaniu zawierającym inną ilość sztuk (np. tabletek,  kapsułek, ampułek, fiolek) niż podana przez Zamawiającego, a ilość opakowań odpowiednio przeliczyć tak, aby liczba sztuk była zgodna z SIWZ? Umożliwi to złożenie oferty atrakcyjniejszej pod względem ekonomicznym. </w:t>
      </w:r>
    </w:p>
    <w:p>
      <w:pPr>
        <w:pStyle w:val="ListParagraph"/>
        <w:spacing w:lineRule="auto" w:line="360"/>
        <w:jc w:val="both"/>
        <w:rPr>
          <w:rFonts w:ascii="Tahoma" w:hAnsi="Tahoma"/>
          <w:sz w:val="20"/>
          <w:szCs w:val="20"/>
        </w:rPr>
      </w:pPr>
      <w:r>
        <w:rPr>
          <w:rFonts w:ascii="Tahoma" w:hAnsi="Tahoma"/>
          <w:sz w:val="20"/>
          <w:szCs w:val="20"/>
        </w:rPr>
      </w:r>
    </w:p>
    <w:p>
      <w:pPr>
        <w:pStyle w:val="ListParagraph"/>
        <w:spacing w:lineRule="auto" w:line="36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Czy z uwagi na fakt, iż na rynku są zarejestrowane różne postaci leku, pod tą samą nazwą międzynarodową, Zamawiający wyrazi zgodę na zamianę w przedmiocie zamówienia występującej postaci doustnej leku w obrębie tej samej drogi podania np.: tabl. powl.-tabl.; tabl.-kaps. tabl.-drażetki, kaps.-kaps.twarda, tabletki o przedłużonym uwalnianiu-tabletki o zmodyfikowanym uwalnianiu, tabl.-tabl.dojel. i odwrotnie)?</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Czy z uwagi na fakt, iż na rynku są zarejestrowane różne postaci leku, pod tą samą nazwą międzynarodową, Zamawiający wyrazi zgodę na zamianę w przedmiocie zamówienia występującej postaci injekcyjnej leku w obrębie tej samej drogi podania np.: amp.-fiol.; fiol.-amp-strz ampułki-pojemniki, flakony-butelki,  i odwrotnie?</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 tam gdzie nie jest wymagana fiolka.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Czy w przypadku, jeżeli żądany przez Zamawiającego lek nie jest już produkowany lub jest tymczasowy brak produkcji a nie ma innego leku równoważnego, którym można by go zastąpić należy wycenić ten lek podając ostatnią cenę sprzedaży oraz uwagę o jego braku czy nie wyceniać go wcale?</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Należy podać ostatnią cenę.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Czy Zamawiający wyrazi zgodę na przedstawienie oferty na leki w innych inz wymienione w SIWZ wielkościach opakowań? Jak należałoby dokonać przeliczenia – zachowując 2 miejsca po przecinku czy tez zaokrąglając w górę/dół do pełnego opakowania?</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 – należy zaokrąglić do pełnego opakowania w górę.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12, czy Zamawiający zezwoli na wycenę postać tabl.draz.?</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18, 19, 22, 23, 42, 47, 59, 70, 71, 72, 91, 144, 149, 150, 152, 160, 166, 187, 213, 250, 259, 286, 289, 290, 306, 311, czy Zamawiający zezwoli na wycenę postać tabl. powl.?</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bookmarkStart w:id="0" w:name="_GoBack"/>
      <w:bookmarkEnd w:id="0"/>
      <w:r>
        <w:rPr>
          <w:rFonts w:cs="Arial" w:ascii="Tahoma" w:hAnsi="Tahoma"/>
          <w:sz w:val="20"/>
          <w:szCs w:val="20"/>
        </w:rPr>
        <w:t>Dotyczy Pakietu nr 1, poz. 21, czy Zamawiający zezwoli na wycenę Alprox, 0,25 mg, tabl., 30 szt w ilości 40 op., po zaokr. w górę do pełnego opakowania?</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37, czy Zamawiający zezwoli na wycenę Bisacodyl  VP, 5 mg, tabl.dojelit., 30 szt w ilości 10 op.?</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56, czy Zamawiający zezwoli na wycenę Cebion,  100 mg/ml, krople doustne, 30 ml w ilości 10 op.? Jeśli inna ilość proszę wskazać ile opakowań. (Brak na rynku opakowań 100 ml)</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80, czy Zamawiający zezwoli na wycene Debretin, 100 mg, tabl.powl., 30 szt w ilości 10 op.?</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poz.85, czy Zamawiający zezwoli na wycenę Dicloberl 100 mg, 100 mg, czopki doodbytn., 10 szt w ilości 60 op.?</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86, czy Zamawiający zezwoli na wycenę Dicloberl 50, 50 mg, czop., 10 szt,bl(2x5) w ilości 60 op.?</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95, czy Zamawiający dopuści wycenę Amotaks Dis, 500 mg, tabl.,20 szt w ilości 50 op.?</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99, czy Zamawiający dopuści wycenę Tachyben,  25 mg/5 ml, roztw.d/wstrzyk., 5 amp w ilości 45 op.?</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dopuszcza.</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106, czy Zamawiający zezwoli na wycenę Elofen, 2 mg/ml, syrop, 150 ml w ilości 50 op.? (Brak na rynku Eurespal syr.150 ml)</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107, czy Zamawiający zezwoli na wycenę Letrox  50 mcg tabl., 50 szt oraz w poz. 108 Letrox  75 mcg tabl., 50 szt?</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109, czy Zamawiający dopuści wycenę Predasol, 25mg,pr.,rozp.d/sp.r.d/wst,inf.,3amp+3amp rozp. w ilości 10 op.? Jeśli inna ilość proszę wskazać ile opakowań.  (brak na rynku Fenicort 25 mg 10 fiol)</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113, czy Zamawiający miał na myśli wycenę Flavamed, 30 mg, tabl., 20 szt,bl(2x10) w ilości 10 op.? (Brak na rynku dawki 10 mg)</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wyrażą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120, czy Zamawiający dopuści do wyceny lek </w:t>
      </w:r>
      <w:r>
        <w:rPr>
          <w:rFonts w:cs="Arial" w:ascii="Tahoma" w:hAnsi="Tahoma"/>
          <w:i/>
          <w:sz w:val="20"/>
          <w:szCs w:val="20"/>
        </w:rPr>
        <w:t>Clarithromycinum 500 mg 14 tabl?</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123, czy Zamawiający zezwoli na wycenę </w:t>
      </w:r>
      <w:r>
        <w:rPr>
          <w:rFonts w:cs="Arial" w:ascii="Tahoma" w:hAnsi="Tahoma"/>
          <w:i/>
          <w:sz w:val="20"/>
          <w:szCs w:val="20"/>
        </w:rPr>
        <w:t>Deespa, 40 mg, tabl., 40 szt w ilości 100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143, czy Zamawiający zezwoli na wycenę </w:t>
      </w:r>
      <w:r>
        <w:rPr>
          <w:rFonts w:cs="Arial" w:ascii="Tahoma" w:hAnsi="Tahoma"/>
          <w:i/>
          <w:sz w:val="20"/>
          <w:szCs w:val="20"/>
        </w:rPr>
        <w:t>HepaDr., tabl.powl., 40 szt w ilości 5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162, czy Zamawiający zezwoli na wycenę </w:t>
      </w:r>
      <w:r>
        <w:rPr>
          <w:rFonts w:cs="Arial" w:ascii="Tahoma" w:hAnsi="Tahoma"/>
          <w:i/>
          <w:sz w:val="20"/>
          <w:szCs w:val="20"/>
        </w:rPr>
        <w:t>Taclar, 500 mg, prosz.d/sp.roztw.inf, 1 fiol w ilości 10 op.?</w:t>
      </w:r>
    </w:p>
    <w:p>
      <w:pPr>
        <w:pStyle w:val="Normal"/>
        <w:spacing w:lineRule="auto" w:line="360" w:before="120" w:after="120"/>
        <w:jc w:val="both"/>
        <w:rPr>
          <w:rFonts w:cs="Arial" w:ascii="Tahoma" w:hAnsi="Tahoma"/>
          <w:b/>
          <w:bCs/>
          <w:i w:val="false"/>
          <w:iCs w:val="false"/>
          <w:sz w:val="20"/>
          <w:szCs w:val="20"/>
        </w:rPr>
      </w:pPr>
      <w:r>
        <w:rPr>
          <w:rFonts w:cs="Arial" w:ascii="Tahoma" w:hAnsi="Tahoma"/>
          <w:i/>
          <w:sz w:val="20"/>
          <w:szCs w:val="20"/>
        </w:rPr>
        <w:tab/>
      </w: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166, czy Zamawiający zezwoli na wycenę </w:t>
      </w:r>
      <w:r>
        <w:rPr>
          <w:rFonts w:cs="Arial" w:ascii="Tahoma" w:hAnsi="Tahoma"/>
          <w:i/>
          <w:sz w:val="20"/>
          <w:szCs w:val="20"/>
        </w:rPr>
        <w:t>Lapixen, 2 mg, tabl.powl., 28 szt w ilości 5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170, czy Zamawiający dopuści wycenę Lignocainum h/chlor. WZF 2%, 20mg/ml;20ml,rozt.d/wstrz,5fiol w ilości 600 op.?</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174, czy Zamawiający zezwoli na wycenę </w:t>
      </w:r>
      <w:r>
        <w:rPr>
          <w:rFonts w:cs="Arial" w:ascii="Tahoma" w:hAnsi="Tahoma"/>
          <w:i/>
          <w:sz w:val="20"/>
          <w:szCs w:val="20"/>
        </w:rPr>
        <w:t>Lipancrea, 8 000 j.lipazy, kaps., 50 szt w ilości 15 op.? (Brak na rynku opak.x30 kps)</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175, czy Zamawiający zezwoli na wycenę </w:t>
      </w:r>
      <w:r>
        <w:rPr>
          <w:rFonts w:cs="Arial" w:ascii="Tahoma" w:hAnsi="Tahoma"/>
          <w:i/>
          <w:sz w:val="20"/>
          <w:szCs w:val="20"/>
        </w:rPr>
        <w:t>Biofibrat, 267 mg, kaps.twarde, 30 szt w ilości 5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181, czy zamawiający zezwoli na wycenę </w:t>
      </w:r>
      <w:r>
        <w:rPr>
          <w:rFonts w:cs="Arial" w:ascii="Tahoma" w:hAnsi="Tahoma"/>
          <w:i/>
          <w:sz w:val="20"/>
          <w:szCs w:val="20"/>
        </w:rPr>
        <w:t>Majamil PPH, 50 mg, tabl.dojelit., 30 szt,bl(3x10) w ilości 7 op.? (Brak na rynku opak. x 20 szt)</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182, czy Zamawiający dopuści wycenę </w:t>
      </w:r>
      <w:r>
        <w:rPr>
          <w:rFonts w:cs="Arial" w:ascii="Tahoma" w:hAnsi="Tahoma"/>
          <w:i/>
          <w:sz w:val="20"/>
          <w:szCs w:val="20"/>
        </w:rPr>
        <w:t>Primadex, krople do oczu, 5 ml w ilości 4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183, czy Zamawiający dopuści wycenę </w:t>
      </w:r>
      <w:r>
        <w:rPr>
          <w:rFonts w:cs="Arial" w:ascii="Tahoma" w:hAnsi="Tahoma"/>
          <w:i/>
          <w:sz w:val="20"/>
          <w:szCs w:val="20"/>
        </w:rPr>
        <w:t>Meropenem Kabi,1000mg, prosz.d/sp.rozt.d/wst,inf,20ml,10fiol w ilości 12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184, czy Zamawiający dopuści wycenę </w:t>
      </w:r>
      <w:r>
        <w:rPr>
          <w:rFonts w:cs="Arial" w:ascii="Tahoma" w:hAnsi="Tahoma"/>
          <w:i/>
          <w:sz w:val="20"/>
          <w:szCs w:val="20"/>
        </w:rPr>
        <w:t>Meropenem Kabi, 500mg, prosz.d/sp.rozt.d/wst,inf,20ml,10fiol w ilości 5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195, czy Zamawiający dopuści wycenę </w:t>
      </w:r>
      <w:r>
        <w:rPr>
          <w:rFonts w:cs="Arial" w:ascii="Tahoma" w:hAnsi="Tahoma"/>
          <w:i/>
          <w:sz w:val="20"/>
          <w:szCs w:val="20"/>
        </w:rPr>
        <w:t>Budezonid LEK-AM, 200 mcg, prosz.d/inh.w kaps.tw., 60szt+inh.w ilości 60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 199, czy zamawiający zezwoli na wycenę </w:t>
      </w:r>
      <w:r>
        <w:rPr>
          <w:rFonts w:cs="Arial" w:ascii="Tahoma" w:hAnsi="Tahoma"/>
          <w:i/>
          <w:sz w:val="20"/>
          <w:szCs w:val="20"/>
        </w:rPr>
        <w:t>Flavamed max,30 mg/5 ml, roztw.doustny, 100 ml w ilości 25 op.? (Brak na rynku Mucobron syr. 100 ml)</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sz w:val="20"/>
          <w:szCs w:val="20"/>
        </w:rPr>
      </w:pPr>
      <w:r>
        <w:rPr>
          <w:rFonts w:cs="Arial" w:ascii="Tahoma" w:hAnsi="Tahoma"/>
          <w:sz w:val="20"/>
          <w:szCs w:val="20"/>
        </w:rPr>
        <w:t>Dotyczy Pakietu nr 1, poz. 201, czy Zamawiający zezwoli na wycenę postać tabl. powl lub kaps tw.?</w:t>
      </w:r>
    </w:p>
    <w:p>
      <w:pPr>
        <w:pStyle w:val="Normal"/>
        <w:spacing w:lineRule="auto" w:line="360" w:before="120" w:after="120"/>
        <w:jc w:val="both"/>
        <w:rPr>
          <w:rFonts w:cs="Arial" w:ascii="Tahoma" w:hAnsi="Tahoma"/>
          <w:b/>
          <w:bCs/>
          <w:sz w:val="20"/>
          <w:szCs w:val="20"/>
        </w:rPr>
      </w:pPr>
      <w:r>
        <w:rPr>
          <w:rFonts w:cs="Arial" w:ascii="Tahoma" w:hAnsi="Tahoma"/>
          <w:b/>
          <w:bCs/>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poz.202, czy Zamawiający miał na myśli wycenę </w:t>
      </w:r>
      <w:r>
        <w:rPr>
          <w:rFonts w:cs="Arial" w:ascii="Tahoma" w:hAnsi="Tahoma"/>
          <w:i/>
          <w:sz w:val="20"/>
          <w:szCs w:val="20"/>
        </w:rPr>
        <w:t xml:space="preserve">Perlinganit, 1 mg/ml; 10 ml, roztw.do infuz.,10 amp? </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Tak.</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205, czy Zamawiający dopuści do wyceny Novoscabin, płyn, do stosow.na skórę, 120 ml w ilości 7 op.? (Brak na rynku 30% 150 g)</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206, czy Zamawiający dopuści do wyceny MIG dla dzieci, 20 mg/ml, zaw.doustna, 100 ml?</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207, czy Zamawiający dopuści wycenę Ibum dla dzieci, 125 mg, czopki, 10 szt w ilości 5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Zamawiajacy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217,268, 272, czy Zamawiający dopuści do wyceny postać tabl.o przedł.uwaln.,?</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229, czy Zamawiający zezwoli na wycenę Polvertic,  8 mg, tabl., 30 szt,bl(3x10) w ilości 8 op.? (brak op. x 60 tabl)</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232, czy Zamawiający zezwoli na wycenę Cipronex, 500 mg, tabl.powl., 10 szt w ilości 400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241, czy zamawiający zezwoli na wycenę Orizon, 1 mg, tabl.powl., 20 szt</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242, czy Zamawiający zezwoli na wycenę Orizon, 2 mg, tabl.powl., 60 szt w ilości 2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245, czy Zamawiający dopuści do wyceny Cerutin, 100 mg + 25 mg, tabl.powl.,125 szt,bl(5x25) w ilości 15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249, czy Zamawiający dopuści do wyceny Astmodil,  4 mg, tabl.do rozgr,żucia, 28 szt w ilości 5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254, czy zamawiający zezwoli na wycenę Solcoseryl, 4,15 mg/g, żel na skórę, 20 g w ilości 10 op.? (Brak na rynku opak. 15 g)</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255, czy Zamawiający zezwoli na wycenę postać tabl.o przedł.uwaln,?</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257, czy Zamawiający dopuści wycenę Spasmolina, 60 mg, kaps.twarde, 20 szt w ilości 20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261, czy zamawiający dopuści wycenę ZinoDr., krem,barier.-ochronny o dział.pielęgn-regen, 250 g w ilości 30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263, czy zamawiający dopuści wycenę postać tabl.dojelit?</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279, czy Zamawiający dopuści wycenę Vinpoven, 5 mg, tabl.,200 szt w ilości 10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280, czy zamawiający miał na myśli wycenę Vit. B12 WZF, 500 mcg/ml; 2 ml, roztw.do wstrz., 5 amp w ilości 50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Tak.</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282, czy Zamawiający miał na myśli wycenę Vit. C Teva, 100 mg/ml; 5 ml, roztw.d/wstrz,10 amp w ilości 200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284, czy Zamawiający zezwoli na wycenę Vit. B 6 Polfarmex, 50 mg, tabl., 50 szt w ilości 4 op.? (Brak na rynku opak. x30 szt)</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285, czy Zamawiający dopuści wycenę postać tabl.draż?</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287, czy Zamawiający miał na myśli wycenę Poltram Combo, 37,5 mg+325 mg, tabl.powl.,60 szt,bl w ilości 120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Tak lub równoważny.</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292, czy zamawiający dopuści wycenę Tamivil, 75 mg, tabl., 10 szt w ilości 100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294, czy Zamawiający dopuści wycenę Hitaxa, 0,5 mg/ml, roztw.doustny, 60 ml w ilości 20 op.?</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poz.297, czy  Zamawiający miał na myśli wycenę </w:t>
      </w:r>
      <w:r>
        <w:rPr>
          <w:rFonts w:cs="Arial" w:ascii="Tahoma" w:hAnsi="Tahoma"/>
          <w:i/>
          <w:sz w:val="20"/>
          <w:szCs w:val="20"/>
        </w:rPr>
        <w:t>Gopten 4.0, 4 mg, kaps.twarde, 28 szt w ilości 10 op. (Brak dawki 5 mgx28 kaps)</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Tak lub równoważny.</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 xml:space="preserve">Dotyczy Pakietu nr 1, poz.298, 299, 300, 301, czy Zamawiający zezwoli na wycenę leku </w:t>
      </w:r>
      <w:r>
        <w:rPr>
          <w:rFonts w:cs="Arial" w:ascii="Tahoma" w:hAnsi="Tahoma"/>
          <w:i/>
          <w:sz w:val="20"/>
          <w:szCs w:val="20"/>
        </w:rPr>
        <w:t>Ramizek Combi,  kaps.twarde, ?</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wyraża zgodę.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306, czy Zamawiający dopuści wycenę Grofibrat S, 160 mg, tabl.powl., 30 szt?</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sz w:val="20"/>
          <w:szCs w:val="20"/>
        </w:rPr>
        <w:t>Dotyczy Pakietu nr 1, poz</w:t>
      </w:r>
      <w:r>
        <w:rPr>
          <w:rFonts w:cs="Arial" w:ascii="Tahoma" w:hAnsi="Tahoma"/>
          <w:i/>
          <w:sz w:val="20"/>
          <w:szCs w:val="20"/>
        </w:rPr>
        <w:t xml:space="preserve"> 307, czy Zamawiający dopuści wycenę Grofibrat S, 215 mg, tabl.powl., 30 szt?</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poz.11, czy Zamawiający dopuści wycenę ZinoDr., zasyp.,przed podraż.skóry o dział.łagodz-ochr, 100g ?</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165. Czy Zamawiający dopuści wycenę preparatu ProbioDr. Pozwoli to na złożenie korzystniejszej oferty</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119. (1.) Czy zamawiający wymaga preparatu Makrogol 74 g x 48 saszetek (PEG 4 litry - Fortrans) zgodny z SIWZ, który jest rekomendowany przez Europejskie Towarzystwo Endoskopii</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183. Czy Zamawiający wymaga, aby zgodnie z treścią Charakterystyki Produktu  Leczniczego, preparat Meropenem posiadał stabilność gotowego roztworu do  infuzji rozpuszczonego w NaCl 0,9%: 3 godziny w temperaturze 15-25°C i 24 godziny w temperaturze 2-8°C, a w przypadku rozpuszczenia produktu w glukozie 5%: 1 godz w temp. 25ºC i 8 godzin w temp.  2-8ºC, co pozwoli na bezpieczne przeprowadzenie infuzji dożylnej?</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271. W związku z zakończeniem produkcji, proszę o wykreślenie lub wydzielenie do odrębnego pakietu.</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Należy podać ostatnią cenę.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otyczy pakietu nr 1 poz. 184. Czy Zamawiający wymaga, aby zgodnie z treścią Charakterystyki Produktu  Leczniczego, preparat Meropenem posiadał stabilność gotowego roztworu do infuzji rozpuszczonego w NaCl</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128. Proszę o dopuszczenie wyceny preparatu Surgispon Standard,gąbka,hemost.,80x50x10mm,10szt.</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87. Czy Zamawiający wyrazi zgodę na wycenę preparatu Diflos 60, kaps., 20 szt z odpowiednim przeliczeniem ilości opakowań?</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nie wyraża zgody.</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195. Czy Zamawiający dopuści wycenę preparatu Budiair,200mcg/d, aer.,wziewny,200 dawek+ kom.inh.?</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nie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210. W związku ze zmianą wielkości opakowania na 28ml, proszę o dopuszczenie wyceny leku Nystatyna Teva, 2800000jm/28ml, gr.d/sp.zaw.doust, 1 but. Proszę określić ilość opakowań,</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105. Czy Zamawiający wyrazi zgodę  na zaoferowanie preparatu równoważnego Simeticonum 0,04g opakowanie 100 kps., posiadające takie same właściwości  i zastosowanie co Dimeticonum 0,05 x 100 tbl.?</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Zamawiajacy nie wyraża zgody.</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49. W związku z zakończeniem produkcji, proszę o wykreślenie lub wydzielenie do odrębnego pakietu.</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Należy podać ostatnią cenę.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164. Czy Zamawiający dopuszcza wycenę preparatu równoważnego w postaci kapsułek zawierających minitabletki odporne na działanie soku żołądkowego?</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163. Czy Zamawiający dopuszcza wycenę preparatu równoważnego w postaci kapsułek zawierających minitabletki odporne na działanie soku żołądkowego?</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209. W związku z zakończeniem produkcji i zmianą przez producenta, proszę o dopuszczenie wyceny preparatu Nutramigen 2 LGG 400g z odpowiednim przeliczeniem ilości opakowań.\</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208. W związku z zakończeniem produkcji i zmianą przez producenta, proszę o dopuszczenie wyceny preparatu Nutramigen 1 LGG 400g z odpowiednim przeliczeniem ilości opakowań.\</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111. W związku z zakończeniem i brakiem produkcji mozliwości zagwarantowania dostępności leku przez okres umowy, proszę o wykreślenie lub wydzielenie do odrębnego pakietu tej pozycji</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Należy podać ostatnią cenę.</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31. W związku ze zmianą gramatury przez producenta z 450g na 400g, proszę o dopuszczenie nowego opakowania 400g oraz informację, jaką ilość należy wycenić.</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 nowe opakowanie. Należy wycenić 6 opakowań.</w:t>
      </w:r>
    </w:p>
    <w:p>
      <w:pPr>
        <w:pStyle w:val="Normal"/>
        <w:numPr>
          <w:ilvl w:val="0"/>
          <w:numId w:val="1"/>
        </w:numPr>
        <w:spacing w:lineRule="auto" w:line="360" w:before="120" w:after="120"/>
        <w:jc w:val="both"/>
        <w:rPr>
          <w:rFonts w:cs="Arial" w:ascii="Tahoma" w:hAnsi="Tahoma"/>
          <w:i/>
          <w:sz w:val="20"/>
          <w:szCs w:val="20"/>
        </w:rPr>
      </w:pPr>
      <w:r>
        <w:rPr>
          <w:rFonts w:cs="Arial" w:ascii="Tahoma" w:hAnsi="Tahoma"/>
          <w:i/>
          <w:sz w:val="20"/>
          <w:szCs w:val="20"/>
        </w:rPr>
        <w:t>Dotyczy pakietu nr 1 poz. 30. W związku ze zmianą gramatury przez producenta z 450g na 400g, proszę o dopuszczenie nowego opakowania 400g oraz informację, jaką ilość należy wycenić.</w:t>
      </w:r>
    </w:p>
    <w:p>
      <w:pPr>
        <w:pStyle w:val="Normal"/>
        <w:spacing w:lineRule="auto" w:line="360" w:before="120" w:after="120"/>
        <w:jc w:val="both"/>
        <w:rPr>
          <w:rFonts w:cs="Arial" w:ascii="Tahoma" w:hAnsi="Tahoma"/>
          <w:b/>
          <w:bCs/>
          <w:i w:val="false"/>
          <w:iCs w:val="false"/>
          <w:sz w:val="20"/>
          <w:szCs w:val="20"/>
        </w:rPr>
      </w:pPr>
      <w:r>
        <w:rPr>
          <w:rFonts w:cs="Arial" w:ascii="Tahoma" w:hAnsi="Tahoma"/>
          <w:b/>
          <w:bCs/>
          <w:i w:val="false"/>
          <w:iCs w:val="false"/>
          <w:sz w:val="20"/>
          <w:szCs w:val="20"/>
        </w:rPr>
        <w:t>Zamawiający dopuszcza nowe opakowanie. Należy wycenić 6 opakowań.</w:t>
      </w:r>
    </w:p>
    <w:p>
      <w:pPr>
        <w:pStyle w:val="Normal"/>
        <w:spacing w:lineRule="auto" w:line="360" w:before="120" w:after="120"/>
        <w:jc w:val="both"/>
        <w:rPr/>
      </w:pPr>
      <w:r>
        <w:rPr/>
      </w:r>
    </w:p>
    <w:p>
      <w:pPr>
        <w:pStyle w:val="Normal"/>
        <w:spacing w:lineRule="auto" w:line="360" w:before="120" w:after="120"/>
        <w:jc w:val="both"/>
        <w:rPr>
          <w:rFonts w:eastAsia="Times New Roman" w:cs="Times New Roman" w:ascii="Tahoma" w:hAnsi="Tahoma"/>
          <w:b w:val="false"/>
          <w:bCs w:val="false"/>
          <w:sz w:val="20"/>
          <w:szCs w:val="20"/>
          <w:lang w:bidi="ar-SA"/>
        </w:rPr>
      </w:pPr>
      <w:r>
        <w:rPr>
          <w:rFonts w:eastAsia="Times New Roman" w:cs="Times New Roman" w:ascii="Tahoma" w:hAnsi="Tahoma"/>
          <w:b w:val="false"/>
          <w:bCs w:val="false"/>
          <w:sz w:val="20"/>
          <w:szCs w:val="20"/>
          <w:lang w:bidi="ar-SA"/>
        </w:rPr>
        <w:t>Pytanie 82 – dotyczy pakietu nr 1:</w:t>
      </w:r>
    </w:p>
    <w:p>
      <w:pPr>
        <w:pStyle w:val="Normal"/>
        <w:widowControl/>
        <w:shd w:fill="FFFFFF" w:val="clear"/>
        <w:suppressAutoHyphens w:val="false"/>
        <w:spacing w:lineRule="auto" w:line="360"/>
        <w:jc w:val="both"/>
        <w:textAlignment w:val="auto"/>
        <w:rPr>
          <w:rFonts w:eastAsia="Times New Roman" w:cs="Times New Roman" w:ascii="Tahoma" w:hAnsi="Tahoma"/>
          <w:sz w:val="20"/>
          <w:szCs w:val="20"/>
          <w:lang w:bidi="ar-SA"/>
        </w:rPr>
      </w:pPr>
      <w:r>
        <w:rPr>
          <w:rFonts w:eastAsia="Times New Roman" w:cs="Times New Roman" w:ascii="Tahoma" w:hAnsi="Tahoma"/>
          <w:sz w:val="20"/>
          <w:szCs w:val="20"/>
          <w:lang w:bidi="ar-SA"/>
        </w:rPr>
        <w:t>Poz. 30,31 – Lek jest produkowany w gramaturze 400g – czy należy wycenić po 6 opakowań?</w:t>
      </w:r>
    </w:p>
    <w:p>
      <w:pPr>
        <w:pStyle w:val="Normal"/>
        <w:widowControl/>
        <w:shd w:fill="FFFFFF" w:val="clear"/>
        <w:suppressAutoHyphens w:val="false"/>
        <w:spacing w:lineRule="auto" w:line="360"/>
        <w:jc w:val="both"/>
        <w:textAlignment w:val="auto"/>
        <w:rPr>
          <w:rFonts w:eastAsia="Times New Roman" w:cs="Times New Roman" w:ascii="Tahoma" w:hAnsi="Tahoma"/>
          <w:b/>
          <w:bCs/>
          <w:sz w:val="20"/>
          <w:szCs w:val="20"/>
          <w:lang w:bidi="ar-SA"/>
        </w:rPr>
      </w:pPr>
      <w:r>
        <w:rPr>
          <w:rFonts w:eastAsia="Times New Roman" w:cs="Times New Roman" w:ascii="Tahoma" w:hAnsi="Tahoma"/>
          <w:b/>
          <w:bCs/>
          <w:sz w:val="20"/>
          <w:szCs w:val="20"/>
          <w:lang w:bidi="ar-SA"/>
        </w:rPr>
        <w:t>Należy wycenić po 6 opakowań.</w:t>
      </w:r>
    </w:p>
    <w:p>
      <w:pPr>
        <w:pStyle w:val="Normal"/>
        <w:widowControl/>
        <w:shd w:fill="FFFFFF" w:val="clear"/>
        <w:suppressAutoHyphens w:val="false"/>
        <w:spacing w:lineRule="auto" w:line="360"/>
        <w:jc w:val="both"/>
        <w:textAlignment w:val="auto"/>
        <w:rPr>
          <w:rFonts w:eastAsia="Times New Roman" w:cs="Times New Roman" w:ascii="Tahoma" w:hAnsi="Tahoma"/>
          <w:sz w:val="20"/>
          <w:szCs w:val="20"/>
          <w:lang w:bidi="ar-SA"/>
        </w:rPr>
      </w:pPr>
      <w:r>
        <w:rPr>
          <w:rFonts w:eastAsia="Times New Roman" w:cs="Times New Roman" w:ascii="Tahoma" w:hAnsi="Tahoma"/>
          <w:sz w:val="20"/>
          <w:szCs w:val="20"/>
          <w:lang w:bidi="ar-SA"/>
        </w:rPr>
        <w:t>Poz. 56 -  Lek jest produkowany tylko w gramaturze 10 ml i 30 ml – które należy wycenić?</w:t>
      </w:r>
    </w:p>
    <w:p>
      <w:pPr>
        <w:pStyle w:val="Normal"/>
        <w:widowControl/>
        <w:shd w:fill="FFFFFF" w:val="clear"/>
        <w:suppressAutoHyphens w:val="false"/>
        <w:spacing w:lineRule="auto" w:line="360"/>
        <w:jc w:val="both"/>
        <w:textAlignment w:val="auto"/>
        <w:rPr>
          <w:rFonts w:eastAsia="Times New Roman" w:cs="Times New Roman" w:ascii="Tahoma" w:hAnsi="Tahoma"/>
          <w:b/>
          <w:bCs/>
          <w:sz w:val="20"/>
          <w:szCs w:val="20"/>
          <w:lang w:bidi="ar-SA"/>
        </w:rPr>
      </w:pPr>
      <w:r>
        <w:rPr>
          <w:rFonts w:eastAsia="Times New Roman" w:cs="Times New Roman" w:ascii="Tahoma" w:hAnsi="Tahoma"/>
          <w:b/>
          <w:bCs/>
          <w:sz w:val="20"/>
          <w:szCs w:val="20"/>
          <w:lang w:bidi="ar-SA"/>
        </w:rPr>
        <w:t>Należy wycenić lek w gramaturze 30 ml.</w:t>
      </w:r>
    </w:p>
    <w:p>
      <w:pPr>
        <w:pStyle w:val="Normal"/>
        <w:widowControl/>
        <w:shd w:fill="FFFFFF" w:val="clear"/>
        <w:suppressAutoHyphens w:val="false"/>
        <w:spacing w:lineRule="auto" w:line="360"/>
        <w:jc w:val="both"/>
        <w:textAlignment w:val="auto"/>
        <w:rPr>
          <w:rFonts w:eastAsia="Times New Roman" w:cs="Times New Roman" w:ascii="Tahoma" w:hAnsi="Tahoma"/>
          <w:sz w:val="20"/>
          <w:szCs w:val="20"/>
          <w:lang w:bidi="ar-SA"/>
        </w:rPr>
      </w:pPr>
      <w:r>
        <w:rPr>
          <w:rFonts w:eastAsia="Times New Roman" w:cs="Times New Roman" w:ascii="Tahoma" w:hAnsi="Tahoma"/>
          <w:sz w:val="20"/>
          <w:szCs w:val="20"/>
          <w:lang w:bidi="ar-SA"/>
        </w:rPr>
        <w:t>Poz. 113 - Lek jest produkowany tylko w gramaturze 30mg – czy taki należy wycenić?</w:t>
      </w:r>
    </w:p>
    <w:p>
      <w:pPr>
        <w:pStyle w:val="Normal"/>
        <w:widowControl/>
        <w:shd w:fill="FFFFFF" w:val="clear"/>
        <w:suppressAutoHyphens w:val="false"/>
        <w:spacing w:lineRule="auto" w:line="360"/>
        <w:jc w:val="both"/>
        <w:textAlignment w:val="auto"/>
        <w:rPr>
          <w:rFonts w:eastAsia="Times New Roman" w:cs="Times New Roman" w:ascii="Tahoma" w:hAnsi="Tahoma"/>
          <w:b/>
          <w:bCs/>
          <w:sz w:val="20"/>
          <w:szCs w:val="20"/>
          <w:lang w:bidi="ar-SA"/>
        </w:rPr>
      </w:pPr>
      <w:r>
        <w:rPr>
          <w:rFonts w:eastAsia="Times New Roman" w:cs="Times New Roman" w:ascii="Tahoma" w:hAnsi="Tahoma"/>
          <w:b/>
          <w:bCs/>
          <w:sz w:val="20"/>
          <w:szCs w:val="20"/>
          <w:lang w:bidi="ar-SA"/>
        </w:rPr>
        <w:t>Tak.</w:t>
      </w:r>
    </w:p>
    <w:p>
      <w:pPr>
        <w:pStyle w:val="Normal"/>
        <w:widowControl/>
        <w:shd w:fill="FFFFFF" w:val="clear"/>
        <w:suppressAutoHyphens w:val="false"/>
        <w:spacing w:lineRule="auto" w:line="360"/>
        <w:jc w:val="both"/>
        <w:textAlignment w:val="auto"/>
        <w:rPr>
          <w:rFonts w:eastAsia="Times New Roman" w:cs="Times New Roman" w:ascii="Tahoma" w:hAnsi="Tahoma"/>
          <w:sz w:val="20"/>
          <w:szCs w:val="20"/>
          <w:lang w:bidi="ar-SA"/>
        </w:rPr>
      </w:pPr>
      <w:r>
        <w:rPr>
          <w:rFonts w:eastAsia="Times New Roman" w:cs="Times New Roman" w:ascii="Tahoma" w:hAnsi="Tahoma"/>
          <w:sz w:val="20"/>
          <w:szCs w:val="20"/>
          <w:lang w:bidi="ar-SA"/>
        </w:rPr>
        <w:t>Poz. 208,209 - Lek jest produkowany w gramaturze 400g – czy należy wycenić po 11 opakowań?</w:t>
      </w:r>
    </w:p>
    <w:p>
      <w:pPr>
        <w:pStyle w:val="Normal"/>
        <w:widowControl/>
        <w:shd w:fill="FFFFFF" w:val="clear"/>
        <w:suppressAutoHyphens w:val="false"/>
        <w:spacing w:lineRule="auto" w:line="360"/>
        <w:jc w:val="both"/>
        <w:textAlignment w:val="auto"/>
        <w:rPr>
          <w:rFonts w:eastAsia="Times New Roman" w:cs="Times New Roman" w:ascii="Tahoma" w:hAnsi="Tahoma"/>
          <w:b/>
          <w:bCs/>
          <w:sz w:val="20"/>
          <w:szCs w:val="20"/>
          <w:lang w:bidi="ar-SA"/>
        </w:rPr>
      </w:pPr>
      <w:r>
        <w:rPr>
          <w:rFonts w:eastAsia="Times New Roman" w:cs="Times New Roman" w:ascii="Tahoma" w:hAnsi="Tahoma"/>
          <w:b/>
          <w:bCs/>
          <w:sz w:val="20"/>
          <w:szCs w:val="20"/>
          <w:lang w:bidi="ar-SA"/>
        </w:rPr>
        <w:t>Tak.</w:t>
      </w:r>
    </w:p>
    <w:p>
      <w:pPr>
        <w:pStyle w:val="Normal"/>
        <w:widowControl/>
        <w:shd w:fill="FFFFFF" w:val="clear"/>
        <w:suppressAutoHyphens w:val="false"/>
        <w:spacing w:lineRule="auto" w:line="360"/>
        <w:jc w:val="both"/>
        <w:textAlignment w:val="auto"/>
        <w:rPr>
          <w:rFonts w:eastAsia="Times New Roman" w:cs="Times New Roman" w:ascii="Tahoma" w:hAnsi="Tahoma"/>
          <w:sz w:val="20"/>
          <w:szCs w:val="20"/>
          <w:lang w:bidi="ar-SA"/>
        </w:rPr>
      </w:pPr>
      <w:r>
        <w:rPr>
          <w:rFonts w:eastAsia="Times New Roman" w:cs="Times New Roman" w:ascii="Tahoma" w:hAnsi="Tahoma"/>
          <w:sz w:val="20"/>
          <w:szCs w:val="20"/>
          <w:lang w:bidi="ar-SA"/>
        </w:rPr>
        <w:t>Poz. 210 – Producent zmienił wielkość opakowania na 28 ml - czy taki należy wycenić?</w:t>
      </w:r>
    </w:p>
    <w:p>
      <w:pPr>
        <w:pStyle w:val="Normal"/>
        <w:widowControl/>
        <w:shd w:fill="FFFFFF" w:val="clear"/>
        <w:suppressAutoHyphens w:val="false"/>
        <w:spacing w:lineRule="auto" w:line="360"/>
        <w:jc w:val="both"/>
        <w:textAlignment w:val="auto"/>
        <w:rPr>
          <w:rFonts w:eastAsia="Times New Roman" w:cs="Times New Roman" w:ascii="Tahoma" w:hAnsi="Tahoma"/>
          <w:b/>
          <w:bCs/>
          <w:sz w:val="20"/>
          <w:szCs w:val="20"/>
          <w:lang w:bidi="ar-SA"/>
        </w:rPr>
      </w:pPr>
      <w:r>
        <w:rPr>
          <w:rFonts w:eastAsia="Times New Roman" w:cs="Times New Roman" w:ascii="Tahoma" w:hAnsi="Tahoma"/>
          <w:b/>
          <w:bCs/>
          <w:sz w:val="20"/>
          <w:szCs w:val="20"/>
          <w:lang w:bidi="ar-SA"/>
        </w:rPr>
        <w:t>Tak.</w:t>
      </w:r>
    </w:p>
    <w:p>
      <w:pPr>
        <w:pStyle w:val="Normal"/>
        <w:widowControl/>
        <w:shd w:fill="FFFFFF" w:val="clear"/>
        <w:suppressAutoHyphens w:val="false"/>
        <w:spacing w:lineRule="auto" w:line="360"/>
        <w:jc w:val="both"/>
        <w:textAlignment w:val="auto"/>
        <w:rPr>
          <w:rFonts w:eastAsia="Times New Roman" w:cs="Times New Roman" w:ascii="Tahoma" w:hAnsi="Tahoma"/>
          <w:sz w:val="20"/>
          <w:szCs w:val="20"/>
          <w:lang w:bidi="ar-SA"/>
        </w:rPr>
      </w:pPr>
      <w:r>
        <w:rPr>
          <w:rFonts w:eastAsia="Times New Roman" w:cs="Times New Roman" w:ascii="Tahoma" w:hAnsi="Tahoma"/>
          <w:sz w:val="20"/>
          <w:szCs w:val="20"/>
          <w:lang w:bidi="ar-SA"/>
        </w:rPr>
        <w:t>Poz. 297 – Lek w dawce 5mg nie jest produkowany – proszę o informację, jaką dawkę należy wycenić?</w:t>
      </w:r>
    </w:p>
    <w:p>
      <w:pPr>
        <w:pStyle w:val="Normal"/>
        <w:widowControl/>
        <w:shd w:fill="FFFFFF" w:val="clear"/>
        <w:suppressAutoHyphens w:val="false"/>
        <w:spacing w:lineRule="auto" w:line="360"/>
        <w:jc w:val="both"/>
        <w:textAlignment w:val="auto"/>
        <w:rPr>
          <w:rFonts w:eastAsia="Times New Roman" w:cs="Times New Roman" w:ascii="Tahoma" w:hAnsi="Tahoma"/>
          <w:b/>
          <w:bCs/>
          <w:sz w:val="20"/>
          <w:szCs w:val="20"/>
          <w:lang w:bidi="ar-SA"/>
        </w:rPr>
      </w:pPr>
      <w:r>
        <w:rPr>
          <w:rFonts w:eastAsia="Times New Roman" w:cs="Times New Roman" w:ascii="Tahoma" w:hAnsi="Tahoma"/>
          <w:b/>
          <w:bCs/>
          <w:sz w:val="20"/>
          <w:szCs w:val="20"/>
          <w:lang w:bidi="ar-SA"/>
        </w:rPr>
        <w:t>Należy wycenić dawkę 4 mg.</w:t>
      </w:r>
    </w:p>
    <w:p>
      <w:pPr>
        <w:pStyle w:val="Normal"/>
        <w:spacing w:lineRule="auto" w:line="360"/>
        <w:jc w:val="both"/>
        <w:rPr>
          <w:rFonts w:ascii="Tahoma" w:hAnsi="Tahoma"/>
          <w:b w:val="false"/>
          <w:bCs w:val="false"/>
          <w:sz w:val="20"/>
          <w:szCs w:val="20"/>
        </w:rPr>
      </w:pPr>
      <w:r>
        <w:rPr>
          <w:rFonts w:ascii="Tahoma" w:hAnsi="Tahoma"/>
          <w:b w:val="false"/>
          <w:bCs w:val="false"/>
          <w:sz w:val="20"/>
          <w:szCs w:val="20"/>
        </w:rPr>
        <w:t>Pytanie 83:</w:t>
      </w:r>
    </w:p>
    <w:p>
      <w:pPr>
        <w:pStyle w:val="Normal"/>
        <w:spacing w:lineRule="auto" w:line="360"/>
        <w:jc w:val="both"/>
        <w:rPr>
          <w:rFonts w:ascii="Tahoma" w:hAnsi="Tahoma"/>
          <w:sz w:val="20"/>
          <w:szCs w:val="20"/>
        </w:rPr>
      </w:pPr>
      <w:r>
        <w:rPr>
          <w:rFonts w:ascii="Tahoma" w:hAnsi="Tahoma"/>
          <w:sz w:val="20"/>
          <w:szCs w:val="20"/>
        </w:rPr>
        <w:t xml:space="preserve">Czy w przypadku, jeżeli żądany przez zamawiającego lek nie jest już produkowany lub jest tymczasowy brak produkcji, a nie ma innego leku równoważnego, którym można by było go zastąpić należy wycenić ten lek podając ostatnią cenę sprzedaży oraz uwagę o jego braku czy nie wyceniać go wcale? </w:t>
      </w:r>
    </w:p>
    <w:p>
      <w:pPr>
        <w:pStyle w:val="Normal"/>
        <w:spacing w:lineRule="auto" w:line="360"/>
        <w:jc w:val="both"/>
        <w:rPr>
          <w:rFonts w:ascii="Tahoma" w:hAnsi="Tahoma"/>
          <w:b/>
          <w:bCs/>
          <w:sz w:val="20"/>
          <w:szCs w:val="20"/>
        </w:rPr>
      </w:pPr>
      <w:r>
        <w:rPr>
          <w:rFonts w:ascii="Tahoma" w:hAnsi="Tahoma"/>
          <w:b/>
          <w:bCs/>
          <w:sz w:val="20"/>
          <w:szCs w:val="20"/>
        </w:rPr>
        <w:t>Należy podać ostatnią cenę.</w:t>
      </w:r>
    </w:p>
    <w:p>
      <w:pPr>
        <w:pStyle w:val="Normal"/>
        <w:spacing w:lineRule="auto" w:line="360"/>
        <w:jc w:val="both"/>
        <w:rPr>
          <w:rFonts w:ascii="Tahoma" w:hAnsi="Tahoma"/>
          <w:b w:val="false"/>
          <w:bCs w:val="false"/>
          <w:sz w:val="20"/>
          <w:szCs w:val="20"/>
        </w:rPr>
      </w:pPr>
      <w:r>
        <w:rPr>
          <w:rFonts w:ascii="Tahoma" w:hAnsi="Tahoma"/>
          <w:b w:val="false"/>
          <w:bCs w:val="false"/>
          <w:sz w:val="20"/>
          <w:szCs w:val="20"/>
        </w:rPr>
        <w:t>Pytanie 84:</w:t>
      </w:r>
    </w:p>
    <w:p>
      <w:pPr>
        <w:pStyle w:val="Normal"/>
        <w:spacing w:lineRule="auto" w:line="360"/>
        <w:jc w:val="both"/>
        <w:rPr>
          <w:rFonts w:ascii="Tahoma" w:hAnsi="Tahoma"/>
          <w:sz w:val="20"/>
          <w:szCs w:val="20"/>
        </w:rPr>
      </w:pPr>
      <w:r>
        <w:rPr>
          <w:rFonts w:ascii="Tahoma" w:hAnsi="Tahoma"/>
          <w:sz w:val="20"/>
          <w:szCs w:val="20"/>
        </w:rPr>
        <w:t xml:space="preserve">Czy można wycenić lek równoważny pod względem składu chemicznego i dawki lecz różniącego się postacią, przy zachowaniu tej samej drogi podania np. wymagana w SIWZ tabletka a równoważnik ma postać drażetki, kapsułki, tabletki powlekanej, tabletki dojelitowej oraz ampułkę za fiolkę, fiolkę za ampułko-strzykawkę i odwrotnie ? </w:t>
      </w:r>
    </w:p>
    <w:p>
      <w:pPr>
        <w:pStyle w:val="Normal"/>
        <w:spacing w:lineRule="auto" w:line="360"/>
        <w:jc w:val="both"/>
        <w:rPr>
          <w:rFonts w:ascii="Tahoma" w:hAnsi="Tahoma"/>
          <w:b/>
          <w:bCs/>
          <w:sz w:val="20"/>
          <w:szCs w:val="20"/>
        </w:rPr>
      </w:pPr>
      <w:r>
        <w:rPr>
          <w:rFonts w:ascii="Tahoma" w:hAnsi="Tahoma"/>
          <w:b/>
          <w:bCs/>
          <w:sz w:val="20"/>
          <w:szCs w:val="20"/>
        </w:rPr>
        <w:t>Tak, tam gdzie nie jest wymagana fiolka.</w:t>
      </w:r>
    </w:p>
    <w:p>
      <w:pPr>
        <w:pStyle w:val="Normal"/>
        <w:spacing w:lineRule="auto" w:line="360"/>
        <w:jc w:val="both"/>
        <w:rPr>
          <w:rFonts w:ascii="Tahoma" w:hAnsi="Tahoma"/>
          <w:b w:val="false"/>
          <w:bCs w:val="false"/>
          <w:sz w:val="20"/>
          <w:szCs w:val="20"/>
        </w:rPr>
      </w:pPr>
      <w:r>
        <w:rPr>
          <w:rFonts w:ascii="Tahoma" w:hAnsi="Tahoma"/>
          <w:b w:val="false"/>
          <w:bCs w:val="false"/>
          <w:sz w:val="20"/>
          <w:szCs w:val="20"/>
        </w:rPr>
        <w:t>Pytanie 85:</w:t>
      </w:r>
    </w:p>
    <w:p>
      <w:pPr>
        <w:pStyle w:val="Normal"/>
        <w:spacing w:lineRule="auto" w:line="360"/>
        <w:jc w:val="both"/>
        <w:rPr>
          <w:rFonts w:ascii="Tahoma" w:hAnsi="Tahoma"/>
          <w:sz w:val="20"/>
          <w:szCs w:val="20"/>
        </w:rPr>
      </w:pPr>
      <w:r>
        <w:rPr>
          <w:rFonts w:ascii="Tahoma" w:hAnsi="Tahoma"/>
          <w:sz w:val="20"/>
          <w:szCs w:val="20"/>
        </w:rPr>
        <w:t xml:space="preserve">Prosimy o podanie  w jaki sposób prawidłowo przeliczyć ilość opakowań handlowych w przypadku występowania na rynku opakowań posiadających inną ilość sztuk (tabletek, ampułek, kilogramów) niż umieszczone w SIWZ (czy podawać pełne ilości opakowań zaokrąglone w górę, czy ilość opakowań przeliczyć do dwóch miejsc po przecinku)? </w:t>
      </w:r>
    </w:p>
    <w:p>
      <w:pPr>
        <w:pStyle w:val="Normal"/>
        <w:spacing w:lineRule="auto" w:line="360"/>
        <w:jc w:val="both"/>
        <w:rPr>
          <w:rFonts w:ascii="Tahoma" w:hAnsi="Tahoma"/>
          <w:b/>
          <w:bCs/>
          <w:sz w:val="20"/>
          <w:szCs w:val="20"/>
        </w:rPr>
      </w:pPr>
      <w:r>
        <w:rPr>
          <w:rFonts w:ascii="Tahoma" w:hAnsi="Tahoma"/>
          <w:b/>
          <w:bCs/>
          <w:sz w:val="20"/>
          <w:szCs w:val="20"/>
        </w:rPr>
        <w:t>Należy zaokrąglić do pełnych opakowań w górę.</w:t>
      </w:r>
    </w:p>
    <w:p>
      <w:pPr>
        <w:pStyle w:val="Normal"/>
        <w:widowControl/>
        <w:shd w:fill="FFFFFF" w:val="clear"/>
        <w:suppressAutoHyphens w:val="false"/>
        <w:spacing w:lineRule="auto" w:line="360" w:before="280" w:after="280"/>
        <w:jc w:val="both"/>
        <w:textAlignment w:val="auto"/>
        <w:rPr>
          <w:rFonts w:eastAsia="Times New Roman" w:cs="Times New Roman" w:ascii="Tahoma" w:hAnsi="Tahoma"/>
          <w:b/>
          <w:bCs/>
          <w:i w:val="false"/>
          <w:iCs w:val="false"/>
          <w:sz w:val="20"/>
          <w:szCs w:val="20"/>
          <w:lang w:bidi="ar-SA"/>
        </w:rPr>
      </w:pPr>
      <w:r>
        <w:rPr>
          <w:rFonts w:eastAsia="Times New Roman" w:cs="Times New Roman" w:ascii="Tahoma" w:hAnsi="Tahoma"/>
          <w:b/>
          <w:bCs/>
          <w:i w:val="false"/>
          <w:iCs w:val="false"/>
          <w:sz w:val="20"/>
          <w:szCs w:val="20"/>
          <w:lang w:bidi="ar-SA"/>
        </w:rPr>
      </w:r>
    </w:p>
    <w:p>
      <w:pPr>
        <w:pStyle w:val="Tretekstu"/>
        <w:spacing w:lineRule="auto" w:line="360" w:before="0" w:after="283"/>
        <w:rPr>
          <w:sz w:val="20"/>
          <w:szCs w:val="20"/>
        </w:rPr>
      </w:pPr>
      <w:r>
        <w:rPr>
          <w:b w:val="false"/>
          <w:bCs w:val="false"/>
          <w:sz w:val="20"/>
          <w:szCs w:val="20"/>
        </w:rPr>
        <w:t>Pytanie 86</w:t>
      </w:r>
      <w:r>
        <w:rPr>
          <w:b/>
          <w:sz w:val="20"/>
          <w:szCs w:val="20"/>
        </w:rPr>
        <w:t xml:space="preserve">  </w:t>
      </w:r>
      <w:r>
        <w:rPr>
          <w:sz w:val="20"/>
          <w:szCs w:val="20"/>
        </w:rPr>
        <w:t> dot.pak.1 poz. 269  Czy Zmawiający wyrazi zgodę na wydzielenie z pakietu  1 poz. 269  i utworzenie odrębnego  pakietu  z poniższymi pozycjami ? Pozwoli to na przystąpienie do pakietu większej ilości oferentów, a tym samym Zamawiający otrzyma korzystną cenę za przedmiot zamówienia</w:t>
      </w:r>
    </w:p>
    <w:p>
      <w:pPr>
        <w:pStyle w:val="Tretekstu"/>
        <w:spacing w:lineRule="auto" w:line="360" w:before="0" w:after="283"/>
        <w:rPr>
          <w:b/>
          <w:bCs/>
          <w:sz w:val="20"/>
          <w:szCs w:val="20"/>
        </w:rPr>
      </w:pPr>
      <w:r>
        <w:rPr>
          <w:b/>
          <w:bCs/>
          <w:sz w:val="20"/>
          <w:szCs w:val="20"/>
        </w:rPr>
        <w:t>Zamawiający nie wyraża zgody.</w:t>
      </w:r>
    </w:p>
    <w:p>
      <w:pPr>
        <w:pStyle w:val="Tretekstu"/>
        <w:spacing w:before="0" w:after="283"/>
        <w:jc w:val="both"/>
        <w:rPr>
          <w:sz w:val="20"/>
          <w:szCs w:val="20"/>
        </w:rPr>
      </w:pPr>
      <w:r>
        <w:rPr>
          <w:sz w:val="20"/>
          <w:szCs w:val="20"/>
        </w:rPr>
        <w:t>87.  Pak. 1 poz. 14 – prosimy od doprecyzowanie dawki oraz postaci.</w:t>
      </w:r>
    </w:p>
    <w:p>
      <w:pPr>
        <w:pStyle w:val="Tretekstu"/>
        <w:spacing w:before="0" w:after="283"/>
        <w:jc w:val="both"/>
        <w:rPr>
          <w:b/>
          <w:bCs/>
          <w:sz w:val="20"/>
          <w:szCs w:val="20"/>
        </w:rPr>
      </w:pPr>
      <w:r>
        <w:rPr>
          <w:b/>
          <w:bCs/>
          <w:sz w:val="20"/>
          <w:szCs w:val="20"/>
        </w:rPr>
        <w:t>Inj. 0,2 g/10 ml x 10 amp.</w:t>
      </w:r>
    </w:p>
    <w:p>
      <w:pPr>
        <w:pStyle w:val="Tretekstu"/>
        <w:spacing w:before="0" w:after="283"/>
        <w:jc w:val="both"/>
        <w:rPr>
          <w:sz w:val="20"/>
          <w:szCs w:val="20"/>
        </w:rPr>
      </w:pPr>
      <w:r>
        <w:rPr>
          <w:sz w:val="20"/>
          <w:szCs w:val="20"/>
        </w:rPr>
        <w:t>88. Pak. 1 poz. 30 – brak produkcji 450gr., czy Zamawiający dopuści 400gr w il. 6 op.</w:t>
      </w:r>
    </w:p>
    <w:p>
      <w:pPr>
        <w:pStyle w:val="Tretekstu"/>
        <w:spacing w:before="0" w:after="283"/>
        <w:jc w:val="both"/>
        <w:rPr>
          <w:b/>
          <w:bCs/>
          <w:sz w:val="20"/>
          <w:szCs w:val="20"/>
        </w:rPr>
      </w:pPr>
      <w:r>
        <w:rPr>
          <w:b/>
          <w:bCs/>
          <w:sz w:val="20"/>
          <w:szCs w:val="20"/>
        </w:rPr>
        <w:t>Zamawiający dopuszcza.</w:t>
      </w:r>
    </w:p>
    <w:p>
      <w:pPr>
        <w:pStyle w:val="Tretekstu"/>
        <w:spacing w:before="0" w:after="283"/>
        <w:jc w:val="both"/>
        <w:rPr>
          <w:sz w:val="20"/>
          <w:szCs w:val="20"/>
        </w:rPr>
      </w:pPr>
      <w:r>
        <w:rPr>
          <w:sz w:val="20"/>
          <w:szCs w:val="20"/>
        </w:rPr>
        <w:t>89. Pak. 1 poz. 31 - brak produkcji 450gr., czy Zamawiający dopuści 400gr w il. 6 op.</w:t>
      </w:r>
    </w:p>
    <w:p>
      <w:pPr>
        <w:pStyle w:val="Tretekstu"/>
        <w:spacing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90. Pak. 1 poz. 47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91. Pak. 1 poz. 48 – brak produkcji, czy Zmawiający dopuści wyceną Calciosel 10% rozt.d/wst.*5amp.po10ml MZ w il 80 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92. Pak. 1 poz. 49 – brak produkcji, czy Zmawiający dopuści wyceną Tetanus Gamma 250 IU/1ml*1amp.-st.z.MZ ! w il. 6 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93. Pak. 1 poz. 54 - brak produkcji, czy Zmawiający dopuści wyceną Węgiel leczniczy 200mg*20k.tw. w il. 30Op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94. Pak. 1 poz. 56 – preparat dostępny x 30 ml, czy Zamawiający dopuści wycenę w opakowaniu po 30 ml w il. 24op.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95. Pak. 1 poz. 57 -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96. Pak. 1 poz. 60 - preparat dostępny x 125 ml, czy Zamawiający dopuści wycenę w opakowaniu po 125 ml w il. 20op.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97. Pak. 1 poz. 93 -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98. Pak. 1 poz. 102 – czy Zamawiający dopuści wycenę zamiennika Rectanal 150ml * 20but.  w il 125op</w:t>
      </w:r>
    </w:p>
    <w:p>
      <w:pPr>
        <w:pStyle w:val="Tretekstu"/>
        <w:spacing w:lineRule="auto" w:line="360" w:before="0" w:after="283"/>
        <w:jc w:val="both"/>
        <w:rPr>
          <w:b/>
          <w:bCs/>
          <w:sz w:val="20"/>
          <w:szCs w:val="20"/>
        </w:rPr>
      </w:pPr>
      <w:r>
        <w:rPr>
          <w:b/>
          <w:bCs/>
          <w:sz w:val="20"/>
          <w:szCs w:val="20"/>
        </w:rPr>
        <w:t>Zamawiający nie dopuszcza.</w:t>
      </w:r>
    </w:p>
    <w:p>
      <w:pPr>
        <w:pStyle w:val="Tretekstu"/>
        <w:spacing w:lineRule="auto" w:line="360" w:before="0" w:after="283"/>
        <w:jc w:val="both"/>
        <w:rPr>
          <w:sz w:val="20"/>
          <w:szCs w:val="20"/>
        </w:rPr>
      </w:pPr>
      <w:r>
        <w:rPr>
          <w:sz w:val="20"/>
          <w:szCs w:val="20"/>
        </w:rPr>
        <w:t>99. Pak. 1 poz. 104 – prosimy od doprecyzowanie dawki.</w:t>
      </w:r>
    </w:p>
    <w:p>
      <w:pPr>
        <w:pStyle w:val="Tretekstu"/>
        <w:spacing w:lineRule="auto" w:line="360" w:before="0" w:after="283"/>
        <w:jc w:val="both"/>
        <w:rPr>
          <w:b/>
          <w:bCs/>
          <w:sz w:val="20"/>
          <w:szCs w:val="20"/>
        </w:rPr>
      </w:pPr>
      <w:r>
        <w:rPr>
          <w:b/>
          <w:bCs/>
          <w:sz w:val="20"/>
          <w:szCs w:val="20"/>
        </w:rPr>
        <w:t>0,04 g/ 1ml.</w:t>
      </w:r>
    </w:p>
    <w:p>
      <w:pPr>
        <w:pStyle w:val="Tretekstu"/>
        <w:spacing w:lineRule="auto" w:line="360" w:before="0" w:after="283"/>
        <w:jc w:val="both"/>
        <w:rPr>
          <w:sz w:val="20"/>
          <w:szCs w:val="20"/>
        </w:rPr>
      </w:pPr>
      <w:r>
        <w:rPr>
          <w:sz w:val="20"/>
          <w:szCs w:val="20"/>
        </w:rPr>
        <w:t>100. Pak. 1 poz. 109 -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101. Pak. 1 poz. 111 -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102. Pak. 1 poz. 112 – czy Zamawiający dopuści wycenę w ml. (20ml)</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103. Pak. 1 poz. 113– brak na rynku RP dawki 10mg, preparat dostępny w dawce 30mg lub 60 mg x 30 ml, prosimy o doprecyzowanie którą wycenić.</w:t>
      </w:r>
    </w:p>
    <w:p>
      <w:pPr>
        <w:pStyle w:val="Tretekstu"/>
        <w:spacing w:lineRule="auto" w:line="360" w:before="0" w:after="283"/>
        <w:jc w:val="both"/>
        <w:rPr>
          <w:b/>
          <w:bCs/>
          <w:sz w:val="20"/>
          <w:szCs w:val="20"/>
        </w:rPr>
      </w:pPr>
      <w:r>
        <w:rPr>
          <w:b/>
          <w:bCs/>
          <w:sz w:val="20"/>
          <w:szCs w:val="20"/>
        </w:rPr>
        <w:t>Prosimy wycenić 30 mg tabletki.</w:t>
      </w:r>
    </w:p>
    <w:p>
      <w:pPr>
        <w:pStyle w:val="Tretekstu"/>
        <w:spacing w:lineRule="auto" w:line="360" w:before="0" w:after="283"/>
        <w:jc w:val="both"/>
        <w:rPr>
          <w:sz w:val="20"/>
          <w:szCs w:val="20"/>
        </w:rPr>
      </w:pPr>
      <w:r>
        <w:rPr>
          <w:sz w:val="20"/>
          <w:szCs w:val="20"/>
        </w:rPr>
        <w:t>104. Pak. 1 poz. 126 -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105. Pak. 1 poz. 167 – prosimy od doprecyzowanie dawki.</w:t>
      </w:r>
    </w:p>
    <w:p>
      <w:pPr>
        <w:pStyle w:val="Tretekstu"/>
        <w:spacing w:lineRule="auto" w:line="360" w:before="0" w:after="283"/>
        <w:jc w:val="both"/>
        <w:rPr>
          <w:b/>
          <w:bCs/>
          <w:sz w:val="20"/>
          <w:szCs w:val="20"/>
        </w:rPr>
      </w:pPr>
      <w:r>
        <w:rPr>
          <w:b/>
          <w:bCs/>
          <w:sz w:val="20"/>
          <w:szCs w:val="20"/>
        </w:rPr>
        <w:t>Tabletka do rozgryzania i żucia.</w:t>
      </w:r>
    </w:p>
    <w:p>
      <w:pPr>
        <w:pStyle w:val="Tretekstu"/>
        <w:spacing w:lineRule="auto" w:line="360" w:before="0" w:after="283"/>
        <w:jc w:val="both"/>
        <w:rPr>
          <w:sz w:val="20"/>
          <w:szCs w:val="20"/>
        </w:rPr>
      </w:pPr>
      <w:r>
        <w:rPr>
          <w:sz w:val="20"/>
          <w:szCs w:val="20"/>
        </w:rPr>
        <w:t>106. Pak. 1 poz. 181 – czy Zamawiający dopuści wycenę tabl. dojelitowej.</w:t>
      </w:r>
    </w:p>
    <w:p>
      <w:pPr>
        <w:pStyle w:val="Tretekstu"/>
        <w:spacing w:lineRule="auto" w:line="360" w:before="0" w:after="283"/>
        <w:jc w:val="both"/>
        <w:rPr>
          <w:b/>
          <w:bCs/>
          <w:sz w:val="20"/>
          <w:szCs w:val="20"/>
        </w:rPr>
      </w:pPr>
      <w:r>
        <w:rPr>
          <w:b/>
          <w:bCs/>
          <w:sz w:val="20"/>
          <w:szCs w:val="20"/>
        </w:rPr>
        <w:t>Zamawiający dopszcza.</w:t>
      </w:r>
    </w:p>
    <w:p>
      <w:pPr>
        <w:pStyle w:val="Tretekstu"/>
        <w:spacing w:lineRule="auto" w:line="360" w:before="0" w:after="283"/>
        <w:jc w:val="both"/>
        <w:rPr>
          <w:sz w:val="20"/>
          <w:szCs w:val="20"/>
        </w:rPr>
      </w:pPr>
      <w:r>
        <w:rPr>
          <w:sz w:val="20"/>
          <w:szCs w:val="20"/>
        </w:rPr>
        <w:t>107. Pak. 1 poz. 185 -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108. Pak. 1 poz. 189 -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109. Pak. 1 poz. 199 – prosimy od doprecyzowanie dawki.</w:t>
      </w:r>
    </w:p>
    <w:p>
      <w:pPr>
        <w:pStyle w:val="Tretekstu"/>
        <w:spacing w:lineRule="auto" w:line="360" w:before="0" w:after="283"/>
        <w:jc w:val="both"/>
        <w:rPr>
          <w:b/>
          <w:bCs/>
          <w:sz w:val="20"/>
          <w:szCs w:val="20"/>
        </w:rPr>
      </w:pPr>
      <w:r>
        <w:rPr>
          <w:b/>
          <w:bCs/>
          <w:sz w:val="20"/>
          <w:szCs w:val="20"/>
        </w:rPr>
        <w:t>15 ml/5ml.</w:t>
      </w:r>
    </w:p>
    <w:p>
      <w:pPr>
        <w:pStyle w:val="Tretekstu"/>
        <w:spacing w:lineRule="auto" w:line="360" w:before="0" w:after="283"/>
        <w:jc w:val="both"/>
        <w:rPr>
          <w:sz w:val="20"/>
          <w:szCs w:val="20"/>
        </w:rPr>
      </w:pPr>
      <w:r>
        <w:rPr>
          <w:sz w:val="20"/>
          <w:szCs w:val="20"/>
        </w:rPr>
        <w:t>110. Pak. 1 poz. 205 – brak na rynku pojemności 150gr, czy zamawiający dopuści wycenę 120ml w il. 7op.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111. Pak. 1 poz. 208 – brak produkcji 425gr., czy Zamawiający dopuści 400gr w il. 11 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112. Pak. 1 poz. 209 - brak produkcji 425gr., czy Zamawiający dopuści 400gr w il. 11 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113. Pak. 1 poz. 210 – brak produkcji, czy Zamawiający dopuści wycenę x 28 ml w il. 50Op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114. Pak. 1 poz. 218 – czy Zamawiający dopuści wycenę tabl. dojelitowej.</w:t>
      </w:r>
    </w:p>
    <w:p>
      <w:pPr>
        <w:pStyle w:val="Tretekstu"/>
        <w:spacing w:lineRule="auto" w:line="360" w:before="0" w:after="283"/>
        <w:jc w:val="both"/>
        <w:rPr>
          <w:b/>
          <w:bCs/>
          <w:sz w:val="20"/>
          <w:szCs w:val="20"/>
        </w:rPr>
      </w:pPr>
      <w:r>
        <w:rPr>
          <w:b/>
          <w:bCs/>
          <w:sz w:val="20"/>
          <w:szCs w:val="20"/>
        </w:rPr>
        <w:t>Są to ampułki.</w:t>
      </w:r>
    </w:p>
    <w:p>
      <w:pPr>
        <w:pStyle w:val="Tretekstu"/>
        <w:spacing w:lineRule="auto" w:line="360" w:before="0" w:after="283"/>
        <w:jc w:val="both"/>
        <w:rPr>
          <w:sz w:val="20"/>
          <w:szCs w:val="20"/>
        </w:rPr>
      </w:pPr>
      <w:r>
        <w:rPr>
          <w:sz w:val="20"/>
          <w:szCs w:val="20"/>
        </w:rPr>
        <w:t>115. Pak. 1 poz. 223 -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116. Pak. 1 poz. 224 -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lineRule="auto" w:line="360" w:before="0" w:after="283"/>
        <w:jc w:val="both"/>
        <w:rPr>
          <w:sz w:val="20"/>
          <w:szCs w:val="20"/>
        </w:rPr>
      </w:pPr>
      <w:r>
        <w:rPr>
          <w:sz w:val="20"/>
          <w:szCs w:val="20"/>
        </w:rPr>
        <w:t>117. Pak. 1 poz. 254 - brak produkcji, czy Zamawiający dopuści wycenę x 20gr w il. 8Op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118. Pak. 1 poz. 271 – brak produkcji, czy Zmawiający dopuści wyceną Tetanus Gamma 250 IU/1ml*1amp.-st.z.MZ ! w il. 30 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119. Pak. 1 poz. 275 – czy Zamawiający dopuści wycenę Tropicamidum 1% 2*5ml krop. d/oczu WZF w il. 2op.</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120. Pak. 1 poz. 276 – prosimy o doprecyzowanie dawki, czy Zamawiający dopuści wycenę Urosept (1 tabl. zawiera: 86,2 mg wyciągu gęstego złożonego z liści brzozy, korzenia pietruszki, naowocni fasoli, 8 mg wyciągu suchego z ziela rumianku, 26 mg wyciągu suchego z liści borówki brusznicy, 78 mg naowocni fasoli sproszkowanej, 19 mg cytrynianu potasu, 16 mg cytrynianu sodu) x 60 w il. 20 op.</w:t>
      </w:r>
    </w:p>
    <w:p>
      <w:pPr>
        <w:pStyle w:val="Tretekstu"/>
        <w:spacing w:lineRule="auto" w:line="360" w:before="0" w:after="283"/>
        <w:jc w:val="both"/>
        <w:rPr>
          <w:b/>
          <w:bCs/>
          <w:sz w:val="20"/>
          <w:szCs w:val="20"/>
        </w:rPr>
      </w:pPr>
      <w:r>
        <w:rPr>
          <w:b/>
          <w:bCs/>
          <w:sz w:val="20"/>
          <w:szCs w:val="20"/>
        </w:rPr>
        <w:t>Zamawiajacy dopuszcza.</w:t>
      </w:r>
    </w:p>
    <w:p>
      <w:pPr>
        <w:pStyle w:val="Tretekstu"/>
        <w:spacing w:lineRule="auto" w:line="360" w:before="0" w:after="283"/>
        <w:jc w:val="both"/>
        <w:rPr>
          <w:sz w:val="20"/>
          <w:szCs w:val="20"/>
        </w:rPr>
      </w:pPr>
      <w:r>
        <w:rPr>
          <w:sz w:val="20"/>
          <w:szCs w:val="20"/>
        </w:rPr>
        <w:t>121. Pak. 1 poz. 277 - brak produkcji, brak zamiennika na terenie RP, prosimy o wykreślenie pozycji.</w:t>
      </w:r>
    </w:p>
    <w:p>
      <w:pPr>
        <w:pStyle w:val="Tretekstu"/>
        <w:spacing w:lineRule="auto" w:line="360" w:before="0" w:after="283"/>
        <w:jc w:val="both"/>
        <w:rPr>
          <w:b/>
          <w:bCs/>
          <w:sz w:val="20"/>
          <w:szCs w:val="20"/>
        </w:rPr>
      </w:pPr>
      <w:r>
        <w:rPr>
          <w:b/>
          <w:bCs/>
          <w:sz w:val="20"/>
          <w:szCs w:val="20"/>
        </w:rPr>
        <w:t>Należy podać ostatnią cenę.</w:t>
      </w:r>
    </w:p>
    <w:p>
      <w:pPr>
        <w:pStyle w:val="Tretekstu"/>
        <w:spacing w:before="0" w:after="283"/>
        <w:jc w:val="both"/>
        <w:rPr>
          <w:sz w:val="20"/>
          <w:szCs w:val="20"/>
        </w:rPr>
      </w:pPr>
      <w:r>
        <w:rPr>
          <w:sz w:val="20"/>
          <w:szCs w:val="20"/>
        </w:rPr>
        <w:t>122. Pak. 1 poz. 283 – brak produkcji, czy Zamawiający dopuści wycenę Kanavit 10mg/ml * 5amp. z.MZ w il. 100op.</w:t>
      </w:r>
    </w:p>
    <w:p>
      <w:pPr>
        <w:pStyle w:val="Tretekstu"/>
        <w:spacing w:before="0" w:after="283"/>
        <w:jc w:val="both"/>
        <w:rPr>
          <w:b/>
          <w:bCs/>
          <w:sz w:val="20"/>
          <w:szCs w:val="20"/>
        </w:rPr>
      </w:pPr>
      <w:r>
        <w:rPr>
          <w:b/>
          <w:bCs/>
          <w:sz w:val="20"/>
          <w:szCs w:val="20"/>
        </w:rPr>
        <w:t>Zamawiający dopuszcza.</w:t>
      </w:r>
    </w:p>
    <w:p>
      <w:pPr>
        <w:pStyle w:val="Tretekstu"/>
        <w:spacing w:before="0" w:after="283"/>
        <w:jc w:val="both"/>
        <w:rPr>
          <w:sz w:val="20"/>
          <w:szCs w:val="20"/>
        </w:rPr>
      </w:pPr>
      <w:r>
        <w:rPr>
          <w:sz w:val="20"/>
          <w:szCs w:val="20"/>
        </w:rPr>
        <w:t>123. Pak. 1 poz. 287 – prosimy o doprecyzowanie dawki.</w:t>
      </w:r>
    </w:p>
    <w:p>
      <w:pPr>
        <w:pStyle w:val="Tretekstu"/>
        <w:spacing w:before="0" w:after="283"/>
        <w:jc w:val="both"/>
        <w:rPr>
          <w:b/>
          <w:bCs/>
          <w:sz w:val="20"/>
          <w:szCs w:val="20"/>
        </w:rPr>
      </w:pPr>
      <w:r>
        <w:rPr>
          <w:b/>
          <w:bCs/>
          <w:sz w:val="20"/>
          <w:szCs w:val="20"/>
        </w:rPr>
        <w:t>37,5 mg + 325 mg</w:t>
      </w:r>
    </w:p>
    <w:p>
      <w:pPr>
        <w:pStyle w:val="Tretekstu"/>
        <w:spacing w:lineRule="auto" w:line="360" w:before="0" w:after="283"/>
        <w:jc w:val="both"/>
        <w:rPr>
          <w:sz w:val="20"/>
          <w:szCs w:val="20"/>
        </w:rPr>
      </w:pPr>
      <w:r>
        <w:rPr>
          <w:sz w:val="20"/>
          <w:szCs w:val="20"/>
        </w:rPr>
        <w:t>124. Pak. 1 poz. 293 – czy Zamawiający dopuści wycenę Spiriva* 90kaps.  w il. 10op, oraz w poz. 293a - Inhalator HANDIHALER- Spiriva w il. – 30 op. co będzie korzystne cenowo dla Zamawiającego.</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125. Pak. 1 poz. 113– brak na rynku RP dawki 5mg, preparat dostępny w dawce 4mg, prosimy o doprecyzowanie dawki.</w:t>
      </w:r>
    </w:p>
    <w:p>
      <w:pPr>
        <w:pStyle w:val="Tretekstu"/>
        <w:spacing w:lineRule="auto" w:line="360" w:before="0" w:after="283"/>
        <w:jc w:val="both"/>
        <w:rPr>
          <w:b/>
          <w:bCs/>
          <w:sz w:val="20"/>
          <w:szCs w:val="20"/>
        </w:rPr>
      </w:pPr>
      <w:r>
        <w:rPr>
          <w:b/>
          <w:bCs/>
          <w:sz w:val="20"/>
          <w:szCs w:val="20"/>
        </w:rPr>
        <w:t>Dawka 4 mg.</w:t>
      </w:r>
    </w:p>
    <w:p>
      <w:pPr>
        <w:pStyle w:val="Tretekstu"/>
        <w:spacing w:lineRule="auto" w:line="360" w:before="0" w:after="283"/>
        <w:jc w:val="both"/>
        <w:rPr>
          <w:sz w:val="20"/>
          <w:szCs w:val="20"/>
        </w:rPr>
      </w:pPr>
      <w:r>
        <w:rPr>
          <w:sz w:val="20"/>
          <w:szCs w:val="20"/>
        </w:rPr>
        <w:t>126. Pak. 1 poz. 304 - prosimy o doprecyzowanie dawki oraz objętości.</w:t>
      </w:r>
    </w:p>
    <w:p>
      <w:pPr>
        <w:pStyle w:val="Tretekstu"/>
        <w:spacing w:lineRule="auto" w:line="360" w:before="0" w:after="283"/>
        <w:jc w:val="both"/>
        <w:rPr>
          <w:b/>
          <w:bCs/>
          <w:sz w:val="20"/>
          <w:szCs w:val="20"/>
        </w:rPr>
      </w:pPr>
      <w:r>
        <w:rPr>
          <w:b/>
          <w:bCs/>
          <w:sz w:val="20"/>
          <w:szCs w:val="20"/>
        </w:rPr>
        <w:t>1625 mg + 6,5 mg/5 ml 115 ml</w:t>
      </w:r>
    </w:p>
    <w:p>
      <w:pPr>
        <w:pStyle w:val="Tretekstu"/>
        <w:spacing w:lineRule="auto" w:line="360" w:before="0" w:after="283"/>
        <w:jc w:val="both"/>
        <w:rPr>
          <w:sz w:val="20"/>
          <w:szCs w:val="20"/>
        </w:rPr>
      </w:pPr>
      <w:r>
        <w:rPr>
          <w:b w:val="false"/>
          <w:bCs w:val="false"/>
          <w:sz w:val="20"/>
          <w:szCs w:val="20"/>
        </w:rPr>
        <w:t>Pytanie 127</w:t>
      </w:r>
      <w:r>
        <w:rPr>
          <w:b/>
          <w:sz w:val="20"/>
          <w:szCs w:val="20"/>
        </w:rPr>
        <w:t xml:space="preserve"> </w:t>
      </w:r>
      <w:r>
        <w:rPr>
          <w:sz w:val="20"/>
          <w:szCs w:val="20"/>
        </w:rPr>
        <w:t>– Czy Zamawiający wyrazi zgodę na zmianę postaci proponowanych preparatów – tabletki na tabletki powlekane lub kapsułki lub drażetki i odwrotnie?</w:t>
      </w:r>
    </w:p>
    <w:p>
      <w:pPr>
        <w:pStyle w:val="Tretekstu"/>
        <w:spacing w:lineRule="auto" w:line="360" w:before="0" w:after="283"/>
        <w:jc w:val="both"/>
        <w:rPr>
          <w:b/>
          <w:bCs/>
          <w:sz w:val="20"/>
          <w:szCs w:val="20"/>
        </w:rPr>
      </w:pPr>
      <w:r>
        <w:rPr>
          <w:sz w:val="20"/>
          <w:szCs w:val="20"/>
        </w:rPr>
        <w:t> </w:t>
      </w:r>
      <w:r>
        <w:rPr>
          <w:b/>
          <w:bCs/>
          <w:sz w:val="20"/>
          <w:szCs w:val="20"/>
        </w:rPr>
        <w:t>Zamawiający wyraża zgodę.</w:t>
      </w:r>
    </w:p>
    <w:p>
      <w:pPr>
        <w:pStyle w:val="Tretekstu"/>
        <w:spacing w:before="0" w:after="283"/>
        <w:jc w:val="both"/>
        <w:rPr>
          <w:sz w:val="20"/>
          <w:szCs w:val="20"/>
        </w:rPr>
      </w:pPr>
      <w:r>
        <w:rPr>
          <w:b w:val="false"/>
          <w:bCs w:val="false"/>
          <w:sz w:val="20"/>
          <w:szCs w:val="20"/>
        </w:rPr>
        <w:t>Pytanie 128</w:t>
      </w:r>
      <w:r>
        <w:rPr>
          <w:b/>
          <w:sz w:val="20"/>
          <w:szCs w:val="20"/>
        </w:rPr>
        <w:t xml:space="preserve">  </w:t>
      </w:r>
      <w:r>
        <w:rPr>
          <w:sz w:val="20"/>
          <w:szCs w:val="20"/>
        </w:rPr>
        <w:t>– Czy Zamawiający wyrazi zgodę na zmianę fiolki na ampułki?</w:t>
      </w:r>
    </w:p>
    <w:p>
      <w:pPr>
        <w:pStyle w:val="Tretekstu"/>
        <w:spacing w:before="0" w:after="283"/>
        <w:jc w:val="both"/>
        <w:rPr>
          <w:b/>
          <w:bCs/>
          <w:sz w:val="20"/>
          <w:szCs w:val="20"/>
        </w:rPr>
      </w:pPr>
      <w:r>
        <w:rPr>
          <w:sz w:val="20"/>
          <w:szCs w:val="20"/>
        </w:rPr>
        <w:t> </w:t>
      </w:r>
      <w:r>
        <w:rPr>
          <w:b/>
          <w:bCs/>
          <w:sz w:val="20"/>
          <w:szCs w:val="20"/>
        </w:rPr>
        <w:t>Tak w pozycjach gdzie nie jest wymagana fiolka.</w:t>
      </w:r>
    </w:p>
    <w:p>
      <w:pPr>
        <w:pStyle w:val="Tretekstu"/>
        <w:spacing w:before="0" w:after="283"/>
        <w:jc w:val="both"/>
        <w:rPr>
          <w:sz w:val="20"/>
          <w:szCs w:val="20"/>
        </w:rPr>
      </w:pPr>
      <w:r>
        <w:rPr>
          <w:b w:val="false"/>
          <w:bCs w:val="false"/>
          <w:sz w:val="20"/>
          <w:szCs w:val="20"/>
        </w:rPr>
        <w:t>Pytanie</w:t>
      </w:r>
      <w:r>
        <w:rPr>
          <w:b/>
          <w:sz w:val="20"/>
          <w:szCs w:val="20"/>
        </w:rPr>
        <w:t xml:space="preserve"> </w:t>
      </w:r>
      <w:r>
        <w:rPr>
          <w:b w:val="false"/>
          <w:bCs w:val="false"/>
          <w:sz w:val="20"/>
          <w:szCs w:val="20"/>
        </w:rPr>
        <w:t xml:space="preserve">129 </w:t>
      </w:r>
      <w:r>
        <w:rPr>
          <w:sz w:val="20"/>
          <w:szCs w:val="20"/>
        </w:rPr>
        <w:t>– Czy Zamawiający wyrazi zgodę na zmianę fiolki lub ampułki na ampułko-strzykawkę?</w:t>
      </w:r>
    </w:p>
    <w:p>
      <w:pPr>
        <w:pStyle w:val="Tretekstu"/>
        <w:spacing w:before="0" w:after="283"/>
        <w:jc w:val="both"/>
        <w:rPr>
          <w:b/>
          <w:bCs/>
          <w:sz w:val="20"/>
          <w:szCs w:val="20"/>
        </w:rPr>
      </w:pPr>
      <w:r>
        <w:rPr>
          <w:b/>
          <w:bCs/>
          <w:sz w:val="20"/>
          <w:szCs w:val="20"/>
        </w:rPr>
        <w:t>Zamawiajacy wyraża zgodę.</w:t>
      </w:r>
    </w:p>
    <w:p>
      <w:pPr>
        <w:pStyle w:val="Tretekstu"/>
        <w:spacing w:lineRule="auto" w:line="360" w:before="0" w:after="283"/>
        <w:jc w:val="both"/>
        <w:rPr>
          <w:sz w:val="20"/>
          <w:szCs w:val="20"/>
        </w:rPr>
      </w:pPr>
      <w:r>
        <w:rPr>
          <w:b w:val="false"/>
          <w:bCs w:val="false"/>
          <w:sz w:val="20"/>
          <w:szCs w:val="20"/>
        </w:rPr>
        <w:t>Pytanie 130</w:t>
      </w:r>
      <w:r>
        <w:rPr>
          <w:b/>
          <w:sz w:val="20"/>
          <w:szCs w:val="20"/>
        </w:rPr>
        <w:t xml:space="preserve"> -  </w:t>
      </w:r>
      <w:r>
        <w:rPr>
          <w:sz w:val="20"/>
          <w:szCs w:val="20"/>
        </w:rPr>
        <w:t>Zamawiający wyraża zgodę na zmianę wielkości opakowania. Proszę podać sposób przeliczenia – do 2 miejsc po przecinku czy do pełnego opakowania w górę?</w:t>
      </w:r>
    </w:p>
    <w:p>
      <w:pPr>
        <w:pStyle w:val="Tretekstu"/>
        <w:spacing w:lineRule="auto" w:line="360" w:before="0" w:after="283"/>
        <w:jc w:val="both"/>
        <w:rPr>
          <w:b/>
          <w:bCs/>
          <w:sz w:val="20"/>
          <w:szCs w:val="20"/>
        </w:rPr>
      </w:pPr>
      <w:r>
        <w:rPr>
          <w:sz w:val="20"/>
          <w:szCs w:val="20"/>
        </w:rPr>
        <w:t> </w:t>
      </w:r>
      <w:r>
        <w:rPr>
          <w:b/>
          <w:bCs/>
          <w:sz w:val="20"/>
          <w:szCs w:val="20"/>
        </w:rPr>
        <w:t>Należy przeliczyć do pełnego opakowania w górę.</w:t>
      </w:r>
    </w:p>
    <w:p>
      <w:pPr>
        <w:pStyle w:val="Tretekstu"/>
        <w:spacing w:lineRule="auto" w:line="360" w:before="0" w:after="283"/>
        <w:jc w:val="both"/>
        <w:rPr>
          <w:sz w:val="20"/>
          <w:szCs w:val="20"/>
        </w:rPr>
      </w:pPr>
      <w:r>
        <w:rPr>
          <w:b w:val="false"/>
          <w:bCs w:val="false"/>
          <w:sz w:val="20"/>
          <w:szCs w:val="20"/>
        </w:rPr>
        <w:t>Pytanie</w:t>
      </w:r>
      <w:r>
        <w:rPr>
          <w:b/>
          <w:sz w:val="20"/>
          <w:szCs w:val="20"/>
        </w:rPr>
        <w:t xml:space="preserve"> </w:t>
      </w:r>
      <w:r>
        <w:rPr>
          <w:b w:val="false"/>
          <w:bCs w:val="false"/>
          <w:sz w:val="20"/>
          <w:szCs w:val="20"/>
        </w:rPr>
        <w:t>131 </w:t>
      </w:r>
      <w:r>
        <w:rPr>
          <w:b/>
          <w:sz w:val="20"/>
          <w:szCs w:val="20"/>
        </w:rPr>
        <w:t>–</w:t>
      </w:r>
      <w:r>
        <w:rPr>
          <w:sz w:val="20"/>
          <w:szCs w:val="20"/>
        </w:rPr>
        <w:t xml:space="preserve"> Czy Zamawiający pod pojęciem możliwości zmiany wielkości opakowania rozumie również zmianę gramatury (gramy, kilogramy, mililitry, litry itd.)</w:t>
      </w:r>
    </w:p>
    <w:p>
      <w:pPr>
        <w:pStyle w:val="Tretekstu"/>
        <w:spacing w:lineRule="auto" w:line="360" w:before="0" w:after="283"/>
        <w:jc w:val="both"/>
        <w:rPr>
          <w:b/>
          <w:bCs/>
          <w:sz w:val="20"/>
          <w:szCs w:val="20"/>
        </w:rPr>
      </w:pPr>
      <w:r>
        <w:rPr>
          <w:b/>
          <w:bCs/>
          <w:sz w:val="20"/>
          <w:szCs w:val="20"/>
        </w:rPr>
        <w:t>Tak.</w:t>
      </w:r>
    </w:p>
    <w:p>
      <w:pPr>
        <w:pStyle w:val="Tretekstu"/>
        <w:spacing w:lineRule="auto" w:line="360" w:before="0" w:after="283"/>
        <w:jc w:val="both"/>
        <w:rPr>
          <w:sz w:val="20"/>
          <w:szCs w:val="20"/>
        </w:rPr>
      </w:pPr>
      <w:r>
        <w:rPr>
          <w:sz w:val="20"/>
          <w:szCs w:val="20"/>
        </w:rPr>
        <w:t>132. Z uwagi na podanie w SIWZ nazwy własnej suplementu diety, zwracamy się z zapytaniem czy Zamawiający dopuści produkt Lacto30Dr, będący dietetycznym środkiem spożywczym specjalnego przeznaczenia medycznego, równoważny pod względem stężenia i szczepu bakterii probiotycznych (LGG) oraz postaci?</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Poniższe pytanie dotyczy opisu przedmiotu zamówienia w Pakiecie nr 1 poz. 88 w przedmiotowym postępowaniu:</w:t>
      </w:r>
    </w:p>
    <w:p>
      <w:pPr>
        <w:pStyle w:val="Tretekstu"/>
        <w:spacing w:lineRule="auto" w:line="360" w:before="0" w:after="283"/>
        <w:jc w:val="both"/>
        <w:rPr>
          <w:sz w:val="20"/>
          <w:szCs w:val="20"/>
        </w:rPr>
      </w:pPr>
      <w:r>
        <w:rPr>
          <w:sz w:val="20"/>
          <w:szCs w:val="20"/>
        </w:rPr>
        <w:t>133. Z uwagi na podanie w SIWZ nazwy własnej suplementu diety, zwracamy się z zapytaniem czy Zamawiający dopuści produkt LactoDr, będący dietetycznym środkiem spożywczym specjalnego przeznaczenia medycznego, równoważny pod względem stężenia i szczepu bakterii probiotycznych (LGG) oraz postaci? Jednocześnie prosimy o informację czy Zamawiający dopuści produkt konfekcjonowany w opakowaniach x 30 kaps?</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Poniższe pytania dotyczą opisu przedmiotu zamówienia w Pakiecie nr 1 poz. 165 w przedmiotowym postępowaniu:</w:t>
      </w:r>
    </w:p>
    <w:p>
      <w:pPr>
        <w:pStyle w:val="Tretekstu"/>
        <w:spacing w:lineRule="auto" w:line="360" w:before="0" w:after="283"/>
        <w:jc w:val="both"/>
        <w:rPr>
          <w:sz w:val="20"/>
          <w:szCs w:val="20"/>
        </w:rPr>
      </w:pPr>
      <w:r>
        <w:rPr>
          <w:sz w:val="20"/>
          <w:szCs w:val="20"/>
        </w:rPr>
        <w:t>134. Czy Zamawiający dopuści zaoferowanie produktu ProbioDr, zawierającego żywe, liofilizowane kultury bakterii probiotycznych najlepiej przebadanego pod względem klinicznym szczepu Lactobacillus rhamnosus GG ATTC53103 i Lactobacillus helveticus w łącznym stężeniu 2mld CFU/ kaps; bakterie występują w identycznym stosunku ilościowym jak w produkcie opisanym w SIWZ? Produkt jest przeznaczony do stosowania u niemowląt, dzieci i osób dorosłych, konfekcjonowany w opakowaniach x 60 kapsułek (prosimy o możliwość przeliczenia na odpowiednią liczbę opakowań i zaokrąglenia uzyskanego wyniku w górę).</w:t>
      </w:r>
    </w:p>
    <w:p>
      <w:pPr>
        <w:pStyle w:val="Tretekstu"/>
        <w:spacing w:lineRule="auto" w:line="360" w:before="0" w:after="283"/>
        <w:jc w:val="both"/>
        <w:rPr>
          <w:b/>
          <w:bCs/>
          <w:sz w:val="20"/>
          <w:szCs w:val="20"/>
        </w:rPr>
      </w:pPr>
      <w:r>
        <w:rPr>
          <w:b/>
          <w:bCs/>
          <w:sz w:val="20"/>
          <w:szCs w:val="20"/>
        </w:rPr>
        <w:t>Zamawiający dopuszcza ( należy zaokrąglić w górę ).</w:t>
      </w:r>
    </w:p>
    <w:p>
      <w:pPr>
        <w:pStyle w:val="Tretekstu"/>
        <w:spacing w:lineRule="auto" w:line="360" w:before="0" w:after="283"/>
        <w:jc w:val="both"/>
        <w:rPr>
          <w:sz w:val="20"/>
          <w:szCs w:val="20"/>
        </w:rPr>
      </w:pPr>
      <w:r>
        <w:rPr>
          <w:sz w:val="20"/>
          <w:szCs w:val="20"/>
        </w:rPr>
        <w:t>135. Czy Zamawiający dopuści zaoferowanie produktu LactoDr, zawierającego żywe, liofilizowane kultury bakterii probiotycznych najlepiej przebadanego pod względem klinicznym szczepu Lactobacillus rhamnosus GG ATTC53103 w stężeniu 6 mld CFU/ kaps? Produkt jest przeznaczony do stosowania u noworodków, niemowląt, dzieci i osób dorosłych; konfekcjonowany w opakowaniach x 20 lub x 30 kapsułek (prosimy o możliwość przeliczenia na odpowiednią liczbę opakowań i zaokrąglenia uzyskanego wyniku w górę).</w:t>
      </w:r>
    </w:p>
    <w:p>
      <w:pPr>
        <w:pStyle w:val="Tretekstu"/>
        <w:spacing w:lineRule="auto" w:line="360" w:before="0" w:after="283"/>
        <w:jc w:val="both"/>
        <w:rPr>
          <w:b/>
          <w:bCs/>
          <w:sz w:val="20"/>
          <w:szCs w:val="20"/>
        </w:rPr>
      </w:pPr>
      <w:r>
        <w:rPr>
          <w:b/>
          <w:bCs/>
          <w:sz w:val="20"/>
          <w:szCs w:val="20"/>
        </w:rPr>
        <w:t>Zamawiający nie wyraża zgody.</w:t>
      </w:r>
    </w:p>
    <w:p>
      <w:pPr>
        <w:pStyle w:val="Tretekstu"/>
        <w:spacing w:lineRule="auto" w:line="360" w:before="0" w:after="283"/>
        <w:jc w:val="both"/>
        <w:rPr>
          <w:sz w:val="20"/>
          <w:szCs w:val="20"/>
        </w:rPr>
      </w:pPr>
      <w:r>
        <w:rPr>
          <w:sz w:val="20"/>
          <w:szCs w:val="20"/>
        </w:rPr>
        <w:t>136. Czy Zamawiający wymaga aby zaoferowany preparat nie zawierał białka mleka krowiego, sacharozy i glutenu?</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jc w:val="both"/>
        <w:rPr>
          <w:sz w:val="20"/>
          <w:szCs w:val="20"/>
        </w:rPr>
      </w:pPr>
      <w:r>
        <w:rPr>
          <w:sz w:val="20"/>
          <w:szCs w:val="20"/>
        </w:rPr>
        <w:t>137. Czy Zamawiający wymaga zaoferowania preparatu niewymagającego podawania częściej niż 2 razy na dobę?</w:t>
      </w:r>
    </w:p>
    <w:p>
      <w:pPr>
        <w:pStyle w:val="Tretekstu"/>
        <w:spacing w:lineRule="auto" w:line="360" w:before="0" w:after="283"/>
        <w:jc w:val="both"/>
        <w:rPr>
          <w:b/>
          <w:bCs/>
          <w:sz w:val="20"/>
          <w:szCs w:val="20"/>
        </w:rPr>
      </w:pPr>
      <w:r>
        <w:rPr>
          <w:b/>
          <w:bCs/>
          <w:sz w:val="20"/>
          <w:szCs w:val="20"/>
        </w:rPr>
        <w:t>Zamawiający dopuszcza.</w:t>
      </w:r>
    </w:p>
    <w:p>
      <w:pPr>
        <w:pStyle w:val="Tretekstu"/>
        <w:spacing w:lineRule="auto" w:line="360" w:before="0" w:after="283"/>
        <w:rPr>
          <w:sz w:val="20"/>
          <w:szCs w:val="20"/>
        </w:rPr>
      </w:pPr>
      <w:r>
        <w:rPr>
          <w:sz w:val="20"/>
          <w:szCs w:val="20"/>
        </w:rPr>
        <w:t xml:space="preserve">138.  Czy Zamawiający dopuści  produkt Citra-Lock™ ( cytrynian sodu ) w stężeniu 4% w postaci bezigłowej ampułki x 5ml  z systemem Luer Slip, Luer Lock skuteczność potwierdzona wieloma badaniami klinicznymi w porównaniu  do Heparyny, stosowany w celu utrzymania prawidłowej drożności cewnika i/lub portu dożylnego ograniczając krwawienia ( pacjenci z HIT ), stosowany  jako skuteczne i bezpieczne rozwiązanie przeciwzakrzepowe i przeciwbakteryjne? </w:t>
      </w:r>
    </w:p>
    <w:p>
      <w:pPr>
        <w:pStyle w:val="Tretekstu"/>
        <w:spacing w:lineRule="auto" w:line="360" w:before="0" w:after="283"/>
        <w:rPr>
          <w:b/>
          <w:bCs/>
          <w:sz w:val="20"/>
          <w:szCs w:val="20"/>
        </w:rPr>
      </w:pPr>
      <w:r>
        <w:rPr>
          <w:b/>
          <w:bCs/>
          <w:sz w:val="20"/>
          <w:szCs w:val="20"/>
        </w:rPr>
        <w:t>Zamawiający nie dopuszcza.</w:t>
      </w:r>
    </w:p>
    <w:p>
      <w:pPr>
        <w:pStyle w:val="Tretekstu"/>
        <w:spacing w:lineRule="auto" w:line="360" w:before="0" w:after="283"/>
        <w:rPr>
          <w:sz w:val="20"/>
          <w:szCs w:val="20"/>
        </w:rPr>
      </w:pPr>
      <w:r>
        <w:rPr>
          <w:sz w:val="20"/>
          <w:szCs w:val="20"/>
        </w:rPr>
        <w:t xml:space="preserve">139. Czy Zamawiający dopuści produkt o pojemności 5 ml  pakowany po 20 szt. w kartonie z przeliczeniem zamawianej ilości?   </w:t>
      </w:r>
    </w:p>
    <w:p>
      <w:pPr>
        <w:pStyle w:val="Tretekstu"/>
        <w:spacing w:lineRule="auto" w:line="360" w:before="0" w:after="283"/>
        <w:rPr>
          <w:b/>
          <w:bCs/>
          <w:sz w:val="20"/>
          <w:szCs w:val="20"/>
        </w:rPr>
      </w:pPr>
      <w:r>
        <w:rPr>
          <w:b/>
          <w:bCs/>
          <w:sz w:val="20"/>
          <w:szCs w:val="20"/>
        </w:rPr>
        <w:t>Zamawiający nie dopuszcza.</w:t>
      </w:r>
    </w:p>
    <w:p>
      <w:pPr>
        <w:pStyle w:val="ListParagraph"/>
        <w:spacing w:lineRule="auto" w:line="360" w:before="0" w:after="283"/>
        <w:ind w:left="0" w:right="0" w:hanging="0"/>
        <w:rPr>
          <w:rFonts w:cs="Times New Roman" w:ascii="Tahoma" w:hAnsi="Tahoma"/>
          <w:b w:val="false"/>
          <w:bCs w:val="false"/>
          <w:sz w:val="20"/>
          <w:szCs w:val="20"/>
        </w:rPr>
      </w:pPr>
      <w:r>
        <w:rPr>
          <w:rFonts w:cs="Times New Roman" w:ascii="Tahoma" w:hAnsi="Tahoma"/>
          <w:b w:val="false"/>
          <w:bCs w:val="false"/>
          <w:sz w:val="20"/>
          <w:szCs w:val="20"/>
        </w:rPr>
        <w:t>140. W związku z wprowadzoną przez producenta zmianą gramatury opakowania jednostkowego dla produktu Bebilon pepti 1 DHA  i  Bebilon pepti 2 DHA  proszę o wskazanie sposobu przeliczenia dla pozycji 30 i 31  w pakiecie 1  ilości opakowań wymaganych przez Zamawiającego dla produktu zgodnego z opisem  o nowej gramaturze 400 gram.</w:t>
      </w:r>
    </w:p>
    <w:p>
      <w:pPr>
        <w:pStyle w:val="Tretekstu"/>
        <w:spacing w:lineRule="auto" w:line="360" w:before="0" w:after="283"/>
        <w:rPr>
          <w:b/>
          <w:bCs/>
          <w:sz w:val="20"/>
          <w:szCs w:val="20"/>
        </w:rPr>
      </w:pPr>
      <w:r>
        <w:rPr>
          <w:b/>
          <w:bCs/>
          <w:sz w:val="20"/>
          <w:szCs w:val="20"/>
        </w:rPr>
        <w:t>Należy wycenić po 6 opakowań 400 gram.</w:t>
      </w:r>
    </w:p>
    <w:p>
      <w:pPr>
        <w:pStyle w:val="Tretekstu"/>
        <w:spacing w:lineRule="auto" w:line="360" w:before="0" w:after="283"/>
        <w:rPr>
          <w:b/>
          <w:bCs/>
          <w:sz w:val="20"/>
          <w:szCs w:val="20"/>
        </w:rPr>
      </w:pPr>
      <w:r>
        <w:rPr>
          <w:b/>
          <w:bCs/>
          <w:sz w:val="20"/>
          <w:szCs w:val="20"/>
        </w:rPr>
      </w:r>
    </w:p>
    <w:p>
      <w:pPr>
        <w:pStyle w:val="Tretekstu"/>
        <w:spacing w:before="0" w:after="283"/>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rPr/>
    </w:pPr>
    <w:r>
      <w:rPr/>
      <w:fldChar w:fldCharType="begin"/>
    </w:r>
    <w:r>
      <w:instrText> PAGE </w:instrText>
    </w:r>
    <w:r>
      <w:fldChar w:fldCharType="separate"/>
    </w:r>
    <w:r>
      <w:t>17</w:t>
    </w:r>
    <w: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
        <w:sz w:val="22"/>
        <w:szCs w:val="22"/>
        <w:lang w:val="pl-PL" w:eastAsia="pl-PL"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f08c2"/>
    <w:pPr>
      <w:widowControl/>
      <w:suppressAutoHyphens w:val="true"/>
      <w:bidi w:val="0"/>
      <w:spacing w:lineRule="auto" w:line="276" w:before="0" w:after="200"/>
      <w:jc w:val="left"/>
    </w:pPr>
    <w:rPr>
      <w:rFonts w:ascii="Calibri" w:hAnsi="Calibri" w:eastAsia="SimSun" w:cs=""/>
      <w:color w:val="00000A"/>
      <w:sz w:val="22"/>
      <w:szCs w:val="22"/>
      <w:lang w:val="pl-PL" w:eastAsia="pl-PL" w:bidi="ar-SA"/>
    </w:rPr>
  </w:style>
  <w:style w:type="character" w:styleId="DefaultParagraphFont" w:default="1">
    <w:name w:val="Default Paragraph Font"/>
    <w:uiPriority w:val="1"/>
    <w:semiHidden/>
    <w:unhideWhenUsed/>
    <w:rPr/>
  </w:style>
  <w:style w:type="character" w:styleId="Czeinternetowe">
    <w:name w:val="Łącze internetowe"/>
    <w:uiPriority w:val="99"/>
    <w:unhideWhenUsed/>
    <w:rsid w:val="007c31ea"/>
    <w:rPr>
      <w:color w:val="0563C1"/>
      <w:u w:val="single"/>
      <w:lang w:val="zxx" w:eastAsia="zxx" w:bidi="zxx"/>
    </w:rPr>
  </w:style>
  <w:style w:type="character" w:styleId="NagwekZnak" w:customStyle="1">
    <w:name w:val="Nagłówek Znak"/>
    <w:uiPriority w:val="99"/>
    <w:semiHidden/>
    <w:link w:val="Nagwek"/>
    <w:rsid w:val="00514d53"/>
    <w:basedOn w:val="DefaultParagraphFont"/>
    <w:rPr/>
  </w:style>
  <w:style w:type="character" w:styleId="StopkaZnak" w:customStyle="1">
    <w:name w:val="Stopka Znak"/>
    <w:uiPriority w:val="99"/>
    <w:link w:val="Stopka"/>
    <w:rsid w:val="00514d53"/>
    <w:basedOn w:val="DefaultParagraphFont"/>
    <w:rPr/>
  </w:style>
  <w:style w:type="character" w:styleId="TekstpodstawowyZnak" w:customStyle="1">
    <w:name w:val="Tekst podstawowy Znak"/>
    <w:link w:val="Tekstpodstawowy"/>
    <w:rsid w:val="009663cb"/>
    <w:basedOn w:val="DefaultParagraphFont"/>
    <w:rPr>
      <w:rFonts w:ascii="Tahoma" w:hAnsi="Tahoma" w:eastAsia="Times New Roman" w:cs="Times New Roman"/>
      <w:sz w:val="28"/>
      <w:szCs w:val="20"/>
    </w:rPr>
  </w:style>
  <w:style w:type="character" w:styleId="S13" w:customStyle="1">
    <w:name w:val="s13"/>
    <w:rsid w:val="008b04ec"/>
    <w:basedOn w:val="DefaultParagraphFont"/>
    <w:rPr/>
  </w:style>
  <w:style w:type="character" w:styleId="ListLabel1">
    <w:name w:val="ListLabel 1"/>
    <w:rPr>
      <w:sz w:val="20"/>
    </w:rPr>
  </w:style>
  <w:style w:type="character" w:styleId="ListLabel2">
    <w:name w:val="ListLabel 2"/>
    <w:rPr>
      <w:b w:val="false"/>
    </w:rPr>
  </w:style>
  <w:style w:type="character" w:styleId="ListLabel3">
    <w:name w:val="ListLabel 3"/>
    <w:rPr>
      <w:u w:val="none"/>
    </w:rPr>
  </w:style>
  <w:style w:type="character" w:styleId="Boldtext">
    <w:name w:val="bold_text"/>
    <w:basedOn w:val="DefaultParagraphFont"/>
    <w:rPr/>
  </w:style>
  <w:style w:type="character" w:styleId="Znakiwypunktowania">
    <w:name w:val="Znaki wypunktowania"/>
    <w:rPr>
      <w:rFonts w:ascii="OpenSymbol" w:hAnsi="OpenSymbol" w:eastAsia="OpenSymbol" w:cs="OpenSymbol"/>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link w:val="TekstpodstawowyZnak"/>
    <w:rsid w:val="009663cb"/>
    <w:basedOn w:val="Normal"/>
    <w:pPr>
      <w:spacing w:lineRule="auto" w:line="240" w:before="0" w:after="0"/>
      <w:jc w:val="both"/>
    </w:pPr>
    <w:rPr>
      <w:rFonts w:ascii="Tahoma" w:hAnsi="Tahoma" w:eastAsia="Times New Roman" w:cs="Times New Roman"/>
      <w:sz w:val="28"/>
      <w:szCs w:val="20"/>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ListParagraph">
    <w:name w:val="List Paragraph"/>
    <w:uiPriority w:val="34"/>
    <w:qFormat/>
    <w:rsid w:val="007c31ea"/>
    <w:basedOn w:val="Normal"/>
    <w:pPr>
      <w:spacing w:before="0" w:after="200"/>
      <w:ind w:left="720" w:right="0" w:hanging="0"/>
      <w:contextualSpacing/>
    </w:pPr>
    <w:rPr/>
  </w:style>
  <w:style w:type="paragraph" w:styleId="Gwka">
    <w:name w:val="Główka"/>
    <w:uiPriority w:val="99"/>
    <w:semiHidden/>
    <w:unhideWhenUsed/>
    <w:link w:val="NagwekZnak"/>
    <w:rsid w:val="00514d53"/>
    <w:basedOn w:val="Normal"/>
    <w:pPr>
      <w:tabs>
        <w:tab w:val="center" w:pos="4536" w:leader="none"/>
        <w:tab w:val="right" w:pos="9072" w:leader="none"/>
      </w:tabs>
      <w:spacing w:lineRule="auto" w:line="240" w:before="0" w:after="0"/>
    </w:pPr>
    <w:rPr/>
  </w:style>
  <w:style w:type="paragraph" w:styleId="Stopka">
    <w:name w:val="Stopka"/>
    <w:uiPriority w:val="99"/>
    <w:unhideWhenUsed/>
    <w:link w:val="StopkaZnak"/>
    <w:rsid w:val="00514d53"/>
    <w:basedOn w:val="Normal"/>
    <w:pPr>
      <w:tabs>
        <w:tab w:val="center" w:pos="4536" w:leader="none"/>
        <w:tab w:val="right" w:pos="9072" w:leader="none"/>
      </w:tabs>
      <w:spacing w:lineRule="auto" w:line="240" w:before="0" w:after="0"/>
    </w:pPr>
    <w:rPr/>
  </w:style>
  <w:style w:type="paragraph" w:styleId="Default" w:customStyle="1">
    <w:name w:val="Default"/>
    <w:rsid w:val="009663cb"/>
    <w:pPr>
      <w:widowControl/>
      <w:suppressAutoHyphens w:val="true"/>
      <w:bidi w:val="0"/>
      <w:spacing w:lineRule="auto" w:line="240" w:before="0" w:after="0"/>
      <w:jc w:val="left"/>
    </w:pPr>
    <w:rPr>
      <w:rFonts w:ascii="Times New Roman" w:hAnsi="Times New Roman" w:eastAsia="Times New Roman" w:cs="Times New Roman"/>
      <w:color w:val="000000"/>
      <w:sz w:val="24"/>
      <w:szCs w:val="24"/>
      <w:lang w:val="pl-PL" w:eastAsia="pl-PL" w:bidi="ar-SA"/>
    </w:rPr>
  </w:style>
  <w:style w:type="paragraph" w:styleId="S14" w:customStyle="1">
    <w:name w:val="s14"/>
    <w:rsid w:val="008b04ec"/>
    <w:basedOn w:val="Normal"/>
    <w:pPr>
      <w:spacing w:before="0" w:after="280"/>
    </w:pPr>
    <w:rPr>
      <w:rFonts w:ascii="Times New Roman" w:hAnsi="Times New Roman" w:cs="Times New Roman"/>
      <w:sz w:val="24"/>
      <w:szCs w:val="24"/>
    </w:rPr>
  </w:style>
  <w:style w:type="numbering" w:styleId="NoList" w:default="1">
    <w:name w:val="No List"/>
    <w:uiPriority w:val="99"/>
    <w:semiHidden/>
    <w:unhideWhenUsed/>
  </w:style>
  <w:style w:type="table" w:default="1" w:styleId="Standardowy">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Application>OpenOfficePL_Standard_SE/2015.6.8$Windows_x86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2017-02-09T07:16:00Z</dcterms:created>
  <dc:creator>Your User Name</dc:creator>
  <dc:language>pl-PL</dc:language>
  <cp:lastModifiedBy>Your User Name</cp:lastModifiedBy>
  <cp:lastPrinted>2019-06-07T09:41:33Z</cp:lastPrinted>
  <dcterms:modified xsi:type="dcterms:W3CDTF">2018-03-06T08:50:00Z</dcterms:modified>
  <cp:revision>26</cp:revision>
</cp:coreProperties>
</file>