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CC" w:rsidRPr="00CF4FEC" w:rsidRDefault="003937A3" w:rsidP="00ED6CCC">
      <w:pPr>
        <w:spacing w:line="360" w:lineRule="auto"/>
        <w:jc w:val="right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Augustów, dn. 16 sierpnia  2018</w:t>
      </w:r>
      <w:r w:rsidR="00ED6CCC" w:rsidRPr="00CF4FEC">
        <w:rPr>
          <w:rFonts w:ascii="Tahoma" w:eastAsia="Times New Roman" w:hAnsi="Tahoma" w:cs="Tahoma"/>
          <w:sz w:val="20"/>
        </w:rPr>
        <w:t xml:space="preserve"> r.</w:t>
      </w:r>
    </w:p>
    <w:p w:rsidR="001D6E93" w:rsidRDefault="001D6E93" w:rsidP="00ED6CCC">
      <w:pPr>
        <w:spacing w:line="360" w:lineRule="auto"/>
        <w:rPr>
          <w:rFonts w:ascii="Tahoma" w:eastAsia="Times New Roman" w:hAnsi="Tahoma" w:cs="Tahoma"/>
          <w:bCs/>
          <w:iCs/>
          <w:sz w:val="20"/>
        </w:rPr>
      </w:pPr>
    </w:p>
    <w:p w:rsidR="003937A3" w:rsidRPr="003937A3" w:rsidRDefault="003937A3" w:rsidP="00ED6CCC">
      <w:pPr>
        <w:spacing w:line="360" w:lineRule="auto"/>
        <w:rPr>
          <w:rFonts w:ascii="Tahoma" w:eastAsia="Times New Roman" w:hAnsi="Tahoma" w:cs="Tahoma"/>
          <w:bCs/>
          <w:iCs/>
          <w:sz w:val="20"/>
        </w:rPr>
      </w:pPr>
    </w:p>
    <w:p w:rsidR="00ED6CCC" w:rsidRDefault="00ED6CCC" w:rsidP="00ED6CCC">
      <w:pPr>
        <w:pStyle w:val="Nagwek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</w:t>
      </w:r>
      <w:r w:rsidR="0061578B">
        <w:rPr>
          <w:rFonts w:ascii="Tahoma" w:hAnsi="Tahoma" w:cs="Tahoma"/>
          <w:sz w:val="20"/>
        </w:rPr>
        <w:t xml:space="preserve">KORZYSTNIEJSZEJ OFERTY </w:t>
      </w: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implantów ortopedycznych przeprowadzonego w tryb</w:t>
      </w:r>
      <w:r w:rsidR="003937A3">
        <w:rPr>
          <w:rFonts w:ascii="Tahoma" w:hAnsi="Tahoma" w:cs="Tahoma"/>
          <w:sz w:val="20"/>
        </w:rPr>
        <w:t>ie przetargu nieograniczonego 6/ZP/2018</w:t>
      </w:r>
      <w:r>
        <w:rPr>
          <w:rFonts w:ascii="Tahoma" w:hAnsi="Tahoma" w:cs="Tahoma"/>
          <w:sz w:val="20"/>
        </w:rPr>
        <w:t xml:space="preserve"> wybrano oferty :</w:t>
      </w:r>
    </w:p>
    <w:p w:rsidR="001465AD" w:rsidRDefault="001465AD"/>
    <w:p w:rsidR="0061578B" w:rsidRDefault="003937A3" w:rsidP="0061578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 nr 1</w:t>
      </w:r>
      <w:r w:rsidR="00625C89">
        <w:rPr>
          <w:rFonts w:ascii="Tahoma" w:hAnsi="Tahoma" w:cs="Tahoma"/>
          <w:b/>
          <w:sz w:val="20"/>
        </w:rPr>
        <w:t xml:space="preserve"> </w:t>
      </w:r>
      <w:r w:rsidR="0061578B">
        <w:rPr>
          <w:rFonts w:ascii="Tahoma" w:hAnsi="Tahoma" w:cs="Tahoma"/>
          <w:b/>
          <w:sz w:val="20"/>
        </w:rPr>
        <w:t>–</w:t>
      </w:r>
      <w:r w:rsidR="00ED6CCC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61578B" w:rsidRDefault="003937A3" w:rsidP="0061578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113 028,48 zł ( słownie : sto trzynaście tysięcy dwadzieścia osiem</w:t>
      </w:r>
      <w:r w:rsidR="00C34942">
        <w:rPr>
          <w:rFonts w:ascii="Tahoma" w:hAnsi="Tahoma" w:cs="Tahoma"/>
          <w:sz w:val="20"/>
        </w:rPr>
        <w:t xml:space="preserve"> 48</w:t>
      </w:r>
      <w:r w:rsidR="000E4D6A">
        <w:rPr>
          <w:rFonts w:ascii="Tahoma" w:hAnsi="Tahoma" w:cs="Tahoma"/>
          <w:sz w:val="20"/>
        </w:rPr>
        <w:t>/100 zł ) – kryterium ceny 100</w:t>
      </w:r>
      <w:r w:rsidR="0061578B">
        <w:rPr>
          <w:rFonts w:ascii="Tahoma" w:hAnsi="Tahoma" w:cs="Tahoma"/>
          <w:sz w:val="20"/>
        </w:rPr>
        <w:t xml:space="preserve"> punktów</w:t>
      </w:r>
      <w:r w:rsidR="000E4D6A">
        <w:rPr>
          <w:rFonts w:ascii="Tahoma" w:hAnsi="Tahoma" w:cs="Tahoma"/>
          <w:sz w:val="20"/>
        </w:rPr>
        <w:t xml:space="preserve">, </w:t>
      </w:r>
      <w:r w:rsidR="0061578B">
        <w:rPr>
          <w:rFonts w:ascii="Tahoma" w:hAnsi="Tahoma" w:cs="Tahoma"/>
          <w:sz w:val="20"/>
        </w:rPr>
        <w:t xml:space="preserve">( oferta Wykonawcy – zgodnie z wymogami określonymi w SIWZ – najkorzystniejsza ze względu na </w:t>
      </w:r>
      <w:r w:rsidR="00625C89">
        <w:rPr>
          <w:rFonts w:ascii="Tahoma" w:hAnsi="Tahoma" w:cs="Tahoma"/>
          <w:sz w:val="20"/>
        </w:rPr>
        <w:t xml:space="preserve"> </w:t>
      </w:r>
      <w:r w:rsidR="000E4D6A">
        <w:rPr>
          <w:rFonts w:ascii="Tahoma" w:hAnsi="Tahoma" w:cs="Tahoma"/>
          <w:sz w:val="20"/>
        </w:rPr>
        <w:t>kryterium ceny</w:t>
      </w:r>
      <w:r w:rsidR="0061578B">
        <w:rPr>
          <w:rFonts w:ascii="Tahoma" w:hAnsi="Tahoma" w:cs="Tahoma"/>
          <w:sz w:val="20"/>
        </w:rPr>
        <w:t>).</w:t>
      </w:r>
    </w:p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</w:p>
    <w:p w:rsidR="00ED6CCC" w:rsidRDefault="003D5B72">
      <w:r>
        <w:t>Nie wpłynęły inne oferty.</w:t>
      </w:r>
    </w:p>
    <w:p w:rsidR="000E4D6A" w:rsidRDefault="000E4D6A"/>
    <w:p w:rsidR="000E4D6A" w:rsidRDefault="000E4D6A" w:rsidP="000E4D6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2 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0E4D6A" w:rsidRDefault="000E4D6A" w:rsidP="000E4D6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376 099,20 zł ( słownie : trzysta </w:t>
      </w:r>
      <w:r w:rsidR="00C34942">
        <w:rPr>
          <w:rFonts w:ascii="Tahoma" w:hAnsi="Tahoma" w:cs="Tahoma"/>
          <w:sz w:val="20"/>
        </w:rPr>
        <w:t>siedemdziesiąt sześć tysięcy dziewięćdziesiąt dziewięć 2</w:t>
      </w:r>
      <w:r>
        <w:rPr>
          <w:rFonts w:ascii="Tahoma" w:hAnsi="Tahoma" w:cs="Tahoma"/>
          <w:sz w:val="20"/>
        </w:rPr>
        <w:t>0/100 zł ) – kryterium ceny 100 punktów, ( oferta Wykonawcy – zgodnie z wymogami określonymi w SIWZ – najkorzystniejsza ze względu na  kryterium ceny).</w:t>
      </w:r>
    </w:p>
    <w:p w:rsidR="000E4D6A" w:rsidRDefault="000E4D6A" w:rsidP="000E4D6A">
      <w:pPr>
        <w:pStyle w:val="Tekstpodstawowy"/>
        <w:rPr>
          <w:rFonts w:ascii="Tahoma" w:hAnsi="Tahoma" w:cs="Tahoma"/>
          <w:sz w:val="20"/>
        </w:rPr>
      </w:pPr>
    </w:p>
    <w:p w:rsidR="000E4D6A" w:rsidRDefault="000E4D6A" w:rsidP="000E4D6A">
      <w:r>
        <w:t>Nie wpłynęły inne oferty.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3 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309 312,00 zł ( słownie : trzysta dziewięć tysięcy trzysta dwanaście 00/100 zł ) – kryterium ceny 100 punktów, ( oferta Wykonawcy – zgodnie z wymogami określonymi w SIWZ – najkorzystniejsza ze względu na  kryterium ceny).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</w:p>
    <w:p w:rsidR="00C34942" w:rsidRDefault="00C34942" w:rsidP="00C34942">
      <w:r>
        <w:t>Nie wpłynęły inne oferty.</w:t>
      </w:r>
    </w:p>
    <w:p w:rsidR="00C34942" w:rsidRDefault="00C34942" w:rsidP="00C34942">
      <w:pPr>
        <w:pStyle w:val="Tekstpodstawowy"/>
        <w:rPr>
          <w:rFonts w:ascii="Tahoma" w:hAnsi="Tahoma" w:cs="Tahoma"/>
          <w:b/>
          <w:sz w:val="20"/>
        </w:rPr>
      </w:pP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4 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 : 572 454,00 zł ( słownie : pięćset siedemdziesiąt dwa tysiące czterysta pięćdziesiąt cztery 00/100 zł ) – kryterium ceny 100 punktów, ( oferta Wykonawcy – zgodnie z wymogami określonymi w SIWZ – najkorzystniejsza ze względu na  kryterium ceny).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</w:p>
    <w:p w:rsidR="00C34942" w:rsidRDefault="00C34942" w:rsidP="00C34942">
      <w:r>
        <w:t>Nie wpłynęły inne oferty.</w:t>
      </w:r>
    </w:p>
    <w:p w:rsidR="000E4D6A" w:rsidRDefault="000E4D6A"/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5 – </w:t>
      </w:r>
      <w:r>
        <w:rPr>
          <w:rFonts w:ascii="Tahoma" w:hAnsi="Tahoma" w:cs="Tahoma"/>
          <w:sz w:val="20"/>
        </w:rPr>
        <w:t>Smith &amp; Nephew Sp. z o.o., ul. Osmańska 12, 02-823 Warszawa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21 384,00 zł ( słownie : dwadzieścia jeden tysięcy trzysta osiemdziesiąt cztery 00/100 zł ) – kryterium ceny 100 punktów, ( oferta Wykonawcy – zgodnie z wymogami określonymi w SIWZ – najkorzystniejsza ze względu na  kryterium ceny).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</w:p>
    <w:p w:rsidR="00C34942" w:rsidRDefault="00C34942" w:rsidP="00C34942">
      <w:r>
        <w:t>Nie wpłynęły inne oferty.</w:t>
      </w:r>
    </w:p>
    <w:p w:rsidR="00C34942" w:rsidRDefault="00C34942"/>
    <w:p w:rsidR="00C34942" w:rsidRPr="00C34942" w:rsidRDefault="00C34942" w:rsidP="00C34942">
      <w:pPr>
        <w:pStyle w:val="Tekstpodstawowy"/>
        <w:rPr>
          <w:rFonts w:ascii="Tahoma" w:hAnsi="Tahoma" w:cs="Tahoma"/>
          <w:sz w:val="20"/>
        </w:rPr>
      </w:pPr>
      <w:r w:rsidRPr="00C34942">
        <w:rPr>
          <w:rFonts w:ascii="Tahoma" w:hAnsi="Tahoma" w:cs="Tahoma"/>
          <w:b/>
          <w:sz w:val="20"/>
        </w:rPr>
        <w:t xml:space="preserve">Zadanie nr 6 – </w:t>
      </w:r>
      <w:r w:rsidRPr="00C34942">
        <w:rPr>
          <w:rFonts w:ascii="Tahoma" w:hAnsi="Tahoma" w:cs="Tahoma"/>
          <w:sz w:val="20"/>
        </w:rPr>
        <w:t>Johnson &amp; Johnson Poland Sp. z o</w:t>
      </w:r>
      <w:r>
        <w:rPr>
          <w:rFonts w:ascii="Tahoma" w:hAnsi="Tahoma" w:cs="Tahoma"/>
          <w:sz w:val="20"/>
        </w:rPr>
        <w:t>.o., ul. Iłżecka 24, 02-135 Warszawa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251 100,00 zł ( słownie : dwieście pięćdziesiąt jeden tysięcy sto 00/100 zł ) – kryterium ceny 100 punktów, ( oferta Wykonawcy – zgodnie z wymogami określonymi w SIWZ – najkorzystniejsza ze względu na  kryterium ceny).</w:t>
      </w:r>
    </w:p>
    <w:p w:rsidR="00C34942" w:rsidRDefault="00C34942" w:rsidP="00C34942">
      <w:pPr>
        <w:pStyle w:val="Tekstpodstawowy"/>
        <w:rPr>
          <w:rFonts w:ascii="Tahoma" w:hAnsi="Tahoma" w:cs="Tahoma"/>
          <w:sz w:val="20"/>
        </w:rPr>
      </w:pPr>
    </w:p>
    <w:p w:rsidR="00C34942" w:rsidRDefault="00C34942" w:rsidP="00C34942">
      <w:r>
        <w:t>Nie wpłynęły inne oferty.</w:t>
      </w:r>
    </w:p>
    <w:p w:rsidR="00C34942" w:rsidRDefault="00C34942"/>
    <w:p w:rsidR="00531C5B" w:rsidRDefault="00531C5B"/>
    <w:sectPr w:rsidR="00531C5B" w:rsidSect="00146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2B" w:rsidRDefault="007F7B2B" w:rsidP="00185F66">
      <w:pPr>
        <w:spacing w:after="0" w:line="240" w:lineRule="auto"/>
      </w:pPr>
      <w:r>
        <w:separator/>
      </w:r>
    </w:p>
  </w:endnote>
  <w:endnote w:type="continuationSeparator" w:id="1">
    <w:p w:rsidR="007F7B2B" w:rsidRDefault="007F7B2B" w:rsidP="0018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72"/>
      <w:docPartObj>
        <w:docPartGallery w:val="Page Numbers (Bottom of Page)"/>
        <w:docPartUnique/>
      </w:docPartObj>
    </w:sdtPr>
    <w:sdtContent>
      <w:p w:rsidR="00C34942" w:rsidRDefault="00493BF5">
        <w:pPr>
          <w:pStyle w:val="Stopka"/>
        </w:pPr>
        <w:fldSimple w:instr=" PAGE   \* MERGEFORMAT ">
          <w:r w:rsidR="00A032A1">
            <w:rPr>
              <w:noProof/>
            </w:rPr>
            <w:t>1</w:t>
          </w:r>
        </w:fldSimple>
      </w:p>
    </w:sdtContent>
  </w:sdt>
  <w:p w:rsidR="00C34942" w:rsidRDefault="00C349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2B" w:rsidRDefault="007F7B2B" w:rsidP="00185F66">
      <w:pPr>
        <w:spacing w:after="0" w:line="240" w:lineRule="auto"/>
      </w:pPr>
      <w:r>
        <w:separator/>
      </w:r>
    </w:p>
  </w:footnote>
  <w:footnote w:type="continuationSeparator" w:id="1">
    <w:p w:rsidR="007F7B2B" w:rsidRDefault="007F7B2B" w:rsidP="0018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75E"/>
    <w:multiLevelType w:val="hybridMultilevel"/>
    <w:tmpl w:val="2728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486D"/>
    <w:multiLevelType w:val="hybridMultilevel"/>
    <w:tmpl w:val="808A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CCC"/>
    <w:rsid w:val="00085E7E"/>
    <w:rsid w:val="000E4D6A"/>
    <w:rsid w:val="001019FA"/>
    <w:rsid w:val="00140D14"/>
    <w:rsid w:val="001465AD"/>
    <w:rsid w:val="0016313D"/>
    <w:rsid w:val="00167C62"/>
    <w:rsid w:val="00176C18"/>
    <w:rsid w:val="00185F66"/>
    <w:rsid w:val="00196004"/>
    <w:rsid w:val="001D0898"/>
    <w:rsid w:val="001D3843"/>
    <w:rsid w:val="001D6E93"/>
    <w:rsid w:val="002A1CD9"/>
    <w:rsid w:val="002A1FC3"/>
    <w:rsid w:val="003937A3"/>
    <w:rsid w:val="00394439"/>
    <w:rsid w:val="003D5B72"/>
    <w:rsid w:val="003F22D7"/>
    <w:rsid w:val="00435747"/>
    <w:rsid w:val="00493BF5"/>
    <w:rsid w:val="004F1693"/>
    <w:rsid w:val="00531C5B"/>
    <w:rsid w:val="0061578B"/>
    <w:rsid w:val="00625C89"/>
    <w:rsid w:val="006562B9"/>
    <w:rsid w:val="0070295E"/>
    <w:rsid w:val="007F006F"/>
    <w:rsid w:val="007F7B2B"/>
    <w:rsid w:val="008B2F77"/>
    <w:rsid w:val="009336AB"/>
    <w:rsid w:val="00A032A1"/>
    <w:rsid w:val="00A035D3"/>
    <w:rsid w:val="00C34942"/>
    <w:rsid w:val="00C36634"/>
    <w:rsid w:val="00CB100E"/>
    <w:rsid w:val="00D41106"/>
    <w:rsid w:val="00D65EF1"/>
    <w:rsid w:val="00DA0CB9"/>
    <w:rsid w:val="00DA0EAE"/>
    <w:rsid w:val="00DE7E19"/>
    <w:rsid w:val="00DF644A"/>
    <w:rsid w:val="00E20BD6"/>
    <w:rsid w:val="00E43AA4"/>
    <w:rsid w:val="00E62FE2"/>
    <w:rsid w:val="00E8253E"/>
    <w:rsid w:val="00EA3BF7"/>
    <w:rsid w:val="00ED6CCC"/>
    <w:rsid w:val="00FB15DF"/>
    <w:rsid w:val="00FD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AD"/>
  </w:style>
  <w:style w:type="paragraph" w:styleId="Nagwek1">
    <w:name w:val="heading 1"/>
    <w:basedOn w:val="Normalny"/>
    <w:next w:val="Normalny"/>
    <w:link w:val="Nagwek1Znak"/>
    <w:qFormat/>
    <w:rsid w:val="00ED6CCC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CCC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1"/>
    <w:rsid w:val="00ED6C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6CCC"/>
  </w:style>
  <w:style w:type="character" w:customStyle="1" w:styleId="TekstpodstawowyZnak1">
    <w:name w:val="Tekst podstawowy Znak1"/>
    <w:basedOn w:val="Domylnaczcionkaakapitu"/>
    <w:link w:val="Tekstpodstawowy"/>
    <w:locked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F66"/>
  </w:style>
  <w:style w:type="paragraph" w:styleId="Stopka">
    <w:name w:val="footer"/>
    <w:basedOn w:val="Normalny"/>
    <w:link w:val="StopkaZnak"/>
    <w:uiPriority w:val="99"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F66"/>
  </w:style>
  <w:style w:type="paragraph" w:styleId="Akapitzlist">
    <w:name w:val="List Paragraph"/>
    <w:basedOn w:val="Normalny"/>
    <w:uiPriority w:val="34"/>
    <w:qFormat/>
    <w:rsid w:val="0053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cp:lastPrinted>2018-08-16T06:23:00Z</cp:lastPrinted>
  <dcterms:created xsi:type="dcterms:W3CDTF">2015-07-24T05:59:00Z</dcterms:created>
  <dcterms:modified xsi:type="dcterms:W3CDTF">2018-08-16T08:27:00Z</dcterms:modified>
</cp:coreProperties>
</file>