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C" w:rsidRDefault="00501AEC">
      <w:pPr>
        <w:pStyle w:val="pkt"/>
        <w:ind w:left="0" w:firstLine="0"/>
        <w:rPr>
          <w:b/>
          <w:szCs w:val="24"/>
        </w:rPr>
      </w:pPr>
      <w:r>
        <w:rPr>
          <w:b/>
        </w:rPr>
        <w:t>Zamawiający:</w:t>
      </w:r>
      <w:r>
        <w:rPr>
          <w:b/>
        </w:rPr>
        <w:tab/>
      </w:r>
    </w:p>
    <w:p w:rsidR="00501AEC" w:rsidRDefault="00501AEC">
      <w:pPr>
        <w:pStyle w:val="pkt"/>
        <w:ind w:left="0" w:firstLine="0"/>
        <w:rPr>
          <w:b/>
          <w:szCs w:val="24"/>
        </w:rPr>
      </w:pPr>
    </w:p>
    <w:p w:rsidR="00FF2357" w:rsidRDefault="002F4E43" w:rsidP="00FF2357">
      <w:pPr>
        <w:pStyle w:val="pkt"/>
        <w:ind w:left="0" w:firstLine="0"/>
        <w:rPr>
          <w:b/>
          <w:sz w:val="28"/>
          <w:szCs w:val="28"/>
        </w:rPr>
      </w:pPr>
      <w:r>
        <w:rPr>
          <w:b/>
          <w:sz w:val="28"/>
          <w:szCs w:val="28"/>
        </w:rPr>
        <w:t xml:space="preserve">Samodzielny Publiczny Zakład Opieki Zdrowotnej w Augustowie </w:t>
      </w:r>
      <w:r w:rsidR="00501AEC">
        <w:rPr>
          <w:b/>
          <w:sz w:val="28"/>
          <w:szCs w:val="28"/>
        </w:rPr>
        <w:t xml:space="preserve"> w Augustowie</w:t>
      </w:r>
    </w:p>
    <w:p w:rsidR="00FF2357" w:rsidRDefault="00501AEC" w:rsidP="00FF2357">
      <w:pPr>
        <w:pStyle w:val="pkt"/>
        <w:ind w:left="0" w:firstLine="0"/>
        <w:rPr>
          <w:b/>
          <w:sz w:val="28"/>
          <w:szCs w:val="28"/>
        </w:rPr>
      </w:pPr>
      <w:r>
        <w:rPr>
          <w:b/>
          <w:sz w:val="28"/>
          <w:szCs w:val="28"/>
        </w:rPr>
        <w:t xml:space="preserve">ul. </w:t>
      </w:r>
      <w:r w:rsidR="002F4E43">
        <w:rPr>
          <w:b/>
          <w:sz w:val="28"/>
          <w:szCs w:val="28"/>
        </w:rPr>
        <w:t xml:space="preserve">Szpitalna 12 </w:t>
      </w:r>
    </w:p>
    <w:p w:rsidR="00501AEC" w:rsidRDefault="00501AEC" w:rsidP="00FF2357">
      <w:pPr>
        <w:pStyle w:val="pkt"/>
        <w:ind w:left="0" w:firstLine="0"/>
        <w:rPr>
          <w:b/>
          <w:sz w:val="28"/>
          <w:szCs w:val="28"/>
        </w:rPr>
      </w:pPr>
      <w:r>
        <w:rPr>
          <w:b/>
          <w:sz w:val="28"/>
          <w:szCs w:val="28"/>
        </w:rPr>
        <w:t>16-300 Augustów</w:t>
      </w:r>
    </w:p>
    <w:p w:rsidR="00FF2357" w:rsidRDefault="00FF2357">
      <w:pPr>
        <w:pStyle w:val="pkt"/>
        <w:ind w:left="2832" w:firstLine="708"/>
        <w:rPr>
          <w:b/>
          <w:sz w:val="28"/>
          <w:szCs w:val="28"/>
        </w:rPr>
      </w:pPr>
    </w:p>
    <w:p w:rsidR="00501AEC" w:rsidRPr="00990296" w:rsidRDefault="00501AEC">
      <w:pPr>
        <w:pStyle w:val="pkt"/>
        <w:ind w:left="0" w:firstLine="0"/>
        <w:rPr>
          <w:b/>
        </w:rPr>
      </w:pPr>
    </w:p>
    <w:p w:rsidR="00501AEC" w:rsidRPr="00990296" w:rsidRDefault="00501AEC">
      <w:pPr>
        <w:pStyle w:val="pkt"/>
      </w:pPr>
    </w:p>
    <w:p w:rsidR="00501AEC" w:rsidRPr="00990296" w:rsidRDefault="002F4E43">
      <w:pPr>
        <w:pStyle w:val="pkt"/>
        <w:tabs>
          <w:tab w:val="right" w:pos="9000"/>
        </w:tabs>
        <w:ind w:left="0" w:firstLine="0"/>
      </w:pPr>
      <w:r>
        <w:rPr>
          <w:b/>
        </w:rPr>
        <w:t xml:space="preserve">Znak sprawy: </w:t>
      </w:r>
      <w:r w:rsidR="00E155B7">
        <w:rPr>
          <w:b/>
        </w:rPr>
        <w:t>6/ZP/2018</w:t>
      </w:r>
      <w:r w:rsidR="00501AEC" w:rsidRPr="00990296">
        <w:tab/>
      </w:r>
    </w:p>
    <w:p w:rsidR="00501AEC" w:rsidRPr="00990296" w:rsidRDefault="00501AEC">
      <w:pPr>
        <w:pStyle w:val="pkt"/>
        <w:tabs>
          <w:tab w:val="right" w:pos="9000"/>
        </w:tabs>
        <w:ind w:left="0" w:firstLine="0"/>
      </w:pPr>
    </w:p>
    <w:p w:rsidR="00501AEC" w:rsidRPr="00990296" w:rsidRDefault="00501AEC">
      <w:pPr>
        <w:pStyle w:val="pkt"/>
        <w:tabs>
          <w:tab w:val="right" w:pos="9000"/>
        </w:tabs>
        <w:ind w:left="0" w:firstLine="0"/>
      </w:pPr>
    </w:p>
    <w:p w:rsidR="00501AEC" w:rsidRPr="00990296" w:rsidRDefault="00501AEC">
      <w:pPr>
        <w:pStyle w:val="Tytu"/>
      </w:pPr>
      <w:r w:rsidRPr="00990296">
        <w:t>SPECYFIKACJA ISTOTNYCH WARUNKÓW ZAMÓWIENIA</w:t>
      </w:r>
    </w:p>
    <w:p w:rsidR="00501AEC" w:rsidRPr="00990296" w:rsidRDefault="00501AEC">
      <w:pPr>
        <w:jc w:val="center"/>
      </w:pPr>
    </w:p>
    <w:p w:rsidR="00341233" w:rsidRDefault="00852786" w:rsidP="00341233">
      <w:pPr>
        <w:pStyle w:val="Nagwek2"/>
        <w:numPr>
          <w:ilvl w:val="0"/>
          <w:numId w:val="0"/>
        </w:numPr>
        <w:tabs>
          <w:tab w:val="left" w:pos="708"/>
        </w:tabs>
        <w:ind w:left="576"/>
        <w:rPr>
          <w:b/>
        </w:rPr>
      </w:pPr>
      <w:r w:rsidRPr="00990296">
        <w:rPr>
          <w:b/>
        </w:rPr>
        <w:t>„</w:t>
      </w:r>
      <w:r w:rsidR="00341233">
        <w:rPr>
          <w:b/>
        </w:rPr>
        <w:t>„Przebudowa nawierzchni drogowej</w:t>
      </w:r>
      <w:r w:rsidR="001D2BD2">
        <w:rPr>
          <w:b/>
        </w:rPr>
        <w:t>,</w:t>
      </w:r>
      <w:r w:rsidR="00341233">
        <w:rPr>
          <w:b/>
        </w:rPr>
        <w:t xml:space="preserve"> wymiana oświetlenia ulicznego oraz wymiana ogrodzenia od ul. M.</w:t>
      </w:r>
      <w:r w:rsidR="0048722F">
        <w:rPr>
          <w:b/>
        </w:rPr>
        <w:t xml:space="preserve"> </w:t>
      </w:r>
      <w:r w:rsidR="00341233">
        <w:rPr>
          <w:b/>
        </w:rPr>
        <w:t>Konopnickiej  przy SP ZOZ w Augustowie”</w:t>
      </w:r>
    </w:p>
    <w:p w:rsidR="00501AEC" w:rsidRPr="00990296" w:rsidRDefault="00501AEC">
      <w:pPr>
        <w:keepNext/>
        <w:keepLines/>
        <w:spacing w:line="360" w:lineRule="auto"/>
        <w:jc w:val="both"/>
        <w:rPr>
          <w:sz w:val="18"/>
          <w:szCs w:val="18"/>
        </w:rPr>
      </w:pPr>
    </w:p>
    <w:p w:rsidR="00501AEC" w:rsidRDefault="00501AEC">
      <w:pPr>
        <w:keepNext/>
        <w:keepLines/>
        <w:spacing w:line="360" w:lineRule="auto"/>
        <w:jc w:val="both"/>
        <w:rPr>
          <w:b/>
          <w:sz w:val="18"/>
          <w:szCs w:val="18"/>
        </w:rPr>
      </w:pPr>
      <w:r w:rsidRPr="00990296">
        <w:rPr>
          <w:sz w:val="18"/>
          <w:szCs w:val="18"/>
        </w:rPr>
        <w:t xml:space="preserve">Postępowanie o udzielenie zamówienia prowadzone jest w trybie </w:t>
      </w:r>
      <w:r w:rsidRPr="00990296">
        <w:rPr>
          <w:b/>
          <w:sz w:val="18"/>
          <w:szCs w:val="18"/>
        </w:rPr>
        <w:t>przetargu nieograniczonego</w:t>
      </w:r>
      <w:r w:rsidRPr="00990296">
        <w:rPr>
          <w:sz w:val="18"/>
          <w:szCs w:val="18"/>
        </w:rPr>
        <w:t xml:space="preserve"> na podstawie Ustawy z dnia 29 stycznia 2004 r. – Prawo zamówień publicznych </w:t>
      </w:r>
      <w:r w:rsidR="0060610E" w:rsidRPr="00990296">
        <w:rPr>
          <w:sz w:val="18"/>
          <w:szCs w:val="18"/>
        </w:rPr>
        <w:t>(t.j. Dz.U. z 2017 r. poz. 1579 ze zm.)</w:t>
      </w:r>
      <w:r w:rsidRPr="00990296">
        <w:rPr>
          <w:sz w:val="18"/>
          <w:szCs w:val="18"/>
        </w:rPr>
        <w:t xml:space="preserve">   </w:t>
      </w:r>
      <w:r w:rsidRPr="00990296">
        <w:rPr>
          <w:b/>
          <w:sz w:val="18"/>
          <w:szCs w:val="18"/>
        </w:rPr>
        <w:t>o wartości szacunkowej poniżej kwoty określonej w przepisach wydanych na podstawie art. 11 ust. 8</w:t>
      </w:r>
      <w:r w:rsidR="00336E85" w:rsidRPr="00990296">
        <w:rPr>
          <w:b/>
          <w:sz w:val="18"/>
          <w:szCs w:val="18"/>
        </w:rPr>
        <w:t xml:space="preserve"> </w:t>
      </w:r>
    </w:p>
    <w:p w:rsidR="00501AEC" w:rsidRDefault="00501AEC">
      <w:pPr>
        <w:ind w:left="5940"/>
      </w:pPr>
    </w:p>
    <w:p w:rsidR="00501AEC" w:rsidRDefault="00501AEC">
      <w:pPr>
        <w:ind w:left="3540"/>
      </w:pPr>
      <w:r>
        <w:tab/>
      </w:r>
      <w:r>
        <w:tab/>
      </w: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E73361" w:rsidRDefault="00E73361">
      <w:pPr>
        <w:keepNext/>
        <w:spacing w:after="0"/>
        <w:jc w:val="both"/>
      </w:pPr>
    </w:p>
    <w:p w:rsidR="00501AEC" w:rsidRDefault="00E73361" w:rsidP="00E73361">
      <w:pPr>
        <w:keepNext/>
        <w:spacing w:after="0"/>
        <w:jc w:val="right"/>
        <w:rPr>
          <w:rFonts w:ascii="Times New Roman" w:hAnsi="Times New Roman"/>
          <w:b/>
          <w:i/>
          <w:iCs/>
          <w:sz w:val="24"/>
          <w:szCs w:val="24"/>
        </w:rPr>
      </w:pPr>
      <w:r>
        <w:t>Zatwierdził:</w:t>
      </w:r>
      <w:r>
        <w:tab/>
      </w:r>
      <w:r>
        <w:tab/>
      </w:r>
      <w:r>
        <w:tab/>
      </w:r>
      <w:r>
        <w:tab/>
      </w:r>
      <w:r>
        <w:tab/>
      </w:r>
      <w:r w:rsidR="00501AEC">
        <w:br w:type="page"/>
      </w:r>
      <w:r w:rsidR="00501AEC">
        <w:rPr>
          <w:rFonts w:ascii="Times New Roman" w:hAnsi="Times New Roman"/>
          <w:b/>
          <w:i/>
          <w:iCs/>
          <w:sz w:val="24"/>
          <w:szCs w:val="24"/>
        </w:rPr>
        <w:lastRenderedPageBreak/>
        <w:t xml:space="preserve">Postępowanie o udzielenie zamówienia prowadzone jest na zasadach określonych w ustawie z dnia 29 stycznia 2004 r. Prawo zamówień publicznych </w:t>
      </w:r>
      <w:r w:rsidR="0060610E" w:rsidRPr="0060610E">
        <w:rPr>
          <w:rFonts w:ascii="Times New Roman" w:hAnsi="Times New Roman"/>
          <w:b/>
          <w:i/>
          <w:iCs/>
          <w:sz w:val="24"/>
          <w:szCs w:val="24"/>
        </w:rPr>
        <w:t xml:space="preserve">(t.j. Dz.U. z 2017 r. poz. 1579 ze zm.)   </w:t>
      </w:r>
    </w:p>
    <w:p w:rsidR="00501AEC" w:rsidRDefault="00501AEC">
      <w:pPr>
        <w:keepNext/>
        <w:spacing w:after="0"/>
        <w:jc w:val="both"/>
        <w:rPr>
          <w:rFonts w:ascii="Times New Roman" w:hAnsi="Times New Roman"/>
          <w:b/>
          <w:i/>
          <w:iCs/>
          <w:sz w:val="24"/>
          <w:szCs w:val="24"/>
        </w:rPr>
      </w:pPr>
      <w:r>
        <w:rPr>
          <w:rFonts w:ascii="Times New Roman" w:hAnsi="Times New Roman"/>
          <w:b/>
          <w:i/>
          <w:iCs/>
          <w:sz w:val="24"/>
          <w:szCs w:val="24"/>
        </w:rPr>
        <w:t xml:space="preserve">Ilekroć w niniejszej specyfikacji zamówienia będzie mowa bez bliższego określenia o „Ustawie”, należy przez to rozumieć ustawę z dnia 29 stycznia 2004 r. Prawo zamówień publicznych </w:t>
      </w:r>
      <w:r w:rsidR="0060610E" w:rsidRPr="0060610E">
        <w:rPr>
          <w:rFonts w:ascii="Times New Roman" w:hAnsi="Times New Roman"/>
          <w:b/>
          <w:i/>
          <w:iCs/>
          <w:sz w:val="24"/>
          <w:szCs w:val="24"/>
        </w:rPr>
        <w:t xml:space="preserve">(t.j. Dz.U. z 2017 r. poz. 1579 ze zm.)   </w:t>
      </w:r>
    </w:p>
    <w:p w:rsidR="00501AEC" w:rsidRDefault="00501AEC">
      <w:pPr>
        <w:pStyle w:val="Nagwek1"/>
      </w:pPr>
      <w:r>
        <w:t>Zamawiający:</w:t>
      </w:r>
    </w:p>
    <w:p w:rsidR="00CC0387" w:rsidRPr="00896006" w:rsidRDefault="002F4E43" w:rsidP="00CC0387">
      <w:pPr>
        <w:pStyle w:val="pkt"/>
        <w:ind w:left="0" w:firstLine="0"/>
        <w:rPr>
          <w:rFonts w:ascii="Cambria" w:hAnsi="Cambria"/>
          <w:b/>
          <w:szCs w:val="24"/>
          <w:lang w:eastAsia="ar-SA"/>
        </w:rPr>
      </w:pPr>
      <w:r>
        <w:rPr>
          <w:rFonts w:ascii="Cambria" w:hAnsi="Cambria"/>
          <w:b/>
          <w:szCs w:val="24"/>
          <w:lang w:eastAsia="ar-SA"/>
        </w:rPr>
        <w:t xml:space="preserve">Samodzielny Publiczny Zakład Opieki zdrowotnej w Augustowie </w:t>
      </w:r>
      <w:r w:rsidR="00CC0387" w:rsidRPr="00896006">
        <w:rPr>
          <w:rFonts w:ascii="Cambria" w:hAnsi="Cambria"/>
          <w:b/>
          <w:szCs w:val="24"/>
          <w:lang w:eastAsia="ar-SA"/>
        </w:rPr>
        <w:t xml:space="preserve"> w Augustowie</w:t>
      </w:r>
    </w:p>
    <w:p w:rsidR="00CC0387" w:rsidRPr="00896006" w:rsidRDefault="00CC0387" w:rsidP="00CC0387">
      <w:pPr>
        <w:pStyle w:val="pkt"/>
        <w:ind w:left="0" w:firstLine="0"/>
        <w:rPr>
          <w:rFonts w:ascii="Cambria" w:hAnsi="Cambria"/>
          <w:b/>
          <w:szCs w:val="24"/>
          <w:lang w:eastAsia="ar-SA"/>
        </w:rPr>
      </w:pPr>
      <w:r w:rsidRPr="00896006">
        <w:rPr>
          <w:rFonts w:ascii="Cambria" w:hAnsi="Cambria"/>
          <w:b/>
          <w:szCs w:val="24"/>
          <w:lang w:eastAsia="ar-SA"/>
        </w:rPr>
        <w:t xml:space="preserve">ul. </w:t>
      </w:r>
      <w:r w:rsidR="002F4E43">
        <w:rPr>
          <w:rFonts w:ascii="Cambria" w:hAnsi="Cambria"/>
          <w:b/>
          <w:szCs w:val="24"/>
          <w:lang w:eastAsia="ar-SA"/>
        </w:rPr>
        <w:t xml:space="preserve">Szpitalna 12 </w:t>
      </w:r>
      <w:r w:rsidRPr="00896006">
        <w:rPr>
          <w:rFonts w:ascii="Cambria" w:hAnsi="Cambria"/>
          <w:b/>
          <w:szCs w:val="24"/>
          <w:lang w:eastAsia="ar-SA"/>
        </w:rPr>
        <w:t xml:space="preserve"> </w:t>
      </w:r>
    </w:p>
    <w:p w:rsidR="00E155B7" w:rsidRDefault="00CC0387" w:rsidP="00E155B7">
      <w:pPr>
        <w:pStyle w:val="pkt"/>
        <w:ind w:left="0" w:firstLine="0"/>
        <w:rPr>
          <w:rFonts w:ascii="Cambria" w:hAnsi="Cambria"/>
          <w:b/>
        </w:rPr>
      </w:pPr>
      <w:r w:rsidRPr="00896006">
        <w:rPr>
          <w:rFonts w:ascii="Cambria" w:hAnsi="Cambria"/>
          <w:b/>
        </w:rPr>
        <w:t>16-300 Augustów</w:t>
      </w:r>
    </w:p>
    <w:p w:rsidR="00B823D9" w:rsidRDefault="00501AEC" w:rsidP="00B823D9">
      <w:pPr>
        <w:pStyle w:val="pkt"/>
        <w:ind w:left="0" w:firstLine="0"/>
        <w:rPr>
          <w:b/>
          <w:szCs w:val="24"/>
        </w:rPr>
      </w:pPr>
      <w:r>
        <w:t>Tryb udzielenia zamówienia:</w:t>
      </w:r>
      <w:r w:rsidR="00B823D9">
        <w:t xml:space="preserve"> </w:t>
      </w:r>
      <w:r>
        <w:rPr>
          <w:szCs w:val="24"/>
        </w:rPr>
        <w:t xml:space="preserve">Postępowanie prowadzone będzie w trybie: </w:t>
      </w:r>
      <w:r>
        <w:rPr>
          <w:b/>
          <w:szCs w:val="24"/>
        </w:rPr>
        <w:t>przetargu nieograniczonego o wartości szacunkowej poniżej kwoty określonej w przepisach wydanych na podstawie art. 11 ust. 8 Ustawy.</w:t>
      </w:r>
    </w:p>
    <w:p w:rsidR="00501AEC" w:rsidRDefault="00501AEC" w:rsidP="00B823D9">
      <w:pPr>
        <w:pStyle w:val="pkt"/>
        <w:ind w:left="0" w:firstLine="0"/>
      </w:pPr>
      <w:r>
        <w:t>Opis przedmiotu zamówienia:</w:t>
      </w:r>
    </w:p>
    <w:p w:rsidR="00341233" w:rsidRDefault="00501AEC" w:rsidP="00341233">
      <w:pPr>
        <w:pStyle w:val="Nagwek2"/>
        <w:numPr>
          <w:ilvl w:val="0"/>
          <w:numId w:val="0"/>
        </w:numPr>
        <w:tabs>
          <w:tab w:val="left" w:pos="708"/>
        </w:tabs>
        <w:ind w:left="576"/>
        <w:rPr>
          <w:b/>
        </w:rPr>
      </w:pPr>
      <w:r>
        <w:rPr>
          <w:szCs w:val="24"/>
        </w:rPr>
        <w:t xml:space="preserve">Przedmiotem zamówienia jest </w:t>
      </w:r>
      <w:r>
        <w:rPr>
          <w:b/>
        </w:rPr>
        <w:t xml:space="preserve">wykonanie robót w ramach zadania pn. </w:t>
      </w:r>
      <w:r w:rsidR="00852786" w:rsidRPr="00990296">
        <w:rPr>
          <w:b/>
        </w:rPr>
        <w:t>„</w:t>
      </w:r>
      <w:r w:rsidR="00341233">
        <w:rPr>
          <w:b/>
        </w:rPr>
        <w:t>„Przebudowa  nawierzchni drogowej wymiana oświetlenia ulicznego oraz wymiana ogrodzenia od ul. M.Konopnickiej  przy SP ZOZ w Augustowie”</w:t>
      </w:r>
    </w:p>
    <w:p w:rsidR="000D461E" w:rsidRDefault="000D461E" w:rsidP="00AD4E08">
      <w:pPr>
        <w:pStyle w:val="Nagwek2"/>
        <w:numPr>
          <w:ilvl w:val="0"/>
          <w:numId w:val="0"/>
        </w:numPr>
        <w:ind w:left="576"/>
        <w:rPr>
          <w:b/>
        </w:rPr>
      </w:pPr>
      <w:r>
        <w:rPr>
          <w:b/>
        </w:rPr>
        <w:t xml:space="preserve">Zadanie dotyczy </w:t>
      </w:r>
      <w:r w:rsidR="00D548C3">
        <w:rPr>
          <w:b/>
        </w:rPr>
        <w:t>wykonani</w:t>
      </w:r>
      <w:r w:rsidR="00B823D9">
        <w:rPr>
          <w:b/>
        </w:rPr>
        <w:t>a przedmiotu zamówienia w czterech</w:t>
      </w:r>
      <w:r w:rsidR="00D548C3">
        <w:rPr>
          <w:b/>
        </w:rPr>
        <w:t xml:space="preserve"> </w:t>
      </w:r>
      <w:r>
        <w:rPr>
          <w:b/>
        </w:rPr>
        <w:t>zadaniach tj;</w:t>
      </w:r>
    </w:p>
    <w:p w:rsidR="000D461E" w:rsidRDefault="000D461E" w:rsidP="00AD4E08">
      <w:pPr>
        <w:pStyle w:val="Nagwek2"/>
        <w:numPr>
          <w:ilvl w:val="0"/>
          <w:numId w:val="0"/>
        </w:numPr>
        <w:ind w:left="576"/>
        <w:rPr>
          <w:b/>
        </w:rPr>
      </w:pPr>
      <w:r>
        <w:rPr>
          <w:b/>
        </w:rPr>
        <w:t>1. Wymiana oświetlenia zewnętrznego na placu szpitalnym SP ZOZ w Augus</w:t>
      </w:r>
      <w:r w:rsidRPr="00E726EC">
        <w:rPr>
          <w:b/>
        </w:rPr>
        <w:t>towie</w:t>
      </w:r>
      <w:r>
        <w:rPr>
          <w:b/>
        </w:rPr>
        <w:t>.</w:t>
      </w:r>
    </w:p>
    <w:p w:rsidR="000D461E" w:rsidRDefault="000D461E" w:rsidP="00AD4E08">
      <w:pPr>
        <w:pStyle w:val="Nagwek2"/>
        <w:numPr>
          <w:ilvl w:val="0"/>
          <w:numId w:val="0"/>
        </w:numPr>
        <w:ind w:left="576"/>
        <w:rPr>
          <w:b/>
        </w:rPr>
      </w:pPr>
      <w:r>
        <w:rPr>
          <w:b/>
        </w:rPr>
        <w:t xml:space="preserve">2. </w:t>
      </w:r>
      <w:r w:rsidRPr="00E726EC">
        <w:rPr>
          <w:b/>
        </w:rPr>
        <w:t xml:space="preserve">Przebudowa </w:t>
      </w:r>
      <w:r>
        <w:rPr>
          <w:b/>
        </w:rPr>
        <w:t xml:space="preserve"> nawierzchni drogowej  przy SP ZOZ </w:t>
      </w:r>
      <w:r w:rsidRPr="00E726EC">
        <w:rPr>
          <w:b/>
        </w:rPr>
        <w:t>w Augustowie</w:t>
      </w:r>
      <w:r w:rsidR="00D548C3">
        <w:rPr>
          <w:b/>
        </w:rPr>
        <w:t>.</w:t>
      </w:r>
    </w:p>
    <w:p w:rsidR="00E155B7" w:rsidRDefault="00D548C3" w:rsidP="00E155B7">
      <w:pPr>
        <w:pStyle w:val="Nagwek2"/>
        <w:numPr>
          <w:ilvl w:val="0"/>
          <w:numId w:val="0"/>
        </w:numPr>
        <w:spacing w:line="360" w:lineRule="auto"/>
        <w:ind w:left="576"/>
        <w:rPr>
          <w:rFonts w:ascii="Tahoma" w:hAnsi="Tahoma" w:cs="Tahoma"/>
          <w:sz w:val="20"/>
        </w:rPr>
      </w:pPr>
      <w:r>
        <w:rPr>
          <w:b/>
        </w:rPr>
        <w:t xml:space="preserve">3. </w:t>
      </w:r>
      <w:r w:rsidR="00E155B7" w:rsidRPr="00E155B7">
        <w:rPr>
          <w:b/>
          <w:szCs w:val="24"/>
        </w:rPr>
        <w:t>Wymiana krawężników przy nowo wylanym asfalcie</w:t>
      </w:r>
      <w:r w:rsidR="00E155B7">
        <w:rPr>
          <w:rFonts w:ascii="Tahoma" w:hAnsi="Tahoma" w:cs="Tahoma"/>
          <w:sz w:val="20"/>
        </w:rPr>
        <w:t>.</w:t>
      </w:r>
    </w:p>
    <w:p w:rsidR="00B823D9" w:rsidRPr="00341233" w:rsidRDefault="00B823D9" w:rsidP="00E155B7">
      <w:pPr>
        <w:pStyle w:val="Nagwek2"/>
        <w:numPr>
          <w:ilvl w:val="0"/>
          <w:numId w:val="0"/>
        </w:numPr>
        <w:spacing w:line="360" w:lineRule="auto"/>
        <w:ind w:left="576"/>
        <w:rPr>
          <w:b/>
        </w:rPr>
      </w:pPr>
      <w:r w:rsidRPr="00341233">
        <w:rPr>
          <w:b/>
        </w:rPr>
        <w:t xml:space="preserve">4. </w:t>
      </w:r>
      <w:r w:rsidR="00341233" w:rsidRPr="00341233">
        <w:rPr>
          <w:b/>
        </w:rPr>
        <w:t xml:space="preserve">Wymiana ogrodzenia </w:t>
      </w:r>
      <w:r w:rsidR="00341233">
        <w:rPr>
          <w:b/>
        </w:rPr>
        <w:t xml:space="preserve">od ul. M.Konopnickiej </w:t>
      </w:r>
    </w:p>
    <w:p w:rsidR="00D548C3" w:rsidRDefault="00D548C3" w:rsidP="00AD4E08">
      <w:pPr>
        <w:pStyle w:val="Nagwek2"/>
        <w:numPr>
          <w:ilvl w:val="0"/>
          <w:numId w:val="0"/>
        </w:numPr>
        <w:ind w:left="576"/>
        <w:rPr>
          <w:b/>
        </w:rPr>
      </w:pPr>
    </w:p>
    <w:p w:rsidR="00501AEC" w:rsidRDefault="00501AEC">
      <w:pPr>
        <w:pStyle w:val="Nagwek2"/>
        <w:numPr>
          <w:ilvl w:val="0"/>
          <w:numId w:val="0"/>
        </w:numPr>
        <w:ind w:left="576"/>
      </w:pPr>
      <w:r>
        <w:t>Zadanie należy wykonać zgodnie z posiadanymi</w:t>
      </w:r>
      <w:r>
        <w:rPr>
          <w:b/>
          <w:szCs w:val="24"/>
        </w:rPr>
        <w:t xml:space="preserve"> </w:t>
      </w:r>
      <w:r>
        <w:rPr>
          <w:szCs w:val="24"/>
        </w:rPr>
        <w:t>przez Zamawiającego</w:t>
      </w:r>
      <w:r>
        <w:t xml:space="preserve"> dokumentacją techniczną i </w:t>
      </w:r>
      <w:r w:rsidR="00D442E6">
        <w:t>Zgłoszeniami zamiaru wykonania robót budowlanych</w:t>
      </w:r>
      <w:r>
        <w:t>.</w:t>
      </w:r>
    </w:p>
    <w:p w:rsidR="00501AEC" w:rsidRDefault="00501AEC">
      <w:pPr>
        <w:pStyle w:val="Nagwek2"/>
        <w:numPr>
          <w:ilvl w:val="0"/>
          <w:numId w:val="0"/>
        </w:numPr>
        <w:ind w:left="576"/>
      </w:pPr>
      <w:r>
        <w:t>Rodzaj zamówienia: roboty budowlane</w:t>
      </w:r>
    </w:p>
    <w:p w:rsidR="00501AEC" w:rsidRDefault="00501AEC">
      <w:pPr>
        <w:pStyle w:val="Nagwek2"/>
      </w:pPr>
      <w:r>
        <w:t xml:space="preserve">Wspólny Słownik Zamówień: </w:t>
      </w:r>
    </w:p>
    <w:p w:rsidR="00D442E6" w:rsidRPr="00D442E6" w:rsidRDefault="00D442E6" w:rsidP="00D442E6">
      <w:pPr>
        <w:pStyle w:val="Nagwek2"/>
        <w:numPr>
          <w:ilvl w:val="0"/>
          <w:numId w:val="0"/>
        </w:numPr>
        <w:spacing w:after="0"/>
        <w:ind w:left="578"/>
        <w:rPr>
          <w:rStyle w:val="text2"/>
        </w:rPr>
      </w:pPr>
      <w:r w:rsidRPr="00D442E6">
        <w:rPr>
          <w:rStyle w:val="text2"/>
        </w:rPr>
        <w:t xml:space="preserve">45233120-6 -  </w:t>
      </w:r>
      <w:r w:rsidRPr="00D442E6">
        <w:rPr>
          <w:rStyle w:val="text2"/>
        </w:rPr>
        <w:tab/>
        <w:t>Roboty w zakresie budowy dróg</w:t>
      </w:r>
    </w:p>
    <w:p w:rsidR="00D442E6" w:rsidRPr="00D442E6" w:rsidRDefault="00D442E6" w:rsidP="00D442E6">
      <w:pPr>
        <w:pStyle w:val="Nagwek2"/>
        <w:numPr>
          <w:ilvl w:val="0"/>
          <w:numId w:val="0"/>
        </w:numPr>
        <w:spacing w:after="0"/>
        <w:ind w:left="578"/>
        <w:rPr>
          <w:rStyle w:val="text2"/>
        </w:rPr>
      </w:pPr>
      <w:r w:rsidRPr="00D442E6">
        <w:rPr>
          <w:rStyle w:val="text2"/>
        </w:rPr>
        <w:t>45233252-0 -</w:t>
      </w:r>
      <w:r w:rsidRPr="00D442E6">
        <w:rPr>
          <w:rStyle w:val="text2"/>
        </w:rPr>
        <w:tab/>
        <w:t>Roboty w zakresie nawierzchni ulic</w:t>
      </w:r>
    </w:p>
    <w:p w:rsidR="00D442E6" w:rsidRPr="00D442E6" w:rsidRDefault="00D442E6" w:rsidP="00D442E6">
      <w:pPr>
        <w:pStyle w:val="Nagwek2"/>
        <w:numPr>
          <w:ilvl w:val="0"/>
          <w:numId w:val="0"/>
        </w:numPr>
        <w:spacing w:after="0"/>
        <w:ind w:left="578"/>
        <w:rPr>
          <w:rStyle w:val="text2"/>
        </w:rPr>
      </w:pPr>
      <w:r w:rsidRPr="00D442E6">
        <w:rPr>
          <w:rStyle w:val="text2"/>
        </w:rPr>
        <w:t>45233250-6 -</w:t>
      </w:r>
      <w:r w:rsidRPr="00D442E6">
        <w:rPr>
          <w:rStyle w:val="text2"/>
        </w:rPr>
        <w:tab/>
        <w:t>Roboty w zakresie nawierzchni, z wyjątkiem dróg</w:t>
      </w:r>
    </w:p>
    <w:p w:rsidR="00501AEC" w:rsidRDefault="00501AEC">
      <w:pPr>
        <w:pStyle w:val="Nagwek2"/>
      </w:pPr>
      <w:r>
        <w:t>W zakres prac wchodzi w szczególności:</w:t>
      </w:r>
    </w:p>
    <w:p w:rsidR="00D442E6" w:rsidRDefault="00D442E6" w:rsidP="00D442E6">
      <w:pPr>
        <w:pStyle w:val="Nagwek2"/>
        <w:numPr>
          <w:ilvl w:val="0"/>
          <w:numId w:val="0"/>
        </w:numPr>
        <w:spacing w:after="0"/>
        <w:ind w:left="576"/>
      </w:pPr>
      <w:r>
        <w:t xml:space="preserve">- wykonanie robót przygotowawczych i rozbiórkowych, </w:t>
      </w:r>
    </w:p>
    <w:p w:rsidR="00D442E6" w:rsidRDefault="00D442E6" w:rsidP="00D442E6">
      <w:pPr>
        <w:pStyle w:val="Nagwek2"/>
        <w:numPr>
          <w:ilvl w:val="0"/>
          <w:numId w:val="0"/>
        </w:numPr>
        <w:spacing w:after="0"/>
        <w:ind w:left="576"/>
      </w:pPr>
      <w:r>
        <w:t xml:space="preserve">- wykonanie podbudów, </w:t>
      </w:r>
    </w:p>
    <w:p w:rsidR="00D442E6" w:rsidRPr="008312B4" w:rsidRDefault="00D442E6" w:rsidP="00D442E6">
      <w:pPr>
        <w:pStyle w:val="Nagwek2"/>
        <w:numPr>
          <w:ilvl w:val="0"/>
          <w:numId w:val="0"/>
        </w:numPr>
        <w:spacing w:after="0"/>
        <w:ind w:left="576"/>
      </w:pPr>
      <w:r>
        <w:t xml:space="preserve">- wykonanie </w:t>
      </w:r>
      <w:r w:rsidR="00584027">
        <w:t xml:space="preserve">nowych i remont istniejących </w:t>
      </w:r>
      <w:r>
        <w:t xml:space="preserve">nawierzchni jezdni, zatok i </w:t>
      </w:r>
      <w:r w:rsidRPr="008312B4">
        <w:t xml:space="preserve">chodników, </w:t>
      </w:r>
    </w:p>
    <w:p w:rsidR="00D442E6" w:rsidRPr="008312B4" w:rsidRDefault="00D442E6" w:rsidP="00D442E6">
      <w:pPr>
        <w:pStyle w:val="Nagwek2"/>
        <w:numPr>
          <w:ilvl w:val="0"/>
          <w:numId w:val="0"/>
        </w:numPr>
        <w:spacing w:after="0"/>
        <w:ind w:left="576"/>
      </w:pPr>
      <w:r w:rsidRPr="008312B4">
        <w:t>- odnowienie istniejącego oznakowania pionowego i wykonanie grubowarstwowego oznakowania poziomego oraz elementów bezpieczeństwa,</w:t>
      </w:r>
    </w:p>
    <w:p w:rsidR="00D442E6" w:rsidRDefault="00D442E6" w:rsidP="00D442E6">
      <w:pPr>
        <w:pStyle w:val="Nagwek2"/>
        <w:numPr>
          <w:ilvl w:val="0"/>
          <w:numId w:val="0"/>
        </w:numPr>
        <w:spacing w:after="0"/>
        <w:ind w:left="576"/>
      </w:pPr>
      <w:r>
        <w:t xml:space="preserve">- wykonanie robót </w:t>
      </w:r>
      <w:r w:rsidR="00D442D1">
        <w:t xml:space="preserve">wykończeniowych i </w:t>
      </w:r>
      <w:r>
        <w:t>towarzyszących.</w:t>
      </w:r>
    </w:p>
    <w:p w:rsidR="00501AEC" w:rsidRPr="00CB7521" w:rsidRDefault="00501AEC">
      <w:pPr>
        <w:pStyle w:val="Nagwek2"/>
        <w:keepNext w:val="0"/>
      </w:pPr>
      <w:r>
        <w:rPr>
          <w:b/>
        </w:rPr>
        <w:t>Charakterystyka i zakres oraz ilości robót do wykonania są opisane w</w:t>
      </w:r>
      <w:r w:rsidR="00F35CBE">
        <w:rPr>
          <w:b/>
        </w:rPr>
        <w:t xml:space="preserve"> przedmiarze robót oraz szczegółowej specyfikacji</w:t>
      </w:r>
      <w:r w:rsidR="00871DEF">
        <w:rPr>
          <w:b/>
        </w:rPr>
        <w:t xml:space="preserve"> techni</w:t>
      </w:r>
      <w:r w:rsidR="00F35CBE">
        <w:rPr>
          <w:b/>
        </w:rPr>
        <w:t>cznej</w:t>
      </w:r>
      <w:r>
        <w:rPr>
          <w:b/>
        </w:rPr>
        <w:t>.</w:t>
      </w:r>
    </w:p>
    <w:p w:rsidR="00501AEC" w:rsidRDefault="00501AEC">
      <w:pPr>
        <w:pStyle w:val="Nagwek2"/>
        <w:keepNext w:val="0"/>
      </w:pPr>
      <w:r>
        <w:lastRenderedPageBreak/>
        <w:t>Dokumenty stanowiące o niniejszym zamówieniu należy traktować jako wzajemnie wyjaśniające się i równoważne. Wymagania określone w choćby jednym z dokumentów są obowiązujące dla Wykonawcy tak jakby zawarte były w całej dokumentacji. Jeżeli zostaną znalezione dwuznaczności lub rozbieżności między tymi dokumentami, to Zamawiający po uzyskaniu opinii osoby nadzorującej udzieli w tym zakresie niezbędnych wyjaśnień lub wyda Wykonawcy niezbędne polecenia. Wykonawca nie może wykorzystywać tych dwuznaczności i rozbieżności na niekorzyść Zamawiającego.</w:t>
      </w:r>
    </w:p>
    <w:p w:rsidR="00501AEC" w:rsidRDefault="00501AEC">
      <w:pPr>
        <w:pStyle w:val="Nagwek2"/>
        <w:keepNext w:val="0"/>
      </w:pPr>
      <w:r>
        <w:t xml:space="preserve">W przypadku, gdy w dokumentacji projektowej zostały wskazane nazwy, znaki towarowe lub typy materiałów czy produktów lub normy, aprobaty, specyfikacje czy systemy, o których mowa w art. 30 ust. 1-3 Ustawy, Zamawiający może dopuścić za zgodą autora dokumentacji, materiały lub rozwiązania równoważne pod warunkiem, że zapewnią uzyskanie parametrów technicznych nie gorszych od określonych </w:t>
      </w:r>
      <w:r>
        <w:br/>
        <w:t>w dokumentacji.</w:t>
      </w:r>
    </w:p>
    <w:p w:rsidR="00501AEC" w:rsidRDefault="002F4E43">
      <w:pPr>
        <w:pStyle w:val="Nagwek2"/>
        <w:keepNext w:val="0"/>
        <w:ind w:left="578" w:hanging="578"/>
      </w:pPr>
      <w:r>
        <w:t xml:space="preserve">Zamawiający nie </w:t>
      </w:r>
      <w:r w:rsidR="00501AEC">
        <w:t xml:space="preserve"> dopuszcza składania ofert wariantowych. </w:t>
      </w:r>
    </w:p>
    <w:p w:rsidR="00501AEC" w:rsidRDefault="002F4E43">
      <w:pPr>
        <w:pStyle w:val="Nagwek2"/>
        <w:keepNext w:val="0"/>
        <w:ind w:left="578" w:hanging="578"/>
      </w:pPr>
      <w:r>
        <w:t xml:space="preserve">Zamawiający </w:t>
      </w:r>
      <w:r w:rsidR="00501AEC">
        <w:t xml:space="preserve"> dopuszcza składania ofert częściowych. Oferty nie zawierające pełnego zakresu przedmiotu zamówienia zostaną odrzucone.</w:t>
      </w:r>
    </w:p>
    <w:p w:rsidR="00501AEC" w:rsidRDefault="00501AEC">
      <w:pPr>
        <w:pStyle w:val="Nagwek2"/>
        <w:keepNext w:val="0"/>
        <w:ind w:left="578" w:hanging="578"/>
      </w:pPr>
      <w:r>
        <w:t>Zamawiający nie przewiduje zorganizowania aukcji elektronicznej w celu wyboru najkorzystniejszej oferty.</w:t>
      </w:r>
    </w:p>
    <w:p w:rsidR="00501AEC" w:rsidRDefault="00501AEC">
      <w:pPr>
        <w:pStyle w:val="Nagwek2"/>
        <w:keepNext w:val="0"/>
        <w:ind w:left="578" w:hanging="578"/>
      </w:pPr>
      <w:r>
        <w:t>Zamawiający nie przewiduje zawarcia umowy ramowej.</w:t>
      </w:r>
    </w:p>
    <w:p w:rsidR="00501AEC" w:rsidRDefault="00501AEC">
      <w:pPr>
        <w:pStyle w:val="Nagwek2"/>
        <w:keepNext w:val="0"/>
        <w:ind w:left="578" w:hanging="578"/>
      </w:pPr>
      <w:r>
        <w:t>Zamawiający nie przewiduje ustanowienia dynamicznego systemu zakupów.</w:t>
      </w:r>
    </w:p>
    <w:p w:rsidR="00501AEC" w:rsidRDefault="00501AEC">
      <w:pPr>
        <w:pStyle w:val="Nagwek2"/>
        <w:keepNext w:val="0"/>
        <w:ind w:left="578" w:hanging="578"/>
      </w:pPr>
      <w:r>
        <w:t>Zamawiający nie przewiduje udzielenia zaliczek na poczet wykonania zamówienia.</w:t>
      </w:r>
    </w:p>
    <w:p w:rsidR="00501AEC" w:rsidRDefault="00501AEC">
      <w:pPr>
        <w:pStyle w:val="Nagwek2"/>
        <w:keepNext w:val="0"/>
        <w:ind w:left="578" w:hanging="578"/>
      </w:pPr>
      <w:r>
        <w:t>Zamawiający nie ogranicza możliwość ubiegania się o zamówienie publiczne tylko dla wykonawców, u których ponad 50 % pracowników stanowią osoby niepełnosprawne.</w:t>
      </w:r>
    </w:p>
    <w:p w:rsidR="00501AEC" w:rsidRPr="00BA1883" w:rsidRDefault="00501AEC" w:rsidP="00A82B83">
      <w:pPr>
        <w:pStyle w:val="Nagwek2"/>
      </w:pPr>
      <w:r>
        <w:t xml:space="preserve">Zamawiający nie przewiduje unieważnienia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r w:rsidRPr="00BA1883">
        <w:t>zamówienia</w:t>
      </w:r>
    </w:p>
    <w:p w:rsidR="00501AEC" w:rsidRPr="00BA1883" w:rsidRDefault="00501AEC">
      <w:pPr>
        <w:pStyle w:val="Nagwek2"/>
        <w:keepNext w:val="0"/>
        <w:ind w:left="578" w:hanging="578"/>
        <w:rPr>
          <w:b/>
        </w:rPr>
      </w:pPr>
      <w:r w:rsidRPr="00BA1883">
        <w:rPr>
          <w:b/>
        </w:rPr>
        <w:t>Obowiązek zatrudnienia na podstawie umowy o pracę :</w:t>
      </w:r>
    </w:p>
    <w:p w:rsidR="00501AEC" w:rsidRPr="00BA1883" w:rsidRDefault="00501AEC" w:rsidP="00D45E96">
      <w:pPr>
        <w:pStyle w:val="Nagwek2"/>
        <w:keepNext w:val="0"/>
        <w:numPr>
          <w:ilvl w:val="0"/>
          <w:numId w:val="5"/>
        </w:numPr>
        <w:rPr>
          <w:b/>
        </w:rPr>
      </w:pPr>
      <w:r w:rsidRPr="00BA1883">
        <w:rPr>
          <w:b/>
        </w:rPr>
        <w:t>Zamawiający wymaga, aby przy realizacji zamówienia, Wykonawca i/lub Podwykonawcy zatrudnili na umowę o pracę w rozumieniu przepisów ustawy z dnia 26 czerwca 1974 r. – K</w:t>
      </w:r>
      <w:r w:rsidR="00D45E96" w:rsidRPr="00BA1883">
        <w:rPr>
          <w:b/>
        </w:rPr>
        <w:t>odeks pracy</w:t>
      </w:r>
      <w:r w:rsidR="00D45E96" w:rsidRPr="00BA1883">
        <w:t xml:space="preserve"> ( t.j. Dz. U. z 2018 r. poz. 108</w:t>
      </w:r>
      <w:r w:rsidRPr="00BA1883">
        <w:t xml:space="preserve">) osoby, które będą wykonywać czynności w zakresie prac fizycznych ogólnobudowlanych na cały okres realizacji zamówienia. </w:t>
      </w:r>
    </w:p>
    <w:p w:rsidR="00501AEC" w:rsidRDefault="00501AEC">
      <w:pPr>
        <w:pStyle w:val="Nagwek2"/>
        <w:keepNext w:val="0"/>
        <w:numPr>
          <w:ilvl w:val="0"/>
          <w:numId w:val="5"/>
        </w:numPr>
      </w:pPr>
      <w:r w:rsidRPr="00BA1883">
        <w:t>Wykonawca najpóźniej na dzień rozpoczęcia robót zobowiązani są do złożenia wykazu ilości osób, które będą realizować wskazane w pkt 1 roboty, oraz</w:t>
      </w:r>
      <w:r>
        <w:t xml:space="preserve"> podania rodzaju zawartych umów o pracę i wymiaru etatów</w:t>
      </w:r>
      <w:r>
        <w:rPr>
          <w:rFonts w:ascii="Arial" w:hAnsi="Arial" w:cs="Arial"/>
        </w:rPr>
        <w:t xml:space="preserve"> .</w:t>
      </w:r>
    </w:p>
    <w:p w:rsidR="00501AEC" w:rsidRDefault="00501AEC">
      <w:pPr>
        <w:pStyle w:val="Nagwek2"/>
        <w:keepNext w:val="0"/>
        <w:numPr>
          <w:ilvl w:val="0"/>
          <w:numId w:val="5"/>
        </w:numPr>
        <w:tabs>
          <w:tab w:val="left" w:pos="708"/>
        </w:tabs>
      </w:pPr>
      <w:r>
        <w:t>Zamawiający nie dopuści do rozpoczęcia robót jeżeli Wykonawca nie przedłożą wykazu, o którym mowa w zdaniu poprzednim. Wynikłe z tego tytułu opóźnienie w realizacji przedmiotu umowy będzie traktowane, jako opóźnienie z winy Wykonawcy.</w:t>
      </w:r>
    </w:p>
    <w:p w:rsidR="00501AEC" w:rsidRDefault="00501AEC">
      <w:pPr>
        <w:pStyle w:val="Nagwek2"/>
        <w:keepNext w:val="0"/>
        <w:numPr>
          <w:ilvl w:val="0"/>
          <w:numId w:val="5"/>
        </w:numPr>
      </w:pPr>
      <w:r>
        <w:t xml:space="preserve">W trakcie realizacji zamówienia Zamawiający uprawniony jest do wykonywania czynności kontrolnych </w:t>
      </w:r>
      <w:r>
        <w:rPr>
          <w:color w:val="000000"/>
        </w:rPr>
        <w:t>wobec Wykonawcy odnośnie</w:t>
      </w:r>
      <w:r>
        <w:t xml:space="preserve"> spełniania wymogu </w:t>
      </w:r>
      <w:r>
        <w:lastRenderedPageBreak/>
        <w:t xml:space="preserve">zatrudnienia na podstawie umowy o pracę osób wykonujących wskazane w punkcie 1 czynności. Zamawiający uprawniony jest w szczególności do: </w:t>
      </w:r>
    </w:p>
    <w:p w:rsidR="00501AEC" w:rsidRDefault="00501AEC">
      <w:pPr>
        <w:pStyle w:val="Akapitzlist1"/>
        <w:numPr>
          <w:ilvl w:val="0"/>
          <w:numId w:val="19"/>
        </w:numPr>
        <w:ind w:left="1434" w:hanging="357"/>
        <w:jc w:val="both"/>
        <w:rPr>
          <w:sz w:val="24"/>
          <w:szCs w:val="24"/>
        </w:rPr>
      </w:pPr>
      <w:r>
        <w:rPr>
          <w:sz w:val="24"/>
          <w:szCs w:val="24"/>
        </w:rPr>
        <w:t>żądania oświadczeń i dokumentów w zakresie potwierdzenia spełniania ww. wymogów i dokonywania ich oceny,</w:t>
      </w:r>
    </w:p>
    <w:p w:rsidR="00501AEC" w:rsidRDefault="00501AEC">
      <w:pPr>
        <w:pStyle w:val="Akapitzlist1"/>
        <w:numPr>
          <w:ilvl w:val="0"/>
          <w:numId w:val="19"/>
        </w:numPr>
        <w:ind w:left="1434" w:hanging="357"/>
        <w:jc w:val="both"/>
        <w:rPr>
          <w:sz w:val="24"/>
          <w:szCs w:val="24"/>
        </w:rPr>
      </w:pPr>
      <w:r>
        <w:rPr>
          <w:sz w:val="24"/>
          <w:szCs w:val="24"/>
        </w:rPr>
        <w:t>żądania wyjaśnień w przypadku wątpliwości w zakresie potwierdzenia spełniania ww. wymogów,</w:t>
      </w:r>
    </w:p>
    <w:p w:rsidR="00501AEC" w:rsidRDefault="00501AEC">
      <w:pPr>
        <w:pStyle w:val="Akapitzlist1"/>
        <w:numPr>
          <w:ilvl w:val="0"/>
          <w:numId w:val="19"/>
        </w:numPr>
        <w:ind w:left="1434" w:hanging="357"/>
        <w:jc w:val="both"/>
        <w:rPr>
          <w:sz w:val="24"/>
          <w:szCs w:val="24"/>
        </w:rPr>
      </w:pPr>
      <w:r>
        <w:rPr>
          <w:sz w:val="24"/>
          <w:szCs w:val="24"/>
        </w:rPr>
        <w:t>przeprowadzania kontroli na miejscu wykonywania świadczenia.</w:t>
      </w:r>
    </w:p>
    <w:p w:rsidR="00501AEC" w:rsidRDefault="00501AEC">
      <w:pPr>
        <w:pStyle w:val="Akapitzlist1"/>
        <w:ind w:left="1434"/>
        <w:jc w:val="both"/>
        <w:rPr>
          <w:sz w:val="24"/>
          <w:szCs w:val="24"/>
        </w:rPr>
      </w:pPr>
    </w:p>
    <w:p w:rsidR="00501AEC" w:rsidRDefault="00501AEC">
      <w:pPr>
        <w:pStyle w:val="Nagwek2"/>
        <w:keepNext w:val="0"/>
        <w:numPr>
          <w:ilvl w:val="0"/>
          <w:numId w:val="5"/>
        </w:numPr>
      </w:pPr>
      <w:r>
        <w:t>W trakcie realizacji zamówienia na każde wezwanie Zamawiającego w wyznaczonym w tym wezwaniu terminie Wykonawca przedłoży Zamawiającemu wskazane poniżej dowody w celu potwierdzenia spełnienia wymogu zatrudnienia na podstawie umowy o pracę osób wykonujących wskazane w punkcie 1 czynności w trakcie realizacji zamówienia:</w:t>
      </w:r>
    </w:p>
    <w:p w:rsidR="00501AEC" w:rsidRDefault="00501AEC">
      <w:pPr>
        <w:pStyle w:val="Akapitzlist1"/>
        <w:numPr>
          <w:ilvl w:val="0"/>
          <w:numId w:val="18"/>
        </w:numPr>
        <w:jc w:val="both"/>
        <w:rPr>
          <w:i/>
          <w:sz w:val="24"/>
          <w:szCs w:val="24"/>
        </w:rPr>
      </w:pPr>
      <w:r>
        <w:rPr>
          <w:b/>
          <w:sz w:val="24"/>
          <w:szCs w:val="24"/>
        </w:rPr>
        <w:t xml:space="preserve">oświadczenie Wykonawcy lub Podwykonawcy </w:t>
      </w:r>
      <w:r>
        <w:rPr>
          <w:sz w:val="24"/>
          <w:szCs w:val="24"/>
        </w:rPr>
        <w:t>o zatrudnieniu na podstawie umowy o pracę osób wykonujących czynności, których dotyczy wezwanie Zamawiającego.</w:t>
      </w:r>
      <w:r>
        <w:rPr>
          <w:b/>
          <w:sz w:val="24"/>
          <w:szCs w:val="24"/>
        </w:rPr>
        <w:t xml:space="preserve"> </w:t>
      </w:r>
      <w:r>
        <w:rPr>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01AEC" w:rsidRDefault="00501AEC" w:rsidP="00E73361">
      <w:pPr>
        <w:pStyle w:val="Akapitzlist1"/>
        <w:numPr>
          <w:ilvl w:val="0"/>
          <w:numId w:val="5"/>
        </w:numPr>
        <w:jc w:val="both"/>
      </w:pPr>
      <w:r w:rsidRPr="00E73361">
        <w:rPr>
          <w:sz w:val="24"/>
          <w:szCs w:val="24"/>
        </w:rPr>
        <w:t xml:space="preserve">poświadczoną za zgodność z oryginałem odpowiednio przez Wykonawcę lub </w:t>
      </w:r>
      <w:r>
        <w:t>Z tytułu niespełnienia przez Wykonawcę lub Podwykonawców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wymogu zatrudnienia na podstawie umowy o pracę traktowane będzie jako niespełnienie przez Wykonawcę wymogu zatrudnienia na podstawie umowy o pracę osób wykonujących wskazane w punkcie 1 czynności.</w:t>
      </w:r>
    </w:p>
    <w:p w:rsidR="00501AEC" w:rsidRDefault="00501AEC">
      <w:pPr>
        <w:pStyle w:val="Nagwek2"/>
        <w:keepNext w:val="0"/>
        <w:numPr>
          <w:ilvl w:val="0"/>
          <w:numId w:val="5"/>
        </w:numPr>
      </w:pPr>
      <w:r>
        <w:rPr>
          <w:szCs w:val="24"/>
        </w:rPr>
        <w:t>W przypadku uzasadnionych wątpliwości co do przestrzegania prawa pracy przez wykonawcę lub podwykonawcę, zamawiający może zwrócić się o przeprowadzenie kontroli przez Państwową Inspekcję Pracy.</w:t>
      </w:r>
    </w:p>
    <w:p w:rsidR="00501AEC" w:rsidRDefault="00501AEC">
      <w:pPr>
        <w:pStyle w:val="Nagwek2"/>
        <w:keepNext w:val="0"/>
        <w:rPr>
          <w:b/>
        </w:rPr>
      </w:pPr>
      <w:r>
        <w:rPr>
          <w:b/>
        </w:rPr>
        <w:t>Postanowienia dotyczące podwykonawstwa:</w:t>
      </w:r>
    </w:p>
    <w:p w:rsidR="00501AEC" w:rsidRDefault="00501AEC">
      <w:pPr>
        <w:pStyle w:val="Nagwek2"/>
        <w:keepNext w:val="0"/>
        <w:numPr>
          <w:ilvl w:val="0"/>
          <w:numId w:val="6"/>
        </w:numPr>
      </w:pPr>
      <w:r>
        <w:t>Wykonawca może powierzyć wykonanie części zamówienia podwykonawcom.</w:t>
      </w:r>
    </w:p>
    <w:p w:rsidR="00501AEC" w:rsidRDefault="00501AEC">
      <w:pPr>
        <w:pStyle w:val="Nagwek2"/>
        <w:keepNext w:val="0"/>
        <w:numPr>
          <w:ilvl w:val="0"/>
          <w:numId w:val="6"/>
        </w:numPr>
      </w:pPr>
      <w:r>
        <w:t>Zamawiający żąda, wskazania w formularzu ofertowym przez Wykonawcę, którą część zamówienia zamierza zlecić do wykonania podwykonawcy i podania przez Wykonawcę firm podwykonawców, zgodnie z art. 36b) ust. 1 ustawy.</w:t>
      </w:r>
    </w:p>
    <w:p w:rsidR="00501AEC" w:rsidRDefault="00501AEC">
      <w:pPr>
        <w:pStyle w:val="Nagwek2"/>
        <w:keepNext w:val="0"/>
        <w:numPr>
          <w:ilvl w:val="0"/>
          <w:numId w:val="6"/>
        </w:numPr>
      </w:pPr>
      <w:r>
        <w:t>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EC" w:rsidRDefault="00501AEC">
      <w:pPr>
        <w:pStyle w:val="Nagwek2"/>
        <w:keepNext w:val="0"/>
        <w:numPr>
          <w:ilvl w:val="0"/>
          <w:numId w:val="6"/>
        </w:numPr>
      </w:pPr>
      <w:r>
        <w:t>Warunki realizacji zamówienia przy udziale Podwykonawców określają postanowienia wzoru umowy.</w:t>
      </w:r>
    </w:p>
    <w:p w:rsidR="00501AEC" w:rsidRDefault="00501AEC">
      <w:pPr>
        <w:pStyle w:val="Nagwek2"/>
        <w:keepNext w:val="0"/>
        <w:numPr>
          <w:ilvl w:val="0"/>
          <w:numId w:val="6"/>
        </w:numPr>
      </w:pPr>
      <w:r>
        <w:lastRenderedPageBreak/>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rsidR="00501AEC" w:rsidRDefault="00501AEC">
      <w:pPr>
        <w:pStyle w:val="Nagwek2"/>
        <w:keepNext w:val="0"/>
        <w:numPr>
          <w:ilvl w:val="0"/>
          <w:numId w:val="6"/>
        </w:numPr>
      </w:pPr>
      <w: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01AEC" w:rsidRPr="00990296" w:rsidRDefault="00501AEC">
      <w:pPr>
        <w:pStyle w:val="Nagwek1"/>
      </w:pPr>
      <w:r>
        <w:t xml:space="preserve">Informacja o przewidywanych </w:t>
      </w:r>
      <w:r w:rsidRPr="00990296">
        <w:t xml:space="preserve">zamówieniach </w:t>
      </w:r>
      <w:r w:rsidR="005F0C44" w:rsidRPr="00990296">
        <w:t xml:space="preserve"> o których mowa w </w:t>
      </w:r>
      <w:r w:rsidR="00990296" w:rsidRPr="00990296">
        <w:t>art. 67 ust. 1 pkt 6,7:</w:t>
      </w:r>
    </w:p>
    <w:p w:rsidR="004A3F39" w:rsidRPr="00733FB4" w:rsidRDefault="00D221AB" w:rsidP="006C3267">
      <w:pPr>
        <w:pStyle w:val="Tekstpodstawowy"/>
        <w:ind w:left="540"/>
        <w:jc w:val="both"/>
      </w:pPr>
      <w:r w:rsidRPr="00990296">
        <w:t xml:space="preserve">Zamawiający </w:t>
      </w:r>
      <w:r w:rsidR="006C3267">
        <w:t xml:space="preserve">nie </w:t>
      </w:r>
      <w:r w:rsidRPr="00990296">
        <w:t>przewiduje w ramach niniejszego zamówienia możliwość udzielenia zamówienia o  którym  mowa  w  art.  67  ust.  1  pkt.  6  Ustaw</w:t>
      </w:r>
      <w:r w:rsidR="003C46D7" w:rsidRPr="00990296">
        <w:t>y</w:t>
      </w:r>
      <w:r w:rsidR="006C3267">
        <w:t>.</w:t>
      </w:r>
    </w:p>
    <w:p w:rsidR="00501AEC" w:rsidRDefault="00501AEC">
      <w:pPr>
        <w:pStyle w:val="Nagwek1"/>
      </w:pPr>
      <w:r>
        <w:t>Termin wykonania zamówienia:</w:t>
      </w:r>
    </w:p>
    <w:p w:rsidR="00501AEC" w:rsidRPr="00B56834" w:rsidRDefault="00501AEC">
      <w:pPr>
        <w:pStyle w:val="Tekstpodstawowy"/>
        <w:ind w:left="540"/>
        <w:jc w:val="both"/>
        <w:rPr>
          <w:b/>
        </w:rPr>
      </w:pPr>
      <w:r w:rsidRPr="00B56834">
        <w:t>Zamówienie będzie realizowane w terminie:</w:t>
      </w:r>
      <w:r w:rsidRPr="00B56834">
        <w:rPr>
          <w:b/>
        </w:rPr>
        <w:t xml:space="preserve"> </w:t>
      </w:r>
      <w:r w:rsidR="008602F9" w:rsidRPr="00B56834">
        <w:rPr>
          <w:b/>
        </w:rPr>
        <w:t xml:space="preserve">do dnia </w:t>
      </w:r>
      <w:r w:rsidR="004E130D" w:rsidRPr="00B56834">
        <w:rPr>
          <w:b/>
        </w:rPr>
        <w:t xml:space="preserve"> </w:t>
      </w:r>
      <w:r w:rsidR="000C655E">
        <w:rPr>
          <w:b/>
        </w:rPr>
        <w:t xml:space="preserve">31 maja 2018 </w:t>
      </w:r>
      <w:r w:rsidRPr="00B56834">
        <w:rPr>
          <w:b/>
        </w:rPr>
        <w:t xml:space="preserve"> r.</w:t>
      </w:r>
    </w:p>
    <w:p w:rsidR="00501AEC" w:rsidRDefault="00501AEC">
      <w:pPr>
        <w:pStyle w:val="Nagwek1"/>
      </w:pPr>
      <w:r>
        <w:t>Warunki udziału w postępowaniu</w:t>
      </w:r>
      <w:r>
        <w:rPr>
          <w:bCs/>
          <w:szCs w:val="24"/>
        </w:rPr>
        <w:t xml:space="preserve"> ORAZ OPIS SPOSOBU DOKONYWANIA OCENY SPEŁNIANIA TYCH WARUNKÓW</w:t>
      </w:r>
      <w:r>
        <w:t>:</w:t>
      </w:r>
    </w:p>
    <w:p w:rsidR="00501AEC" w:rsidRDefault="00501AEC">
      <w:pPr>
        <w:pStyle w:val="Nagwek2"/>
        <w:keepNext w:val="0"/>
        <w:ind w:left="578" w:hanging="578"/>
        <w:rPr>
          <w:b/>
        </w:rPr>
      </w:pPr>
      <w:r>
        <w:rPr>
          <w:b/>
        </w:rPr>
        <w:t xml:space="preserve">  O udzielenie zamówienia mogą ubiegać się Wykonawcy, którzy: </w:t>
      </w:r>
    </w:p>
    <w:p w:rsidR="00501AEC" w:rsidRPr="00BA1883" w:rsidRDefault="00501AEC">
      <w:pPr>
        <w:pStyle w:val="Nagwek2"/>
        <w:keepNext w:val="0"/>
        <w:numPr>
          <w:ilvl w:val="0"/>
          <w:numId w:val="7"/>
        </w:numPr>
      </w:pPr>
      <w:r>
        <w:t xml:space="preserve"> nie </w:t>
      </w:r>
      <w:r w:rsidRPr="00BA1883">
        <w:t xml:space="preserve">podlegają wykluczeniu; </w:t>
      </w:r>
    </w:p>
    <w:p w:rsidR="00501AEC" w:rsidRDefault="00501AEC">
      <w:pPr>
        <w:pStyle w:val="Nagwek2"/>
        <w:keepNext w:val="0"/>
        <w:numPr>
          <w:ilvl w:val="0"/>
          <w:numId w:val="7"/>
        </w:numPr>
      </w:pPr>
      <w:r w:rsidRPr="00BA1883">
        <w:t xml:space="preserve">spełniają warunki </w:t>
      </w:r>
      <w:r w:rsidR="00470B59" w:rsidRPr="00BA1883">
        <w:t xml:space="preserve">udziału </w:t>
      </w:r>
      <w:r w:rsidRPr="00BA1883">
        <w:t>w postępowaniu, o ile zostały one określone przez zamawiającego w  ogłoszeniu o zamówieniu</w:t>
      </w:r>
      <w:r>
        <w:t xml:space="preserve">.  </w:t>
      </w:r>
    </w:p>
    <w:p w:rsidR="00501AEC" w:rsidRDefault="00501AEC">
      <w:pPr>
        <w:pStyle w:val="Nagwek2"/>
        <w:keepNext w:val="0"/>
        <w:ind w:left="578" w:hanging="578"/>
        <w:rPr>
          <w:b/>
        </w:rPr>
      </w:pPr>
      <w:r>
        <w:rPr>
          <w:b/>
        </w:rPr>
        <w:t xml:space="preserve"> O  udzielenie  zamówienia  mogą  ubiegać  się  Wykonawcy,  którzy  spełniają  warunki dotyczące (wymagane w postępowaniu):  </w:t>
      </w:r>
    </w:p>
    <w:p w:rsidR="00501AEC" w:rsidRDefault="00501AEC">
      <w:pPr>
        <w:pStyle w:val="Nagwek2"/>
        <w:keepNext w:val="0"/>
        <w:numPr>
          <w:ilvl w:val="0"/>
          <w:numId w:val="8"/>
        </w:numPr>
        <w:rPr>
          <w:b/>
        </w:rPr>
      </w:pPr>
      <w:r>
        <w:rPr>
          <w:b/>
        </w:rPr>
        <w:t xml:space="preserve">Kompetencji lub uprawnień do prowadzenia określonej działalności zawodowej, o ile wynika to z odrębnych przepisów. </w:t>
      </w:r>
    </w:p>
    <w:p w:rsidR="00501AEC" w:rsidRDefault="00501AEC">
      <w:pPr>
        <w:pStyle w:val="Default"/>
        <w:ind w:left="720"/>
      </w:pPr>
      <w:r>
        <w:t>Zamawiający nie stawia szczegółowego warunku w tym zakresie.  Zamawiający uzna warunek za spełniony na podstawie oświadczenia dotyczącego spełniania warunków udziału w postępowaniu.</w:t>
      </w:r>
    </w:p>
    <w:p w:rsidR="00501AEC" w:rsidRDefault="00501AEC">
      <w:pPr>
        <w:pStyle w:val="Nagwek2"/>
        <w:keepNext w:val="0"/>
        <w:numPr>
          <w:ilvl w:val="0"/>
          <w:numId w:val="8"/>
        </w:numPr>
        <w:rPr>
          <w:b/>
        </w:rPr>
      </w:pPr>
      <w:r>
        <w:rPr>
          <w:b/>
        </w:rPr>
        <w:t xml:space="preserve">Sytuacji ekonomicznej lub finansowej </w:t>
      </w:r>
    </w:p>
    <w:p w:rsidR="00501AEC" w:rsidRDefault="00501AEC">
      <w:pPr>
        <w:pStyle w:val="Default"/>
        <w:ind w:left="720"/>
      </w:pPr>
      <w:r>
        <w:t>Zamawiający nie stawia szczegółowego warunku w tym zakresie. Zamawiający uzna warunek za spełniony na podstawie oświadczenia dotyczącego spełniania warunków udziału w postępowaniu</w:t>
      </w:r>
    </w:p>
    <w:p w:rsidR="00501AEC" w:rsidRDefault="00501AEC">
      <w:pPr>
        <w:pStyle w:val="Nagwek2"/>
        <w:keepNext w:val="0"/>
        <w:numPr>
          <w:ilvl w:val="0"/>
          <w:numId w:val="0"/>
        </w:numPr>
        <w:tabs>
          <w:tab w:val="left" w:pos="284"/>
        </w:tabs>
        <w:spacing w:before="0" w:after="0"/>
        <w:ind w:left="708"/>
      </w:pPr>
    </w:p>
    <w:p w:rsidR="008602F9" w:rsidRDefault="008602F9" w:rsidP="008602F9">
      <w:pPr>
        <w:pStyle w:val="Nagwek2"/>
        <w:keepNext w:val="0"/>
        <w:numPr>
          <w:ilvl w:val="0"/>
          <w:numId w:val="8"/>
        </w:numPr>
        <w:rPr>
          <w:b/>
        </w:rPr>
      </w:pPr>
      <w:r>
        <w:rPr>
          <w:b/>
        </w:rPr>
        <w:t xml:space="preserve">Zdolności technicznej lub zawodowej </w:t>
      </w:r>
    </w:p>
    <w:p w:rsidR="008602F9" w:rsidRDefault="008602F9" w:rsidP="008602F9">
      <w:pPr>
        <w:pStyle w:val="Nagwek2"/>
        <w:keepNext w:val="0"/>
        <w:numPr>
          <w:ilvl w:val="0"/>
          <w:numId w:val="9"/>
        </w:numPr>
        <w:tabs>
          <w:tab w:val="left" w:pos="284"/>
        </w:tabs>
        <w:spacing w:before="0" w:after="0"/>
        <w:rPr>
          <w:b/>
        </w:rPr>
      </w:pPr>
      <w:r>
        <w:rPr>
          <w:b/>
        </w:rPr>
        <w:lastRenderedPageBreak/>
        <w:t>Osoby skierowane do realizacji zamówienia:</w:t>
      </w:r>
    </w:p>
    <w:p w:rsidR="008602F9" w:rsidRPr="008602F9" w:rsidRDefault="008602F9" w:rsidP="008602F9">
      <w:pPr>
        <w:pStyle w:val="Nagwek2"/>
        <w:keepNext w:val="0"/>
        <w:numPr>
          <w:ilvl w:val="0"/>
          <w:numId w:val="0"/>
        </w:numPr>
        <w:tabs>
          <w:tab w:val="left" w:pos="284"/>
        </w:tabs>
        <w:spacing w:before="0" w:after="0"/>
        <w:ind w:left="708"/>
        <w:rPr>
          <w:szCs w:val="24"/>
        </w:rPr>
      </w:pPr>
      <w:r>
        <w:t xml:space="preserve">W zakresie spełnienia warunku wymagane jest wykazanie, że Wykonawca dysponuje lub będzie dysponował osobą, która będzie odpowiedzialna za kierowanie robotami budowlanymi legitymującą się kwalifikacjami zawodowymi, doświadczeniem i wykształceniem odpowiednimi do funkcji, jakie zostaną mu powierzone, a </w:t>
      </w:r>
      <w:r w:rsidRPr="008602F9">
        <w:rPr>
          <w:szCs w:val="24"/>
        </w:rPr>
        <w:t>niezbędnymi do wykonania zamówienia tj. kierownikiem budowy posiadającym:</w:t>
      </w:r>
    </w:p>
    <w:p w:rsidR="008602F9" w:rsidRPr="008602F9" w:rsidRDefault="008602F9" w:rsidP="008602F9">
      <w:pPr>
        <w:spacing w:after="0" w:line="240" w:lineRule="auto"/>
        <w:ind w:left="708"/>
        <w:jc w:val="both"/>
        <w:rPr>
          <w:rFonts w:ascii="Times New Roman" w:hAnsi="Times New Roman"/>
          <w:sz w:val="24"/>
          <w:szCs w:val="24"/>
        </w:rPr>
      </w:pPr>
      <w:r w:rsidRPr="008602F9">
        <w:rPr>
          <w:rFonts w:ascii="Times New Roman" w:hAnsi="Times New Roman"/>
          <w:sz w:val="24"/>
          <w:szCs w:val="24"/>
        </w:rPr>
        <w:t xml:space="preserve">- uprawnienia do kierowania robotami będącymi przedmiotem zamówienia, o których mowa w ustawie z dnia 7 lipca 1994 r. Prawo budowlane </w:t>
      </w:r>
      <w:r w:rsidR="0060610E" w:rsidRPr="0060610E">
        <w:rPr>
          <w:rFonts w:ascii="Times New Roman" w:hAnsi="Times New Roman"/>
          <w:sz w:val="24"/>
          <w:szCs w:val="24"/>
        </w:rPr>
        <w:t xml:space="preserve">(tekst jedn. Dz. U. z 2017 r., poz. 1332 z późn.zm.) </w:t>
      </w:r>
      <w:r w:rsidRPr="008602F9">
        <w:rPr>
          <w:rFonts w:ascii="Times New Roman" w:hAnsi="Times New Roman"/>
          <w:sz w:val="24"/>
          <w:szCs w:val="24"/>
        </w:rPr>
        <w:t xml:space="preserve"> </w:t>
      </w:r>
    </w:p>
    <w:p w:rsidR="008602F9" w:rsidRPr="008602F9" w:rsidRDefault="008602F9" w:rsidP="008602F9">
      <w:pPr>
        <w:spacing w:after="0" w:line="240" w:lineRule="auto"/>
        <w:ind w:left="708"/>
        <w:jc w:val="both"/>
        <w:rPr>
          <w:rFonts w:ascii="Times New Roman" w:hAnsi="Times New Roman"/>
          <w:sz w:val="24"/>
          <w:szCs w:val="24"/>
        </w:rPr>
      </w:pPr>
      <w:r w:rsidRPr="008602F9">
        <w:rPr>
          <w:rFonts w:ascii="Times New Roman" w:hAnsi="Times New Roman"/>
          <w:sz w:val="24"/>
          <w:szCs w:val="24"/>
        </w:rPr>
        <w:t xml:space="preserve">- doświadczenie w kierowaniu robotami budowlanymi w branży drogowej nie krótsze niż 3 lata </w:t>
      </w:r>
    </w:p>
    <w:p w:rsidR="008602F9" w:rsidRPr="008602F9" w:rsidRDefault="008602F9" w:rsidP="008602F9">
      <w:pPr>
        <w:spacing w:after="0" w:line="240" w:lineRule="auto"/>
        <w:ind w:left="708"/>
        <w:jc w:val="both"/>
        <w:rPr>
          <w:rFonts w:ascii="Times New Roman" w:hAnsi="Times New Roman"/>
          <w:sz w:val="24"/>
          <w:szCs w:val="24"/>
        </w:rPr>
      </w:pPr>
      <w:r w:rsidRPr="008602F9">
        <w:rPr>
          <w:rFonts w:ascii="Times New Roman" w:hAnsi="Times New Roman"/>
          <w:sz w:val="24"/>
          <w:szCs w:val="24"/>
        </w:rPr>
        <w:t>Przy dokonaniu oceny spełnienia warunku Zamawiający będzie się kierował regułą: spełnia/nie spełnia.</w:t>
      </w:r>
    </w:p>
    <w:p w:rsidR="00501AEC" w:rsidRDefault="00501AEC">
      <w:pPr>
        <w:pStyle w:val="Nagwek1"/>
      </w:pPr>
      <w:r>
        <w:t>PRZESŁANKI WYKLUCZENIA WYKONAWCÓW</w:t>
      </w:r>
    </w:p>
    <w:p w:rsidR="00501AEC" w:rsidRDefault="00501AEC">
      <w:pPr>
        <w:pStyle w:val="Nagwek2"/>
        <w:keepNext w:val="0"/>
        <w:ind w:left="578" w:hanging="578"/>
        <w:rPr>
          <w:b/>
        </w:rPr>
      </w:pPr>
      <w:r>
        <w:rPr>
          <w:b/>
        </w:rPr>
        <w:t xml:space="preserve"> O udzielenie zamówienia mogą ubiegać się Wykonawcy, którzy nie podlegają wykluczeniu z postępowania.</w:t>
      </w:r>
    </w:p>
    <w:p w:rsidR="00501AEC" w:rsidRDefault="00501AEC">
      <w:pPr>
        <w:pStyle w:val="Nagwek2"/>
        <w:keepNext w:val="0"/>
        <w:ind w:left="578" w:hanging="578"/>
        <w:rPr>
          <w:b/>
        </w:rPr>
      </w:pPr>
      <w:r>
        <w:rPr>
          <w:b/>
        </w:rPr>
        <w:t xml:space="preserve"> Z postępowania o udzielenie zamówienia wyklucza się Wykonawcę, w stosunku do którego zachodzi którakolwiek z okoliczności, o których mowa w art. 24 ust. 1 pkt 12 – 23 ustawy Pzp.</w:t>
      </w:r>
    </w:p>
    <w:p w:rsidR="00501AEC" w:rsidRDefault="00501AEC">
      <w:pPr>
        <w:pStyle w:val="Nagwek2"/>
        <w:keepNext w:val="0"/>
        <w:ind w:left="578" w:hanging="578"/>
        <w:rPr>
          <w:b/>
        </w:rPr>
      </w:pPr>
      <w:r>
        <w:rPr>
          <w:b/>
        </w:rPr>
        <w:t>Zamawiający wykluczy również Wykonawcę:</w:t>
      </w:r>
    </w:p>
    <w:p w:rsidR="00501AEC" w:rsidRDefault="00501AEC">
      <w:pPr>
        <w:pStyle w:val="Nagwek2"/>
        <w:keepNext w:val="0"/>
        <w:numPr>
          <w:ilvl w:val="0"/>
          <w:numId w:val="0"/>
        </w:numPr>
        <w:ind w:left="357"/>
        <w:rPr>
          <w:b/>
        </w:rPr>
      </w:pPr>
      <w:r w:rsidRPr="000C0B6C">
        <w:rPr>
          <w:b/>
        </w:rPr>
        <w:t xml:space="preserve">o którym mowa </w:t>
      </w:r>
      <w:r w:rsidR="000C0B6C">
        <w:rPr>
          <w:b/>
        </w:rPr>
        <w:t xml:space="preserve">w art. 24 ust. 5 pkt 1) </w:t>
      </w:r>
      <w:r w:rsidR="000C0B6C" w:rsidRPr="00BA1883">
        <w:rPr>
          <w:b/>
        </w:rPr>
        <w:t>ustawy P</w:t>
      </w:r>
      <w:r w:rsidRPr="00BA1883">
        <w:rPr>
          <w:b/>
        </w:rPr>
        <w:t>zp,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C0B6C" w:rsidRPr="00BA1883">
        <w:rPr>
          <w:b/>
        </w:rPr>
        <w:t xml:space="preserve">Dz. U. z 2017 r. poz. 1508 </w:t>
      </w:r>
      <w:r w:rsidRPr="00BA1883">
        <w:rPr>
          <w:b/>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w:t>
      </w:r>
      <w:r w:rsidR="000C0B6C" w:rsidRPr="00BA1883">
        <w:rPr>
          <w:b/>
        </w:rPr>
        <w:t>padłościowe ( t.j. Dz. U. z 2017 r. poz.2344</w:t>
      </w:r>
      <w:r w:rsidRPr="00BA1883">
        <w:rPr>
          <w:b/>
        </w:rPr>
        <w:t>).</w:t>
      </w:r>
    </w:p>
    <w:p w:rsidR="00501AEC" w:rsidRDefault="00501AEC">
      <w:pPr>
        <w:pStyle w:val="Nagwek2"/>
        <w:keepNext w:val="0"/>
        <w:ind w:left="578" w:hanging="578"/>
      </w:pPr>
      <w:r>
        <w:t>Wykluczenie Wykonawcy następuje zgodnie z art. 24 ust. 7 ustawy Pzp.</w:t>
      </w:r>
    </w:p>
    <w:p w:rsidR="00501AEC" w:rsidRDefault="00501AEC">
      <w:pPr>
        <w:pStyle w:val="Nagwek2"/>
        <w:keepNext w:val="0"/>
        <w:ind w:left="578" w:hanging="578"/>
      </w:pPr>
      <w:r>
        <w:t xml:space="preserve">Wykonawca, który podlega wykluczeniu na podstawie art. 24 </w:t>
      </w:r>
      <w:r w:rsidRPr="00BA1883">
        <w:t>ust. 1 pkt 13 i 14 oraz 16–20 ustawy Pzp lub na podstawie okol</w:t>
      </w:r>
      <w:r w:rsidR="00421529" w:rsidRPr="00BA1883">
        <w:t>iczności wymienionych w  pkt 7.3</w:t>
      </w:r>
      <w:r w:rsidRPr="00BA1883">
        <w:t>., może przedstawić dowody na to, że podjęte przez niego środki są wystarczające do wykazania jego rzetelności, w szczególności udowodnić naprawienie szkody</w:t>
      </w:r>
      <w:r>
        <w:t xml:space="preserve">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01AEC" w:rsidRDefault="00501AEC">
      <w:pPr>
        <w:pStyle w:val="Nagwek2"/>
        <w:keepNext w:val="0"/>
        <w:ind w:left="578" w:hanging="578"/>
      </w:pPr>
      <w:r>
        <w:lastRenderedPageBreak/>
        <w:t>Wykonawca nie podlega wykluczeniu, jeżeli Zamawiający, uwzględniając wagę i szczególne okoliczności czynu Wykonawcy, uzna za wystarczające dowody przedstawione na podstawie pkt. 7.5.</w:t>
      </w:r>
    </w:p>
    <w:p w:rsidR="00501AEC" w:rsidRDefault="00501AEC">
      <w:pPr>
        <w:pStyle w:val="Nagwek2"/>
        <w:keepNext w:val="0"/>
        <w:ind w:left="578" w:hanging="578"/>
      </w:pPr>
      <w:r>
        <w:t>Zamawiający może wykluczyć Wykonawcę na każdym etapie postępowania o udzielenie zamówienia.</w:t>
      </w:r>
    </w:p>
    <w:p w:rsidR="00501AEC" w:rsidRDefault="00501AEC">
      <w:pPr>
        <w:pStyle w:val="Nagwek1"/>
      </w:pPr>
      <w:r>
        <w:t>OŚWIADCZENIA I DOKUMENTY, JAKIE ZOBOWIĄZANI SĄ DOSTARCZYĆ WYKONAWCY W CELU WYKAZANIA BRAKU PODSTAW WYKLUCZENIA ORAZ POTWIERDZENIA SPEŁNIANIA WARUNKÓW UDZIAŁU W POSTĘPOWANIU</w:t>
      </w:r>
    </w:p>
    <w:p w:rsidR="00501AEC" w:rsidRDefault="00501AEC">
      <w:pPr>
        <w:pStyle w:val="Nagwek2"/>
        <w:keepNext w:val="0"/>
        <w:ind w:left="578" w:hanging="578"/>
        <w:rPr>
          <w:b/>
        </w:rPr>
      </w:pPr>
      <w:r>
        <w:rPr>
          <w:b/>
        </w:rPr>
        <w:t>Do oferty Wykonawca zobowiązany jest dołączyć aktualne na dzień składania ofert oświadczenie stanowiące wstępne potwierdzenie, że Wykonawca:</w:t>
      </w:r>
    </w:p>
    <w:p w:rsidR="00501AEC" w:rsidRDefault="00501AEC">
      <w:pPr>
        <w:pStyle w:val="Nagwek2"/>
        <w:keepNext w:val="0"/>
        <w:numPr>
          <w:ilvl w:val="0"/>
          <w:numId w:val="0"/>
        </w:numPr>
        <w:ind w:left="578"/>
      </w:pPr>
      <w:r>
        <w:t>1) nie podlega wykluczeniu;</w:t>
      </w:r>
    </w:p>
    <w:p w:rsidR="00501AEC" w:rsidRDefault="00501AEC">
      <w:pPr>
        <w:pStyle w:val="Nagwek2"/>
        <w:keepNext w:val="0"/>
        <w:numPr>
          <w:ilvl w:val="0"/>
          <w:numId w:val="0"/>
        </w:numPr>
        <w:ind w:left="578"/>
      </w:pPr>
      <w:r>
        <w:t>2) spełnia warunki udziału w postępowaniu.</w:t>
      </w:r>
    </w:p>
    <w:p w:rsidR="00501AEC" w:rsidRDefault="00501AEC">
      <w:pPr>
        <w:pStyle w:val="Nagwek2"/>
        <w:keepNext w:val="0"/>
        <w:ind w:left="578" w:hanging="578"/>
      </w:pPr>
      <w:r>
        <w:t>Oświadczenie, o którym mowa w pkt 8.1. Wykonawca zobowiązany jest złożyć w formie pisemnej wraz z ofertą. Propozycje treści oświadczeń zostały dołączone do  niniejszej SIWZ.</w:t>
      </w:r>
    </w:p>
    <w:p w:rsidR="00501AEC" w:rsidRDefault="00501AEC">
      <w:pPr>
        <w:pStyle w:val="Nagwek2"/>
        <w:keepNext w:val="0"/>
        <w:ind w:left="578" w:hanging="578"/>
        <w:rPr>
          <w:b/>
        </w:rPr>
      </w:pPr>
      <w:r>
        <w:rPr>
          <w:b/>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p>
    <w:p w:rsidR="00501AEC" w:rsidRDefault="00501AEC">
      <w:pPr>
        <w:pStyle w:val="Nagwek2"/>
        <w:keepNext w:val="0"/>
        <w:numPr>
          <w:ilvl w:val="0"/>
          <w:numId w:val="0"/>
        </w:numPr>
        <w:ind w:left="578"/>
      </w:pPr>
      <w:r>
        <w:t>Wraz ze złożeniem oświadczenia, Wykonawca może przedstawić dowody, że powiązania z innym Wykonawcą nie prowadzą do zakłócenia konkurencji w postępowaniu o udzielenie zamówienia. Propozycja treści oświadczenia została dołączona do niniejszej SIWZ.</w:t>
      </w:r>
    </w:p>
    <w:p w:rsidR="00501AEC" w:rsidRDefault="00501AEC">
      <w:pPr>
        <w:pStyle w:val="Nagwek1"/>
      </w:pPr>
      <w:r>
        <w:t>INNE DOKUMENTY I  postanowienia dotyczące dokumentów</w:t>
      </w:r>
    </w:p>
    <w:p w:rsidR="00501AEC" w:rsidRDefault="00501AEC">
      <w:pPr>
        <w:pStyle w:val="Nagwek2"/>
        <w:keepNext w:val="0"/>
        <w:ind w:left="578" w:hanging="578"/>
        <w:rPr>
          <w:b/>
          <w:szCs w:val="24"/>
        </w:rPr>
      </w:pPr>
      <w:r>
        <w:rPr>
          <w:b/>
        </w:rPr>
        <w:t>Inne dokumenty niewymienione w pkt. 8)</w:t>
      </w:r>
    </w:p>
    <w:p w:rsidR="00501AEC" w:rsidRDefault="00501AEC">
      <w:pPr>
        <w:pStyle w:val="Nagwek2"/>
        <w:keepNext w:val="0"/>
        <w:numPr>
          <w:ilvl w:val="0"/>
          <w:numId w:val="16"/>
        </w:numPr>
        <w:rPr>
          <w:b/>
        </w:rPr>
      </w:pPr>
      <w:r>
        <w:rPr>
          <w:b/>
        </w:rPr>
        <w:t>Kosztorys ofertowy – spor</w:t>
      </w:r>
      <w:r w:rsidR="00D442D1">
        <w:rPr>
          <w:b/>
        </w:rPr>
        <w:t>ządzany na podstawie załączanych do SIWZ przedmiarów</w:t>
      </w:r>
      <w:r>
        <w:rPr>
          <w:b/>
        </w:rPr>
        <w:t xml:space="preserve"> robót</w:t>
      </w:r>
      <w:r w:rsidR="007E45FD">
        <w:rPr>
          <w:b/>
        </w:rPr>
        <w:t>.</w:t>
      </w:r>
    </w:p>
    <w:p w:rsidR="00501AEC" w:rsidRDefault="00501AEC">
      <w:pPr>
        <w:pStyle w:val="Nagwek2"/>
        <w:keepNext w:val="0"/>
        <w:numPr>
          <w:ilvl w:val="0"/>
          <w:numId w:val="16"/>
        </w:numPr>
        <w:rPr>
          <w:b/>
        </w:rPr>
      </w:pPr>
      <w:r>
        <w:rPr>
          <w:b/>
        </w:rPr>
        <w:t>Pełnomocnictwo (jeżeli dotyczy).</w:t>
      </w:r>
    </w:p>
    <w:p w:rsidR="00501AEC" w:rsidRDefault="00501AEC">
      <w:pPr>
        <w:pStyle w:val="Nagwek2"/>
        <w:keepNext w:val="0"/>
      </w:pPr>
      <w:r>
        <w:t>Zamawiający wzywa Wykonawców, którzy w wyznaczonym terminie nie złożyli dokumentów potwierdzających spełnienie warunków udziału w postępowaniu, do uzupełnienia tych dokumentów zg. z art. 26 ust. 3 Ustawy.</w:t>
      </w:r>
    </w:p>
    <w:p w:rsidR="00501AEC" w:rsidRDefault="00501AEC">
      <w:pPr>
        <w:pStyle w:val="Nagwek2"/>
        <w:keepNext w:val="0"/>
      </w:pPr>
      <w:r>
        <w:t>Dokumenty załączone do oferty muszą być przedstawione w formie oryginału lub kserokopii poświadczonej za zgodność z oryginałem przez Wykonawcę. Uznaje się, że pełnomocnictwo do podpisania oferty obejmuje pełnomocnictwo do poświadczenia za zgodność z oryginałem kopii dokumentów załączonych do oferty.</w:t>
      </w:r>
    </w:p>
    <w:p w:rsidR="00501AEC" w:rsidRDefault="00501AEC">
      <w:pPr>
        <w:pStyle w:val="Nagwek2"/>
        <w:keepNext w:val="0"/>
      </w:pPr>
      <w:r>
        <w:t>Zamawiający zażąda przedstawienia oryginału lub notarialnie potwierdzonej kopii dokumentu wtedy, gdy przedstawiona przez Wykonawcę kserokopia dokumentu będzie nieczytelna lub będzie budzić wątpliwości, co do jej prawdziwości, a Zamawiający nie będzie mógł sprawdzić jej prawdziwości w inny sposób.</w:t>
      </w:r>
    </w:p>
    <w:p w:rsidR="00501AEC" w:rsidRDefault="00501AEC">
      <w:pPr>
        <w:pStyle w:val="Nagwek2"/>
        <w:keepNext w:val="0"/>
      </w:pPr>
      <w:r>
        <w:t>Dokumenty sporządzone w języku obcym muszą być złożone wraz z tłumaczeniami na język polski.</w:t>
      </w:r>
    </w:p>
    <w:p w:rsidR="00501AEC" w:rsidRDefault="00501AEC">
      <w:pPr>
        <w:pStyle w:val="Nagwek2"/>
        <w:keepNext w:val="0"/>
      </w:pPr>
      <w:r>
        <w:lastRenderedPageBreak/>
        <w:t xml:space="preserve">W nieuregulowanych sprawach dotyczących oświadczeń i dokumentów zastosowanie ma Rozporządzenie Prezesa Rady Ministrów z dnia z dnia 26 lipca 2016r. </w:t>
      </w:r>
      <w:r>
        <w:rPr>
          <w:bCs/>
        </w:rPr>
        <w:t>w sprawie rodzajów dokumentów, jakich może żądać zamawiający od wykonawcy,</w:t>
      </w:r>
      <w:r>
        <w:rPr>
          <w:szCs w:val="24"/>
        </w:rPr>
        <w:t xml:space="preserve"> w postępowaniu o udzielenie zamówienia </w:t>
      </w:r>
      <w:r>
        <w:rPr>
          <w:bCs/>
          <w:szCs w:val="24"/>
        </w:rPr>
        <w:t>(Dz.U. z 2016 r. poz.1126).</w:t>
      </w:r>
    </w:p>
    <w:p w:rsidR="00501AEC" w:rsidRDefault="00501AEC">
      <w:pPr>
        <w:pStyle w:val="Akapitzlist1"/>
        <w:numPr>
          <w:ilvl w:val="0"/>
          <w:numId w:val="11"/>
        </w:numPr>
        <w:suppressAutoHyphens w:val="0"/>
        <w:spacing w:before="120" w:after="120"/>
        <w:rPr>
          <w:b/>
          <w:vanish/>
          <w:szCs w:val="24"/>
        </w:rPr>
      </w:pPr>
    </w:p>
    <w:p w:rsidR="00501AEC" w:rsidRDefault="00501AEC">
      <w:pPr>
        <w:pStyle w:val="Akapitzlist1"/>
        <w:numPr>
          <w:ilvl w:val="0"/>
          <w:numId w:val="11"/>
        </w:numPr>
        <w:suppressAutoHyphens w:val="0"/>
        <w:spacing w:before="120" w:after="120"/>
        <w:rPr>
          <w:b/>
          <w:vanish/>
          <w:szCs w:val="24"/>
        </w:rPr>
      </w:pPr>
    </w:p>
    <w:p w:rsidR="00501AEC" w:rsidRDefault="00501AEC">
      <w:pPr>
        <w:pStyle w:val="Akapitzlist1"/>
        <w:numPr>
          <w:ilvl w:val="0"/>
          <w:numId w:val="11"/>
        </w:numPr>
        <w:suppressAutoHyphens w:val="0"/>
        <w:spacing w:before="120" w:after="120"/>
        <w:rPr>
          <w:b/>
          <w:vanish/>
          <w:szCs w:val="24"/>
        </w:rPr>
      </w:pPr>
    </w:p>
    <w:p w:rsidR="00501AEC" w:rsidRDefault="00501AEC">
      <w:pPr>
        <w:pStyle w:val="Nagwek1"/>
      </w:pPr>
      <w:r>
        <w:t>INFORMACJA DLA WYKONAWCÓW POLEGAJĄCYCH NA ZASOBACH INNYCH PODMIOTÓW, NA ZASADACH OKREŚLONYCH W ART. 22A USTAWY PZP ORAZ ZAMIERZAJĄCYCH POWIERZYĆ WYKONANIE CZĘŚCI ZAMÓWIENIA PODWYKONAWCOM</w:t>
      </w:r>
    </w:p>
    <w:p w:rsidR="00501AEC" w:rsidRDefault="00501AEC">
      <w:pPr>
        <w:pStyle w:val="Akapitzlist1"/>
        <w:numPr>
          <w:ilvl w:val="0"/>
          <w:numId w:val="10"/>
        </w:numPr>
        <w:shd w:val="clear" w:color="auto" w:fill="FFFFFF"/>
        <w:tabs>
          <w:tab w:val="left" w:pos="0"/>
          <w:tab w:val="left" w:pos="567"/>
        </w:tabs>
        <w:suppressAutoHyphens w:val="0"/>
        <w:rPr>
          <w:vanish/>
          <w:szCs w:val="24"/>
        </w:rPr>
      </w:pPr>
    </w:p>
    <w:p w:rsidR="00501AEC" w:rsidRDefault="00501AEC">
      <w:pPr>
        <w:pStyle w:val="Nagwek2"/>
        <w:keepNext w:val="0"/>
        <w:ind w:left="578" w:hanging="578"/>
      </w:pPr>
      <w:r>
        <w:t>Wykonawca  może w celu potwierdzenia spełniania warunków udziału w postępowaniu, w stosownych sytuacjach oraz w odniesieniu do zamówienia polegać na zdolnościach technicznych lub zawodowych innych podmiotów, niezależnie od charakteru prawnego łączących go z nim stosunków prawnych.</w:t>
      </w:r>
    </w:p>
    <w:p w:rsidR="00501AEC" w:rsidRDefault="00501AEC">
      <w:pPr>
        <w:pStyle w:val="Nagwek2"/>
        <w:keepNext w:val="0"/>
        <w:ind w:left="578" w:hanging="578"/>
      </w:pPr>
      <w:r>
        <w:t>Wykonawca, który polega na zdolnościach lub sytuacji innych podmiotów, musi udowodnić zamawiającemu, że realizując zamówienie, będzie dysponował niezbędnymi zasobami tych podmiotów, w szczególności przedstawiając oryginał zobowiązania tych podmiotów do oddania mu do dyspozycji niezbędnych zasobów na potrzeby realizacji zamówienia.</w:t>
      </w:r>
    </w:p>
    <w:p w:rsidR="00501AEC" w:rsidRDefault="00501AEC">
      <w:pPr>
        <w:pStyle w:val="Nagwek2"/>
        <w:keepNext w:val="0"/>
        <w:ind w:left="578" w:hanging="578"/>
      </w:pPr>
      <w: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Pzp oraz, o których mowa w pkt 7.3.  </w:t>
      </w:r>
    </w:p>
    <w:p w:rsidR="00501AEC" w:rsidRDefault="00501AEC">
      <w:pPr>
        <w:pStyle w:val="Nagwek2"/>
        <w:keepNext w:val="0"/>
        <w:ind w:left="578" w:hanging="578"/>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01AEC" w:rsidRDefault="00501AEC">
      <w:pPr>
        <w:pStyle w:val="Nagwek2"/>
        <w:keepNext w:val="0"/>
        <w:ind w:left="578" w:hanging="578"/>
      </w:pPr>
      <w: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501AEC" w:rsidRDefault="00501AEC">
      <w:pPr>
        <w:pStyle w:val="Nagwek2"/>
        <w:keepNext w:val="0"/>
        <w:numPr>
          <w:ilvl w:val="0"/>
          <w:numId w:val="15"/>
        </w:numPr>
      </w:pPr>
      <w:r>
        <w:t>zastąpił ten podmiot innym podmiotem lub podmiotami lub</w:t>
      </w:r>
    </w:p>
    <w:p w:rsidR="00501AEC" w:rsidRDefault="00501AEC">
      <w:pPr>
        <w:pStyle w:val="Nagwek2"/>
        <w:keepNext w:val="0"/>
        <w:numPr>
          <w:ilvl w:val="0"/>
          <w:numId w:val="15"/>
        </w:numPr>
      </w:pPr>
      <w:r>
        <w:t>zobowiązał się do osobistego wykonania odpowiedniej części zamówienia, jeżeli wykaże zdolności techniczne lub zawodowe, o których mowa w pkt 10.1.</w:t>
      </w:r>
    </w:p>
    <w:p w:rsidR="00501AEC" w:rsidRDefault="00501AEC">
      <w:pPr>
        <w:pStyle w:val="Nagwek2"/>
        <w:keepNext w:val="0"/>
        <w:ind w:left="578" w:hanging="578"/>
      </w:pPr>
      <w: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8.1.</w:t>
      </w:r>
    </w:p>
    <w:p w:rsidR="00501AEC" w:rsidRDefault="00501AEC">
      <w:pPr>
        <w:pStyle w:val="Nagwek2"/>
        <w:keepNext w:val="0"/>
        <w:ind w:left="578" w:hanging="578"/>
      </w:pPr>
      <w:r>
        <w:t>Na wezwanie zamawiającego Wykonawca, który polega na zdolnościach lub sytuacji innych podmiotów na zasadach określonych w art. 22a ustawy Pzp, zobowiązany jest do przedstawienia w odniesieniu do tych podmiotów dokumentów wymienionych w pkt 8.7.2) a).</w:t>
      </w:r>
    </w:p>
    <w:p w:rsidR="00501AEC" w:rsidRDefault="00501AEC">
      <w:pPr>
        <w:pStyle w:val="Nagwek2"/>
        <w:keepNext w:val="0"/>
        <w:ind w:left="578" w:hanging="578"/>
      </w:pPr>
      <w:r>
        <w:t xml:space="preserve">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w:t>
      </w:r>
      <w:r>
        <w:lastRenderedPageBreak/>
        <w:t>gwarantuje rzeczywisty dostęp do ich zasobów, Zamawiający może żądać dokumentów, które określają w szczególności:</w:t>
      </w:r>
    </w:p>
    <w:p w:rsidR="00501AEC" w:rsidRDefault="00501AEC">
      <w:pPr>
        <w:pStyle w:val="Nagwek2"/>
        <w:keepNext w:val="0"/>
        <w:numPr>
          <w:ilvl w:val="0"/>
          <w:numId w:val="0"/>
        </w:numPr>
        <w:ind w:left="578"/>
      </w:pPr>
      <w:r>
        <w:t>1) zakres dostępnych Wykonawcy zasobów innego podmiotu;</w:t>
      </w:r>
    </w:p>
    <w:p w:rsidR="00501AEC" w:rsidRDefault="00501AEC">
      <w:pPr>
        <w:pStyle w:val="Nagwek2"/>
        <w:keepNext w:val="0"/>
        <w:numPr>
          <w:ilvl w:val="0"/>
          <w:numId w:val="0"/>
        </w:numPr>
        <w:ind w:left="578"/>
      </w:pPr>
      <w:r>
        <w:t>2) sposób wykorzystania zasobów innego podmiotu, przez Wykonawcę, przy wykonywaniu zamówienia publicznego;</w:t>
      </w:r>
    </w:p>
    <w:p w:rsidR="00501AEC" w:rsidRDefault="00501AEC">
      <w:pPr>
        <w:pStyle w:val="Nagwek2"/>
        <w:keepNext w:val="0"/>
        <w:numPr>
          <w:ilvl w:val="0"/>
          <w:numId w:val="0"/>
        </w:numPr>
        <w:ind w:left="578"/>
      </w:pPr>
      <w:r>
        <w:t>3) zakres i okres udziału innego podmiotu przy wykonywaniu zamówienia publicznego;</w:t>
      </w:r>
    </w:p>
    <w:p w:rsidR="00501AEC" w:rsidRDefault="00501AEC">
      <w:pPr>
        <w:pStyle w:val="Nagwek2"/>
        <w:keepNext w:val="0"/>
        <w:numPr>
          <w:ilvl w:val="0"/>
          <w:numId w:val="0"/>
        </w:numPr>
        <w:ind w:left="578"/>
      </w:pPr>
      <w: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501AEC" w:rsidRDefault="00501AEC">
      <w:pPr>
        <w:pStyle w:val="Nagwek2"/>
        <w:keepNext w:val="0"/>
        <w:ind w:left="578" w:hanging="578"/>
      </w:pPr>
      <w:r>
        <w:t>Wykonawca, który zamierza powierzyć wykonanie części zamówienia podwykonawcom, na etapie postępowania o udzielenie zamówienia publicznego jest zobowiązany wskazać w ofercie części zamówienia, których wykonanie zamierza powierzyć podwykonawcom.</w:t>
      </w:r>
    </w:p>
    <w:p w:rsidR="00501AEC" w:rsidRDefault="00501AEC">
      <w:pPr>
        <w:pStyle w:val="Nagwek1"/>
      </w:pPr>
      <w:r>
        <w:t>INFORMACJA DLA WYKONAWCÓW WSPÓLNIE UBIEGAJĄCYCH SIĘ O UDZIELENIE ZAMÓWIENIA (SPÓŁKI CYWILNE/ KONSORCJA)</w:t>
      </w:r>
    </w:p>
    <w:p w:rsidR="00501AEC" w:rsidRDefault="00501AEC">
      <w:pPr>
        <w:pStyle w:val="Akapitzlist1"/>
        <w:numPr>
          <w:ilvl w:val="0"/>
          <w:numId w:val="10"/>
        </w:numPr>
        <w:shd w:val="clear" w:color="auto" w:fill="FFFFFF"/>
        <w:tabs>
          <w:tab w:val="left" w:pos="0"/>
          <w:tab w:val="left" w:pos="567"/>
        </w:tabs>
        <w:suppressAutoHyphens w:val="0"/>
        <w:jc w:val="both"/>
        <w:rPr>
          <w:vanish/>
          <w:szCs w:val="24"/>
        </w:rPr>
      </w:pPr>
    </w:p>
    <w:p w:rsidR="00501AEC" w:rsidRDefault="00501AEC">
      <w:pPr>
        <w:pStyle w:val="Nagwek2"/>
        <w:keepNext w:val="0"/>
        <w:ind w:left="578" w:hanging="578"/>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501AEC" w:rsidRDefault="00501AEC">
      <w:pPr>
        <w:pStyle w:val="Nagwek2"/>
        <w:keepNext w:val="0"/>
        <w:ind w:left="578" w:hanging="578"/>
      </w:pPr>
      <w:r>
        <w:t>W przypadku Wykonawców wspólnie ubiegających się o udzielenie zamówienia, żaden z nich nie może podlegać wykluczeniu z powodu niespełniania warunków, o których mowa w art. 24 ust. 1 ustawy Pzp, oraz o których mowa w pkt 7.3, natomiast spełnianie warunków udziału w postępowaniu Wykonawcy wykazują zgodnie z pkt 6.2.</w:t>
      </w:r>
    </w:p>
    <w:p w:rsidR="00501AEC" w:rsidRDefault="00501AEC">
      <w:pPr>
        <w:pStyle w:val="Nagwek2"/>
        <w:keepNext w:val="0"/>
        <w:ind w:left="578" w:hanging="578"/>
      </w:pPr>
      <w:r>
        <w:t>W przypadku wspólnego ubiegania się o zamówienie przez Wykonawców, oświadczenie, o którym mowa w pkt. 8.1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01AEC" w:rsidRDefault="00501AEC">
      <w:pPr>
        <w:pStyle w:val="Nagwek2"/>
        <w:keepNext w:val="0"/>
        <w:ind w:left="578" w:hanging="578"/>
      </w:pPr>
      <w:r>
        <w:t>W przypadku wspólnego ubiegania się o zamówienie przez Wykonawców  oświadczenie o przynależności braku przynależności do tej samej grupy kapitałowej, o którym mowa w pkt. 8.3. składa każdy z Wykonawców.</w:t>
      </w:r>
    </w:p>
    <w:p w:rsidR="00501AEC" w:rsidRDefault="00501AEC">
      <w:pPr>
        <w:pStyle w:val="Nagwek2"/>
        <w:keepNext w:val="0"/>
        <w:ind w:left="578" w:hanging="578"/>
      </w:pPr>
      <w:r>
        <w:t>W przypadku wspólnego ubiegania się o zamówienie przez Wykonawców są  oni zobowiązani na wezwanie Zamawiającego złożyć dokumenty i oświadczenia o których mowa w pkt 8.7., przy czym:</w:t>
      </w:r>
    </w:p>
    <w:p w:rsidR="00501AEC" w:rsidRDefault="00501AEC">
      <w:pPr>
        <w:pStyle w:val="Nagwek2"/>
        <w:keepNext w:val="0"/>
        <w:numPr>
          <w:ilvl w:val="0"/>
          <w:numId w:val="0"/>
        </w:numPr>
        <w:ind w:left="578"/>
      </w:pPr>
      <w:r>
        <w:t>1) dokumenty i oświadczenia o których mowa w pkt 8.7.1) składa odpowiednio Wykonawca, który wykazuje spełnianie warunku, w zakresie i na zasadach opisanych w pkt 6.2 .</w:t>
      </w:r>
    </w:p>
    <w:p w:rsidR="00501AEC" w:rsidRDefault="00501AEC">
      <w:pPr>
        <w:pStyle w:val="Nagwek2"/>
        <w:keepNext w:val="0"/>
        <w:numPr>
          <w:ilvl w:val="0"/>
          <w:numId w:val="0"/>
        </w:numPr>
        <w:ind w:left="578"/>
      </w:pPr>
      <w:r>
        <w:t>2) dokumenty i oświadczenia o których mowa w pkt 8.7.2 ) składa każdy z nich.</w:t>
      </w:r>
    </w:p>
    <w:p w:rsidR="00501AEC" w:rsidRDefault="00501AEC">
      <w:pPr>
        <w:pStyle w:val="Nagwek1"/>
        <w:keepNext w:val="0"/>
      </w:pPr>
      <w:r>
        <w:t xml:space="preserve"> sposób porozumiewania się zamawiającego z wykonawcami:</w:t>
      </w:r>
    </w:p>
    <w:p w:rsidR="00501AEC" w:rsidRDefault="00501AEC">
      <w:pPr>
        <w:pStyle w:val="Nagwek2"/>
        <w:keepNext w:val="0"/>
        <w:ind w:left="578" w:hanging="578"/>
        <w:rPr>
          <w:szCs w:val="24"/>
        </w:rPr>
      </w:pPr>
      <w:r>
        <w:rPr>
          <w:szCs w:val="24"/>
        </w:rPr>
        <w:lastRenderedPageBreak/>
        <w:t xml:space="preserve">Wyjaśnienia dotyczące Specyfikacji Istotnych Warunków Zamówienia udzielane będą </w:t>
      </w:r>
      <w:r>
        <w:rPr>
          <w:szCs w:val="24"/>
        </w:rPr>
        <w:br/>
        <w:t>z zachowaniem zasad określonych w art. 38 Ustawy.</w:t>
      </w:r>
    </w:p>
    <w:p w:rsidR="00501AEC" w:rsidRDefault="00501AEC">
      <w:pPr>
        <w:pStyle w:val="Nagwek2"/>
      </w:pPr>
      <w:r>
        <w:t xml:space="preserve">W niniejszym postępowaniu wszelkie oświadczenia, wnioski, zawiadomienia oraz informacje Zamawiający i Wykonawcy przekazują pisemnie, faksem lub </w:t>
      </w:r>
      <w:r>
        <w:rPr>
          <w:szCs w:val="24"/>
        </w:rPr>
        <w:t>drogą elektroniczną</w:t>
      </w:r>
      <w:r>
        <w:t>. Oświadczenia, wnioski, zawiadomienia oraz informacje prze</w:t>
      </w:r>
      <w:r>
        <w:softHyphen/>
        <w:t xml:space="preserve">kazane za pomocą faksu lub droga elektroniczna uważa się za złożone w terminie, jeżeli ich treść dotarła do adresata przed upływem terminu i została niezwłocznie potwierdzona pisemnie. </w:t>
      </w:r>
    </w:p>
    <w:p w:rsidR="00501AEC" w:rsidRDefault="002F4E43">
      <w:pPr>
        <w:pStyle w:val="Nagwek2"/>
        <w:keepNext w:val="0"/>
        <w:numPr>
          <w:ilvl w:val="0"/>
          <w:numId w:val="0"/>
        </w:numPr>
        <w:tabs>
          <w:tab w:val="left" w:pos="708"/>
        </w:tabs>
        <w:ind w:left="578"/>
        <w:rPr>
          <w:b/>
          <w:lang w:val="en-US"/>
        </w:rPr>
      </w:pPr>
      <w:r>
        <w:rPr>
          <w:b/>
          <w:lang w:val="en-US"/>
        </w:rPr>
        <w:t>Nr faksu : (87) 643-3</w:t>
      </w:r>
      <w:r w:rsidR="00501AEC">
        <w:rPr>
          <w:b/>
          <w:lang w:val="en-US"/>
        </w:rPr>
        <w:t>4-</w:t>
      </w:r>
      <w:r>
        <w:rPr>
          <w:b/>
          <w:lang w:val="en-US"/>
        </w:rPr>
        <w:t>19</w:t>
      </w:r>
    </w:p>
    <w:p w:rsidR="00501AEC" w:rsidRDefault="00501AEC">
      <w:pPr>
        <w:pStyle w:val="Nagwek2"/>
        <w:keepNext w:val="0"/>
        <w:numPr>
          <w:ilvl w:val="0"/>
          <w:numId w:val="0"/>
        </w:numPr>
        <w:tabs>
          <w:tab w:val="left" w:pos="708"/>
        </w:tabs>
        <w:ind w:left="578"/>
        <w:rPr>
          <w:b/>
          <w:lang w:val="en-US"/>
        </w:rPr>
      </w:pPr>
      <w:r>
        <w:rPr>
          <w:b/>
          <w:lang w:val="en-US"/>
        </w:rPr>
        <w:t xml:space="preserve">Adres e-mail: </w:t>
      </w:r>
      <w:hyperlink r:id="rId7" w:tooltip="pzd@st.augustow.wrotapodlasia.pl" w:history="1">
        <w:r w:rsidR="002F4E43">
          <w:rPr>
            <w:rStyle w:val="Hipercze"/>
          </w:rPr>
          <w:t>spzoz6@wp.pl</w:t>
        </w:r>
      </w:hyperlink>
    </w:p>
    <w:p w:rsidR="00501AEC" w:rsidRDefault="00501AEC">
      <w:pPr>
        <w:pStyle w:val="Nagwek2"/>
        <w:keepNext w:val="0"/>
        <w:spacing w:before="0" w:after="0"/>
        <w:ind w:left="578" w:hanging="578"/>
        <w:rPr>
          <w:szCs w:val="24"/>
        </w:rPr>
      </w:pPr>
      <w:r>
        <w:rPr>
          <w:szCs w:val="24"/>
        </w:rPr>
        <w:t>Jeżeli zamawiający lub wykonawca przekazują oświadczenia, wnioski, zawiadomienia</w:t>
      </w:r>
    </w:p>
    <w:p w:rsidR="00501AEC" w:rsidRDefault="00501AEC">
      <w:pPr>
        <w:pStyle w:val="Nagwek2"/>
        <w:keepNext w:val="0"/>
        <w:numPr>
          <w:ilvl w:val="0"/>
          <w:numId w:val="0"/>
        </w:numPr>
        <w:tabs>
          <w:tab w:val="left" w:pos="708"/>
        </w:tabs>
        <w:spacing w:before="0" w:after="0"/>
        <w:ind w:left="578"/>
        <w:rPr>
          <w:szCs w:val="24"/>
        </w:rPr>
      </w:pPr>
      <w:r>
        <w:rPr>
          <w:szCs w:val="24"/>
        </w:rPr>
        <w:t>oraz informacje faksem, każda ze stron na żądanie drugiej niezwłocznie potwierdza fakt ich otrzymania.</w:t>
      </w:r>
    </w:p>
    <w:p w:rsidR="00501AEC" w:rsidRDefault="00501AEC">
      <w:pPr>
        <w:pStyle w:val="Nagwek2"/>
      </w:pPr>
      <w:r>
        <w:t>Osoby uprawnione do porozumiewania się z wykonawcami:</w:t>
      </w:r>
    </w:p>
    <w:p w:rsidR="00501AEC" w:rsidRDefault="00501AEC">
      <w:pPr>
        <w:pStyle w:val="Nagwek3"/>
        <w:ind w:left="539"/>
      </w:pPr>
      <w:r>
        <w:t xml:space="preserve">W zakresie proceduralnym i merytorycznym osobami upoważnionymi do kontaktu </w:t>
      </w:r>
      <w:r>
        <w:br/>
        <w:t>z Wykonawcami jest:</w:t>
      </w:r>
    </w:p>
    <w:tbl>
      <w:tblPr>
        <w:tblW w:w="0" w:type="auto"/>
        <w:tblInd w:w="790" w:type="dxa"/>
        <w:tblCellMar>
          <w:left w:w="70" w:type="dxa"/>
          <w:right w:w="70" w:type="dxa"/>
        </w:tblCellMar>
        <w:tblLook w:val="01E0"/>
      </w:tblPr>
      <w:tblGrid>
        <w:gridCol w:w="146"/>
        <w:gridCol w:w="3353"/>
      </w:tblGrid>
      <w:tr w:rsidR="00501AEC">
        <w:tc>
          <w:tcPr>
            <w:tcW w:w="0" w:type="auto"/>
          </w:tcPr>
          <w:p w:rsidR="00501AEC" w:rsidRDefault="00501AEC">
            <w:pPr>
              <w:pStyle w:val="Tekstpodstawowy"/>
              <w:jc w:val="right"/>
            </w:pPr>
          </w:p>
        </w:tc>
        <w:tc>
          <w:tcPr>
            <w:tcW w:w="0" w:type="auto"/>
          </w:tcPr>
          <w:p w:rsidR="00501AEC" w:rsidRDefault="00455E98" w:rsidP="006E394D">
            <w:pPr>
              <w:pStyle w:val="Tekstpodstawowy"/>
              <w:rPr>
                <w:b/>
              </w:rPr>
            </w:pPr>
            <w:r>
              <w:rPr>
                <w:b/>
              </w:rPr>
              <w:t>Jerzy Mazur</w:t>
            </w:r>
            <w:r w:rsidR="00501AEC">
              <w:rPr>
                <w:b/>
              </w:rPr>
              <w:t xml:space="preserve"> – </w:t>
            </w:r>
            <w:r w:rsidR="00501AEC">
              <w:t xml:space="preserve"> tel. </w:t>
            </w:r>
            <w:r w:rsidR="00501AEC">
              <w:rPr>
                <w:b/>
              </w:rPr>
              <w:t>(87)</w:t>
            </w:r>
            <w:r>
              <w:rPr>
                <w:b/>
              </w:rPr>
              <w:t>6444261</w:t>
            </w:r>
            <w:r w:rsidR="00501AEC">
              <w:rPr>
                <w:b/>
              </w:rPr>
              <w:t xml:space="preserve"> </w:t>
            </w:r>
          </w:p>
        </w:tc>
      </w:tr>
    </w:tbl>
    <w:p w:rsidR="00501AEC" w:rsidRDefault="00501AEC" w:rsidP="00455E98">
      <w:pPr>
        <w:pStyle w:val="Nagwek1"/>
        <w:numPr>
          <w:ilvl w:val="0"/>
          <w:numId w:val="0"/>
        </w:numPr>
        <w:ind w:left="432"/>
      </w:pPr>
      <w:r>
        <w:t>Wadium:</w:t>
      </w:r>
    </w:p>
    <w:p w:rsidR="00501AEC" w:rsidRDefault="00501AEC">
      <w:pPr>
        <w:pStyle w:val="Nagwek2"/>
      </w:pPr>
      <w:r>
        <w:t>Oferta musi być z</w:t>
      </w:r>
      <w:r w:rsidR="00B823D9">
        <w:t>abezpieczona wadium w wysokości:</w:t>
      </w:r>
    </w:p>
    <w:p w:rsidR="00B823D9" w:rsidRDefault="00B823D9" w:rsidP="00B823D9">
      <w:pPr>
        <w:pStyle w:val="Nagwek2"/>
        <w:numPr>
          <w:ilvl w:val="0"/>
          <w:numId w:val="0"/>
        </w:numPr>
        <w:ind w:left="576"/>
      </w:pPr>
      <w:r>
        <w:t>- Zadanie nr 1 – 1 200,00 zł ( słownie : jeden tysiąc dwieście 00/100 zł )</w:t>
      </w:r>
    </w:p>
    <w:p w:rsidR="00B823D9" w:rsidRDefault="00B823D9" w:rsidP="00B823D9">
      <w:pPr>
        <w:pStyle w:val="Nagwek2"/>
        <w:numPr>
          <w:ilvl w:val="0"/>
          <w:numId w:val="0"/>
        </w:numPr>
        <w:ind w:left="576"/>
      </w:pPr>
      <w:r>
        <w:t>- Zadanie nr 2 – 5 000,00 zł ( słownie : pięć tysięcy 00/100 zł )</w:t>
      </w:r>
    </w:p>
    <w:p w:rsidR="00B823D9" w:rsidRDefault="00B823D9" w:rsidP="00B823D9">
      <w:pPr>
        <w:pStyle w:val="Nagwek2"/>
        <w:numPr>
          <w:ilvl w:val="0"/>
          <w:numId w:val="0"/>
        </w:numPr>
        <w:ind w:left="576"/>
      </w:pPr>
      <w:r>
        <w:t>- Zadanie nr 3 – 1 000,00 zł ( słownie : jeden tysiąc 00/100 zł )</w:t>
      </w:r>
    </w:p>
    <w:p w:rsidR="00B823D9" w:rsidRDefault="00B823D9" w:rsidP="00B823D9">
      <w:pPr>
        <w:pStyle w:val="Nagwek2"/>
        <w:numPr>
          <w:ilvl w:val="0"/>
          <w:numId w:val="0"/>
        </w:numPr>
        <w:ind w:left="576"/>
      </w:pPr>
      <w:r>
        <w:t>- Zadanie nr 4 – 300,00 zł ( słownie : trzysta 00/100 zł )</w:t>
      </w:r>
    </w:p>
    <w:p w:rsidR="00501AEC" w:rsidRDefault="00501AEC">
      <w:pPr>
        <w:pStyle w:val="Nagwek2"/>
      </w:pPr>
      <w:r>
        <w:t>Wadium może być wnoszone w jednej lub  kilku następujących formach:</w:t>
      </w:r>
    </w:p>
    <w:p w:rsidR="00501AEC" w:rsidRDefault="00501AEC">
      <w:pPr>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Pieniądzu:</w:t>
      </w:r>
    </w:p>
    <w:p w:rsidR="00501AEC" w:rsidRDefault="00501AEC">
      <w:pPr>
        <w:autoSpaceDE w:val="0"/>
        <w:autoSpaceDN w:val="0"/>
        <w:adjustRightInd w:val="0"/>
        <w:ind w:left="708"/>
        <w:rPr>
          <w:rFonts w:ascii="Times New Roman" w:hAnsi="Times New Roman"/>
          <w:b/>
          <w:sz w:val="24"/>
          <w:szCs w:val="24"/>
        </w:rPr>
      </w:pPr>
      <w:r>
        <w:rPr>
          <w:rFonts w:ascii="Times New Roman" w:hAnsi="Times New Roman"/>
          <w:sz w:val="24"/>
          <w:szCs w:val="24"/>
        </w:rPr>
        <w:t xml:space="preserve">- wpłaca się przelewem na </w:t>
      </w:r>
      <w:r>
        <w:rPr>
          <w:rFonts w:ascii="Times New Roman" w:hAnsi="Times New Roman"/>
          <w:b/>
          <w:sz w:val="24"/>
          <w:szCs w:val="24"/>
        </w:rPr>
        <w:t>rachunek bankowy</w:t>
      </w:r>
      <w:r>
        <w:rPr>
          <w:rFonts w:ascii="Times New Roman" w:hAnsi="Times New Roman"/>
          <w:sz w:val="24"/>
          <w:szCs w:val="24"/>
        </w:rPr>
        <w:t xml:space="preserve"> </w:t>
      </w:r>
      <w:r>
        <w:rPr>
          <w:rFonts w:ascii="Times New Roman" w:hAnsi="Times New Roman"/>
          <w:sz w:val="24"/>
          <w:szCs w:val="24"/>
        </w:rPr>
        <w:br/>
      </w:r>
      <w:r w:rsidR="00455E98">
        <w:rPr>
          <w:rFonts w:ascii="Times New Roman" w:hAnsi="Times New Roman"/>
          <w:b/>
          <w:sz w:val="24"/>
          <w:szCs w:val="24"/>
        </w:rPr>
        <w:t>37 1440 1101 0000 0000 0974 4177</w:t>
      </w:r>
    </w:p>
    <w:p w:rsidR="00501AEC" w:rsidRDefault="00501AEC">
      <w:pPr>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poręczeniach bankowych lub poręczeniach spółdzielczej kasy oszczędnościowo-kredytowej, z tym że</w:t>
      </w:r>
      <w:r>
        <w:rPr>
          <w:rFonts w:ascii="Times New Roman" w:hAnsi="Times New Roman"/>
          <w:sz w:val="24"/>
          <w:szCs w:val="24"/>
        </w:rPr>
        <w:t xml:space="preserve"> </w:t>
      </w:r>
      <w:r>
        <w:rPr>
          <w:rFonts w:ascii="Times New Roman" w:hAnsi="Times New Roman"/>
          <w:bCs/>
          <w:sz w:val="24"/>
          <w:szCs w:val="24"/>
        </w:rPr>
        <w:t>poręczenie kasy jest zawsze poręczeniem pieniężnym;</w:t>
      </w:r>
    </w:p>
    <w:p w:rsidR="00501AEC" w:rsidRPr="00BA1883" w:rsidRDefault="00501AEC">
      <w:pPr>
        <w:numPr>
          <w:ilvl w:val="0"/>
          <w:numId w:val="4"/>
        </w:numPr>
        <w:autoSpaceDE w:val="0"/>
        <w:autoSpaceDN w:val="0"/>
        <w:adjustRightInd w:val="0"/>
        <w:spacing w:after="0" w:line="240" w:lineRule="auto"/>
        <w:rPr>
          <w:rFonts w:ascii="Times New Roman" w:hAnsi="Times New Roman"/>
          <w:sz w:val="24"/>
          <w:szCs w:val="24"/>
        </w:rPr>
      </w:pPr>
      <w:r w:rsidRPr="00BA1883">
        <w:rPr>
          <w:rFonts w:ascii="Times New Roman" w:hAnsi="Times New Roman"/>
          <w:sz w:val="24"/>
          <w:szCs w:val="24"/>
        </w:rPr>
        <w:t>gwarancjach bankowych;</w:t>
      </w:r>
    </w:p>
    <w:p w:rsidR="00501AEC" w:rsidRPr="00BA1883" w:rsidRDefault="00501AEC">
      <w:pPr>
        <w:numPr>
          <w:ilvl w:val="0"/>
          <w:numId w:val="4"/>
        </w:numPr>
        <w:autoSpaceDE w:val="0"/>
        <w:autoSpaceDN w:val="0"/>
        <w:adjustRightInd w:val="0"/>
        <w:spacing w:after="0" w:line="240" w:lineRule="auto"/>
        <w:rPr>
          <w:rFonts w:ascii="Times New Roman" w:hAnsi="Times New Roman"/>
          <w:sz w:val="24"/>
          <w:szCs w:val="24"/>
        </w:rPr>
      </w:pPr>
      <w:r w:rsidRPr="00BA1883">
        <w:rPr>
          <w:rFonts w:ascii="Times New Roman" w:hAnsi="Times New Roman"/>
          <w:sz w:val="24"/>
          <w:szCs w:val="24"/>
        </w:rPr>
        <w:t>gwarancjach ubezpieczeniowych;</w:t>
      </w:r>
    </w:p>
    <w:p w:rsidR="00501AEC" w:rsidRPr="00BA1883" w:rsidRDefault="00501AEC">
      <w:pPr>
        <w:numPr>
          <w:ilvl w:val="0"/>
          <w:numId w:val="4"/>
        </w:numPr>
        <w:autoSpaceDE w:val="0"/>
        <w:autoSpaceDN w:val="0"/>
        <w:adjustRightInd w:val="0"/>
        <w:spacing w:after="0" w:line="240" w:lineRule="auto"/>
        <w:jc w:val="both"/>
        <w:rPr>
          <w:rFonts w:ascii="Times New Roman" w:hAnsi="Times New Roman"/>
          <w:sz w:val="24"/>
        </w:rPr>
      </w:pPr>
      <w:r w:rsidRPr="00BA1883">
        <w:rPr>
          <w:rFonts w:ascii="Times New Roman" w:hAnsi="Times New Roman"/>
          <w:sz w:val="24"/>
        </w:rPr>
        <w:t>poręczeniach udzielanych przez podmioty, o których mowa w art. 6b ust. 5 pkt 2 ustawy z dnia 9 listopada 2000r. o utworzeniu Polskiej Agencji Rozwoju Przedsiębiorczości ( j.t. Dz. U.</w:t>
      </w:r>
      <w:r w:rsidR="001E1B08" w:rsidRPr="00BA1883">
        <w:rPr>
          <w:rFonts w:ascii="Times New Roman" w:hAnsi="Times New Roman"/>
          <w:sz w:val="24"/>
        </w:rPr>
        <w:t xml:space="preserve"> </w:t>
      </w:r>
      <w:r w:rsidR="002D7768" w:rsidRPr="00BA1883">
        <w:rPr>
          <w:rFonts w:ascii="Times New Roman" w:hAnsi="Times New Roman"/>
          <w:sz w:val="24"/>
        </w:rPr>
        <w:t>z 2018</w:t>
      </w:r>
      <w:r w:rsidR="00BA1883">
        <w:rPr>
          <w:rFonts w:ascii="Times New Roman" w:hAnsi="Times New Roman"/>
          <w:sz w:val="24"/>
        </w:rPr>
        <w:t xml:space="preserve"> </w:t>
      </w:r>
      <w:r w:rsidR="002D7768" w:rsidRPr="00BA1883">
        <w:rPr>
          <w:rFonts w:ascii="Times New Roman" w:hAnsi="Times New Roman"/>
          <w:sz w:val="24"/>
        </w:rPr>
        <w:t xml:space="preserve">r, poz. 110 </w:t>
      </w:r>
      <w:r w:rsidRPr="00BA1883">
        <w:rPr>
          <w:rFonts w:ascii="Times New Roman" w:hAnsi="Times New Roman"/>
          <w:sz w:val="24"/>
        </w:rPr>
        <w:t>).</w:t>
      </w:r>
      <w:r w:rsidRPr="00BA1883">
        <w:rPr>
          <w:rFonts w:ascii="Times New Roman" w:eastAsia="Times New Roman" w:hAnsi="Times New Roman"/>
          <w:sz w:val="24"/>
          <w:szCs w:val="20"/>
          <w:lang w:eastAsia="pl-PL"/>
        </w:rPr>
        <w:t xml:space="preserve"> </w:t>
      </w:r>
    </w:p>
    <w:p w:rsidR="00501AEC" w:rsidRPr="00BA1883" w:rsidRDefault="00501AEC">
      <w:pPr>
        <w:pStyle w:val="Nagwek2"/>
        <w:keepNext w:val="0"/>
        <w:ind w:left="578" w:hanging="578"/>
        <w:rPr>
          <w:szCs w:val="24"/>
        </w:rPr>
      </w:pPr>
      <w:r w:rsidRPr="00BA1883">
        <w:rPr>
          <w:szCs w:val="24"/>
        </w:rPr>
        <w:t>Wadium wniesione w pieniądzu musi wpłynąć na wskazany rachunek bankowy Zamawiającego najpóźniej przed upływem terminu składania ofert.</w:t>
      </w:r>
    </w:p>
    <w:p w:rsidR="00501AEC" w:rsidRDefault="00501AEC">
      <w:pPr>
        <w:pStyle w:val="Nagwek2"/>
        <w:keepNext w:val="0"/>
        <w:ind w:left="578" w:hanging="578"/>
      </w:pPr>
      <w:r w:rsidRPr="00BA1883">
        <w:rPr>
          <w:szCs w:val="24"/>
        </w:rPr>
        <w:t xml:space="preserve"> Zamawiający zwraca bądź zatrzymuje wadium zgodnie z  art.</w:t>
      </w:r>
      <w:r>
        <w:rPr>
          <w:szCs w:val="24"/>
        </w:rPr>
        <w:t xml:space="preserve"> 46 Ustawy </w:t>
      </w:r>
    </w:p>
    <w:p w:rsidR="00501AEC" w:rsidRDefault="00501AEC">
      <w:pPr>
        <w:pStyle w:val="Nagwek1"/>
      </w:pPr>
      <w:r>
        <w:t>Termin związania ofertą:</w:t>
      </w:r>
    </w:p>
    <w:p w:rsidR="00501AEC" w:rsidRDefault="00501AEC">
      <w:pPr>
        <w:pStyle w:val="Nagwek2"/>
        <w:keepNext w:val="0"/>
        <w:ind w:left="567" w:hanging="567"/>
        <w:rPr>
          <w:szCs w:val="24"/>
        </w:rPr>
      </w:pPr>
      <w:r>
        <w:rPr>
          <w:szCs w:val="24"/>
        </w:rPr>
        <w:t>Wykonawca pozostaje związany ofertą przez okres 30 dni.</w:t>
      </w:r>
    </w:p>
    <w:p w:rsidR="00501AEC" w:rsidRDefault="00501AEC">
      <w:pPr>
        <w:pStyle w:val="Nagwek2"/>
        <w:keepNext w:val="0"/>
        <w:ind w:left="567" w:hanging="567"/>
        <w:rPr>
          <w:szCs w:val="24"/>
        </w:rPr>
      </w:pPr>
      <w:r>
        <w:rPr>
          <w:szCs w:val="24"/>
        </w:rPr>
        <w:lastRenderedPageBreak/>
        <w:t>Bieg terminu związania ofertą rozpoczyna się wraz z upływem terminu składania ofert.</w:t>
      </w:r>
    </w:p>
    <w:p w:rsidR="00501AEC" w:rsidRDefault="00501AEC">
      <w:pPr>
        <w:pStyle w:val="Nagwek2"/>
        <w:keepNext w:val="0"/>
        <w:ind w:left="567" w:hanging="567"/>
        <w:rPr>
          <w:szCs w:val="24"/>
        </w:rPr>
      </w:pPr>
      <w:r>
        <w:rPr>
          <w:szCs w:val="24"/>
        </w:rPr>
        <w:t>Wykonawca samodzielnie lub na wniosek zamawiającego może przedłużyć termin związania oferta, z tym że Zamawiający może tylko raz, co najmniej na 3 dni przed upływem terminu związania oferta, zwrócić się do Wykonawców o wyrażenie zgody na przedłużenie tego terminu o oznaczony okres, nie dłuższy jednak niż 60 dni.</w:t>
      </w:r>
    </w:p>
    <w:p w:rsidR="00501AEC" w:rsidRDefault="00501AEC">
      <w:pPr>
        <w:pStyle w:val="Nagwek2"/>
        <w:keepNext w:val="0"/>
        <w:ind w:left="567" w:hanging="567"/>
        <w:rPr>
          <w:szCs w:val="24"/>
        </w:rPr>
      </w:pPr>
      <w:r>
        <w:rPr>
          <w:szCs w:val="24"/>
        </w:rPr>
        <w:t xml:space="preserve"> Przedłużenie terminu związania oferta jest dopuszczalne tylko z jednoczesnym przedłużeniem okresu ważności wadium albo, jeżeli nie jest to możliwe, z wniesieniem nowego wadium na przedłużony okres związania oferta. Jeżeli przedłużenie terminu związania oferta dokonywane jest po wyborze oferty najkorzystniejszej, obowiązek wniesienia nowego wadium lub jego przedłużenia dotyczy jedynie wykonawcy, którego oferta została wybrana jako najkorzystniejsza.</w:t>
      </w:r>
    </w:p>
    <w:p w:rsidR="00501AEC" w:rsidRDefault="00501AEC">
      <w:pPr>
        <w:pStyle w:val="Nagwek1"/>
      </w:pPr>
      <w:r>
        <w:t>Opis sposobu przygotowywania oferty:</w:t>
      </w:r>
    </w:p>
    <w:p w:rsidR="00501AEC" w:rsidRDefault="00501AEC">
      <w:pPr>
        <w:pStyle w:val="Nagwek2"/>
        <w:keepNext w:val="0"/>
        <w:ind w:left="578" w:hanging="578"/>
        <w:rPr>
          <w:szCs w:val="24"/>
        </w:rPr>
      </w:pPr>
      <w:r>
        <w:rPr>
          <w:szCs w:val="24"/>
        </w:rPr>
        <w:t>Wykonawca może złożyć tylko jedną ofertę.</w:t>
      </w:r>
    </w:p>
    <w:p w:rsidR="00501AEC" w:rsidRDefault="00501AEC">
      <w:pPr>
        <w:pStyle w:val="Nagwek2"/>
        <w:keepNext w:val="0"/>
        <w:ind w:left="578" w:hanging="578"/>
        <w:rPr>
          <w:szCs w:val="24"/>
        </w:rPr>
      </w:pPr>
      <w:r>
        <w:rPr>
          <w:szCs w:val="24"/>
        </w:rPr>
        <w:t>Wszelkie koszty związane ze sporządzeniem oraz złożeniem oferty ponosi Wykonawca, niezależnie od wyniku postępowania.</w:t>
      </w:r>
    </w:p>
    <w:p w:rsidR="00501AEC" w:rsidRDefault="00501AEC">
      <w:pPr>
        <w:pStyle w:val="Nagwek2"/>
        <w:keepNext w:val="0"/>
        <w:ind w:left="578" w:hanging="578"/>
        <w:rPr>
          <w:szCs w:val="24"/>
        </w:rPr>
      </w:pPr>
      <w:r>
        <w:rPr>
          <w:szCs w:val="24"/>
        </w:rPr>
        <w:t>Oferta wraz ze stanowiącymi jej integralną część załącznikami musi być sporządzona przez Wykonawcę ściśle według postanowień niniejszej Specyfikacji.</w:t>
      </w:r>
    </w:p>
    <w:p w:rsidR="00501AEC" w:rsidRDefault="00501AEC">
      <w:pPr>
        <w:pStyle w:val="Nagwek2"/>
        <w:keepNext w:val="0"/>
        <w:ind w:left="578" w:hanging="578"/>
        <w:rPr>
          <w:szCs w:val="24"/>
        </w:rPr>
      </w:pPr>
      <w:r>
        <w:rPr>
          <w:szCs w:val="24"/>
        </w:rPr>
        <w:t>Oferta musi być sporządzona według wzoru formularza oferty stanowiącego załącznik nr 1 do niniejszej Specyfikacji.</w:t>
      </w:r>
    </w:p>
    <w:p w:rsidR="00501AEC" w:rsidRDefault="00501AEC">
      <w:pPr>
        <w:pStyle w:val="Nagwek2"/>
        <w:keepNext w:val="0"/>
        <w:ind w:left="578" w:hanging="578"/>
        <w:rPr>
          <w:szCs w:val="24"/>
        </w:rPr>
      </w:pPr>
      <w:r>
        <w:rPr>
          <w:szCs w:val="24"/>
        </w:rPr>
        <w:t>Oferta musi być napisana w języku polskim, na komputerze, maszynie do pisania lub ręcznie długopisem bądź niezmywalnym atramentem.</w:t>
      </w:r>
    </w:p>
    <w:p w:rsidR="00501AEC" w:rsidRDefault="00501AEC">
      <w:pPr>
        <w:pStyle w:val="Nagwek2"/>
        <w:keepNext w:val="0"/>
        <w:ind w:left="578" w:hanging="578"/>
        <w:rPr>
          <w:szCs w:val="24"/>
        </w:rPr>
      </w:pPr>
      <w:r>
        <w:rPr>
          <w:szCs w:val="24"/>
        </w:rPr>
        <w:t xml:space="preserve">Wszystkie zapisane strony oferty wraz z załącznikami winne być kolejno ponumerowane i złączone w sposób trwały oraz na każdej stronie podpisane przez osobę (osoby) uprawnione do składania oświadczeń woli w imieniu Wykonawcy, przy czym co najmniej na formularzu oferty podpis (podpisy) muszą być opatrzone pieczęcią imienną Wykonawcy. Pozostałe strony muszą być parafowane. </w:t>
      </w:r>
    </w:p>
    <w:p w:rsidR="00501AEC" w:rsidRDefault="00501AEC">
      <w:pPr>
        <w:pStyle w:val="Nagwek2"/>
        <w:keepNext w:val="0"/>
        <w:ind w:left="578" w:hanging="578"/>
        <w:rPr>
          <w:szCs w:val="24"/>
        </w:rPr>
      </w:pPr>
      <w:r>
        <w:rPr>
          <w:szCs w:val="24"/>
        </w:rPr>
        <w:t>Wszelkie poprawki lub zmiany w tekście oferty muszą być parafowane przez osobę (osoby) podpisujące ofertę i opatrzone datami ich dokonania.</w:t>
      </w:r>
    </w:p>
    <w:p w:rsidR="00501AEC" w:rsidRDefault="00501AEC">
      <w:pPr>
        <w:pStyle w:val="Nagwek2"/>
        <w:keepNext w:val="0"/>
        <w:ind w:left="578" w:hanging="578"/>
        <w:rPr>
          <w:szCs w:val="24"/>
        </w:rPr>
      </w:pPr>
      <w:r>
        <w:rPr>
          <w:szCs w:val="24"/>
        </w:rPr>
        <w:t>Wykonawca jest obowiązany wskazać w ofercie części zamówienia, których wykonanie zamierza powierzyć podwykonawcom.</w:t>
      </w:r>
    </w:p>
    <w:p w:rsidR="00501AEC" w:rsidRDefault="00501AEC">
      <w:pPr>
        <w:pStyle w:val="Nagwek2"/>
        <w:keepNext w:val="0"/>
        <w:ind w:left="578" w:hanging="578"/>
      </w:pPr>
      <w:r>
        <w:t xml:space="preserve">Ofertę należy złożyć w nieprzezroczystej, zabezpieczonej przed otwarciem kopercie (paczce). Kopertę (paczkę) należy opisać następująco: </w:t>
      </w:r>
    </w:p>
    <w:p w:rsidR="00501AEC" w:rsidRDefault="00501AEC">
      <w:pPr>
        <w:pStyle w:val="Nagwek2"/>
        <w:keepNext w:val="0"/>
        <w:numPr>
          <w:ilvl w:val="0"/>
          <w:numId w:val="0"/>
        </w:numPr>
        <w:ind w:left="578"/>
      </w:pPr>
      <w:r>
        <w:rPr>
          <w:b/>
        </w:rPr>
        <w:t>Zamawiający:</w:t>
      </w:r>
      <w:r>
        <w:rPr>
          <w:b/>
        </w:rPr>
        <w:tab/>
      </w:r>
      <w:r w:rsidR="006E394D">
        <w:rPr>
          <w:b/>
        </w:rPr>
        <w:t>Samodzielny Publiczny Zakład Opieki Zdrowotnej w Augu</w:t>
      </w:r>
      <w:r>
        <w:rPr>
          <w:b/>
        </w:rPr>
        <w:t xml:space="preserve">stowie, ul. </w:t>
      </w:r>
      <w:r w:rsidR="006E394D">
        <w:rPr>
          <w:b/>
        </w:rPr>
        <w:t xml:space="preserve">Szpitalna 12 </w:t>
      </w:r>
      <w:r>
        <w:rPr>
          <w:b/>
        </w:rPr>
        <w:t>, 16-300 Augustów</w:t>
      </w:r>
    </w:p>
    <w:p w:rsidR="00341233" w:rsidRDefault="00501AEC" w:rsidP="00341233">
      <w:pPr>
        <w:pStyle w:val="Nagwek2"/>
        <w:numPr>
          <w:ilvl w:val="0"/>
          <w:numId w:val="0"/>
        </w:numPr>
        <w:tabs>
          <w:tab w:val="left" w:pos="708"/>
        </w:tabs>
        <w:ind w:left="576"/>
        <w:rPr>
          <w:b/>
        </w:rPr>
      </w:pPr>
      <w:r w:rsidRPr="00990296">
        <w:t>Oferta na</w:t>
      </w:r>
      <w:r w:rsidR="00990296" w:rsidRPr="00990296">
        <w:t xml:space="preserve"> zadanie pn.</w:t>
      </w:r>
      <w:r w:rsidRPr="00990296">
        <w:t xml:space="preserve"> </w:t>
      </w:r>
      <w:r w:rsidR="0062191C" w:rsidRPr="00990296">
        <w:rPr>
          <w:b/>
        </w:rPr>
        <w:t xml:space="preserve"> „</w:t>
      </w:r>
      <w:r w:rsidR="00341233">
        <w:rPr>
          <w:b/>
        </w:rPr>
        <w:t>„Przebudowa  nawierzchni drogowej ,wymiana oświetlenia ulicznego oraz wymiana ogrodzenia od ul. M.Konopnickiej  przy SP ZOZ w Augustowie”</w:t>
      </w:r>
    </w:p>
    <w:p w:rsidR="00501AEC" w:rsidRPr="00A82B83" w:rsidRDefault="00501AEC">
      <w:pPr>
        <w:pStyle w:val="Nagwek2"/>
        <w:keepNext w:val="0"/>
        <w:numPr>
          <w:ilvl w:val="0"/>
          <w:numId w:val="0"/>
        </w:numPr>
        <w:tabs>
          <w:tab w:val="left" w:pos="708"/>
        </w:tabs>
        <w:ind w:left="578"/>
        <w:rPr>
          <w:b/>
          <w:i/>
        </w:rPr>
      </w:pPr>
      <w:r w:rsidRPr="00A82B83">
        <w:rPr>
          <w:b/>
        </w:rPr>
        <w:t>NIE OTWIERAĆ przed</w:t>
      </w:r>
      <w:r w:rsidR="00852786">
        <w:rPr>
          <w:b/>
        </w:rPr>
        <w:t xml:space="preserve">   </w:t>
      </w:r>
      <w:r w:rsidRPr="00A82B83">
        <w:rPr>
          <w:b/>
        </w:rPr>
        <w:t xml:space="preserve"> </w:t>
      </w:r>
      <w:r w:rsidR="00E73759">
        <w:rPr>
          <w:b/>
        </w:rPr>
        <w:t>26 kwietnia</w:t>
      </w:r>
      <w:r w:rsidR="00E726EC">
        <w:rPr>
          <w:b/>
        </w:rPr>
        <w:t xml:space="preserve"> 2018</w:t>
      </w:r>
      <w:r w:rsidRPr="00A82B83">
        <w:rPr>
          <w:b/>
        </w:rPr>
        <w:t xml:space="preserve"> r.  godz. 9:15</w:t>
      </w:r>
    </w:p>
    <w:p w:rsidR="00501AEC" w:rsidRPr="00A82B83" w:rsidRDefault="00501AEC">
      <w:pPr>
        <w:pStyle w:val="Nagwek2"/>
        <w:keepNext w:val="0"/>
        <w:ind w:left="578" w:hanging="578"/>
      </w:pPr>
      <w:r w:rsidRPr="00A82B83">
        <w:t>Zamawiający zaleca opisanie koperty nazwą Wykonawcy, w celu umożliwienia zwrotu oferty w przypadku złożenia jej po upływie terminu składania ofert.</w:t>
      </w:r>
    </w:p>
    <w:p w:rsidR="00501AEC" w:rsidRPr="00A82B83" w:rsidRDefault="00501AEC">
      <w:pPr>
        <w:pStyle w:val="Nagwek2"/>
        <w:keepNext w:val="0"/>
        <w:ind w:left="578" w:hanging="578"/>
      </w:pPr>
      <w:r w:rsidRPr="00A82B83">
        <w:t xml:space="preserve"> Zamawiający nie bierze odpowiedzialności za skutki nieprawidłowego oznakowania koperty.</w:t>
      </w:r>
    </w:p>
    <w:p w:rsidR="00501AEC" w:rsidRPr="00A82B83" w:rsidRDefault="00501AEC">
      <w:pPr>
        <w:pStyle w:val="Nagwek2"/>
        <w:keepNext w:val="0"/>
        <w:ind w:left="578" w:hanging="578"/>
      </w:pPr>
      <w:r w:rsidRPr="00A82B83">
        <w:lastRenderedPageBreak/>
        <w:t>Oferty opakowane w sposób umożliwiający zapoznanie się z ich treścią przed otwarciem koperty lub oferty w niezaklejonych kopertach nie będą rozpatrywane.</w:t>
      </w:r>
    </w:p>
    <w:p w:rsidR="00501AEC" w:rsidRPr="00A82B83" w:rsidRDefault="00501AEC">
      <w:pPr>
        <w:pStyle w:val="Nagwek2"/>
        <w:keepNext w:val="0"/>
        <w:ind w:left="578" w:hanging="578"/>
      </w:pPr>
      <w:r w:rsidRPr="00A82B83">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powyżej oraz dodatkowo oznaczone słowami „ZMIANA” lub „WYCOFANIE”.</w:t>
      </w:r>
    </w:p>
    <w:p w:rsidR="00501AEC" w:rsidRPr="00A82B83" w:rsidRDefault="00501AEC">
      <w:pPr>
        <w:pStyle w:val="Nagwek2"/>
        <w:keepNext w:val="0"/>
        <w:ind w:left="578" w:hanging="578"/>
      </w:pPr>
      <w:r w:rsidRPr="00A82B83">
        <w:t>Zamawiający odrzuci ofertę, jeżeli wystąpią okoliczności wskazane w art. 89 ust. 1 Ustawy .</w:t>
      </w:r>
    </w:p>
    <w:p w:rsidR="00501AEC" w:rsidRPr="00A82B83" w:rsidRDefault="00501AEC">
      <w:pPr>
        <w:pStyle w:val="Nagwek1"/>
        <w:keepNext w:val="0"/>
        <w:ind w:left="431" w:hanging="431"/>
      </w:pPr>
      <w:r w:rsidRPr="00A82B83">
        <w:t>Miejsce oraz termin składania i otwarcia ofert:</w:t>
      </w:r>
    </w:p>
    <w:p w:rsidR="00501AEC" w:rsidRPr="006E394D" w:rsidRDefault="00501AEC" w:rsidP="006E394D">
      <w:pPr>
        <w:pStyle w:val="Nagwek2"/>
        <w:keepNext w:val="0"/>
        <w:numPr>
          <w:ilvl w:val="0"/>
          <w:numId w:val="0"/>
        </w:numPr>
        <w:ind w:left="578"/>
        <w:jc w:val="left"/>
      </w:pPr>
      <w:r w:rsidRPr="00A82B83">
        <w:rPr>
          <w:b/>
        </w:rPr>
        <w:t>Oferty należy składać w siedzibie Zamawiają</w:t>
      </w:r>
      <w:r w:rsidR="006E394D">
        <w:rPr>
          <w:b/>
        </w:rPr>
        <w:t>cego tj. Samodzielny Publiczny Zakład Opieki Zdrowotnej w Augustowie, ul. Szpitalna 12 , 16-300 Augustów</w:t>
      </w:r>
      <w:r w:rsidR="006E394D">
        <w:t xml:space="preserve"> </w:t>
      </w:r>
      <w:r w:rsidRPr="00A82B83">
        <w:rPr>
          <w:b/>
        </w:rPr>
        <w:t xml:space="preserve">sekretariat </w:t>
      </w:r>
      <w:r w:rsidRPr="00A82B83">
        <w:rPr>
          <w:b/>
          <w:u w:val="single"/>
        </w:rPr>
        <w:t xml:space="preserve">do dnia </w:t>
      </w:r>
      <w:r w:rsidR="00E73759">
        <w:rPr>
          <w:b/>
          <w:u w:val="single"/>
        </w:rPr>
        <w:t>26 kwietnia</w:t>
      </w:r>
      <w:r w:rsidR="00E726EC">
        <w:rPr>
          <w:b/>
          <w:u w:val="single"/>
        </w:rPr>
        <w:t xml:space="preserve">  2018</w:t>
      </w:r>
      <w:r w:rsidRPr="00A82B83">
        <w:rPr>
          <w:b/>
          <w:u w:val="single"/>
        </w:rPr>
        <w:t xml:space="preserve"> r</w:t>
      </w:r>
      <w:r w:rsidR="009706D9">
        <w:rPr>
          <w:b/>
          <w:u w:val="single"/>
        </w:rPr>
        <w:t>.</w:t>
      </w:r>
      <w:r w:rsidRPr="00A82B83">
        <w:rPr>
          <w:b/>
          <w:u w:val="single"/>
        </w:rPr>
        <w:t xml:space="preserve"> do godz. 09:00. </w:t>
      </w:r>
    </w:p>
    <w:p w:rsidR="00501AEC" w:rsidRPr="00A82B83" w:rsidRDefault="00501AEC">
      <w:pPr>
        <w:pStyle w:val="Nagwek2"/>
        <w:keepNext w:val="0"/>
        <w:ind w:left="578" w:hanging="578"/>
      </w:pPr>
      <w:r w:rsidRPr="00A82B83">
        <w:t>Oferty otrzymane przez Zamawiającego po terminie składania ofert zostaną zwrócone Wykonawcom bez ich otwierania.</w:t>
      </w:r>
    </w:p>
    <w:p w:rsidR="00501AEC" w:rsidRDefault="00501AEC">
      <w:pPr>
        <w:pStyle w:val="Nagwek2"/>
        <w:keepNext w:val="0"/>
        <w:ind w:left="578" w:hanging="578"/>
      </w:pPr>
      <w:r w:rsidRPr="00A82B83">
        <w:t xml:space="preserve">Zamawiający otworzy oferty w obecności Oferentów, którzy zechcą przybyć w dniu </w:t>
      </w:r>
      <w:r w:rsidRPr="00A82B83">
        <w:br/>
      </w:r>
      <w:r w:rsidR="00E73759">
        <w:t>26 kwietnia 2018</w:t>
      </w:r>
      <w:r w:rsidR="009706D9">
        <w:t xml:space="preserve"> </w:t>
      </w:r>
      <w:r w:rsidRPr="00A82B83">
        <w:t>r</w:t>
      </w:r>
      <w:r w:rsidR="009706D9">
        <w:t>.</w:t>
      </w:r>
      <w:r w:rsidRPr="00A82B83">
        <w:t xml:space="preserve"> o</w:t>
      </w:r>
      <w:r>
        <w:t xml:space="preserve"> godz. 09:15</w:t>
      </w:r>
      <w:r>
        <w:rPr>
          <w:b/>
        </w:rPr>
        <w:t xml:space="preserve"> </w:t>
      </w:r>
      <w:r>
        <w:t xml:space="preserve">w siedzibie Zamawiającego - </w:t>
      </w:r>
      <w:r w:rsidR="006E394D">
        <w:t xml:space="preserve">Samodzielny Publiczny Zakład Opieki Zdrowotnej w Augustowie  </w:t>
      </w:r>
      <w:r>
        <w:t xml:space="preserve"> ul. </w:t>
      </w:r>
      <w:r w:rsidR="006E394D">
        <w:t xml:space="preserve">Szpitalna 12 </w:t>
      </w:r>
      <w:r>
        <w:t>, 16</w:t>
      </w:r>
      <w:r w:rsidR="006E394D">
        <w:t xml:space="preserve">-300 Augustów, </w:t>
      </w:r>
    </w:p>
    <w:p w:rsidR="00501AEC" w:rsidRDefault="00501AEC">
      <w:pPr>
        <w:pStyle w:val="Nagwek1"/>
        <w:keepNext w:val="0"/>
        <w:ind w:left="431" w:hanging="431"/>
      </w:pPr>
      <w:r>
        <w:t>Opis sposobu obliczenia ceny:</w:t>
      </w:r>
    </w:p>
    <w:p w:rsidR="00501AEC" w:rsidRDefault="00501AEC">
      <w:pPr>
        <w:pStyle w:val="Nagwek2"/>
        <w:keepNext w:val="0"/>
        <w:rPr>
          <w:b/>
        </w:rPr>
      </w:pPr>
      <w:r>
        <w:rPr>
          <w:b/>
        </w:rPr>
        <w:t>Cenę oferty stanowić będzie wartość kosztorysu ofertowego wraz z należnym podatkiem VAT.</w:t>
      </w:r>
    </w:p>
    <w:p w:rsidR="00501AEC" w:rsidRDefault="00501AEC">
      <w:pPr>
        <w:pStyle w:val="Nagwek2"/>
        <w:keepNext w:val="0"/>
        <w:ind w:left="578" w:hanging="578"/>
      </w:pPr>
      <w:r>
        <w:t>Cena podana w ofercie powinna obejmować wszystkie koszty i składniki związane z wykonaniem zamówienia oraz warunkami stawianymi przez Zamawiającego.</w:t>
      </w:r>
    </w:p>
    <w:p w:rsidR="00501AEC" w:rsidRDefault="00501AEC">
      <w:pPr>
        <w:pStyle w:val="Nagwek2"/>
        <w:keepNext w:val="0"/>
        <w:ind w:left="578" w:hanging="578"/>
      </w:pPr>
      <w:r>
        <w:t>Wykonawca winien sprawdzić przedmiar robót załączony SIWZ  pod względem poprawności ujętych w nim zakresów i rodzajów robót wymaganych do prawidłowego i całkowitego zrealizowania zadania i uwzględnić powyższe w oferowanej cenie</w:t>
      </w:r>
    </w:p>
    <w:p w:rsidR="00501AEC" w:rsidRDefault="00501AEC">
      <w:pPr>
        <w:pStyle w:val="Nagwek2"/>
        <w:keepNext w:val="0"/>
        <w:ind w:left="578" w:hanging="578"/>
      </w:pPr>
      <w:r>
        <w:t xml:space="preserve"> Cena może być tylko jedna za oferowany przedmiot zamówienia, nie dopuszcza się wariantowości cen.</w:t>
      </w:r>
    </w:p>
    <w:p w:rsidR="00501AEC" w:rsidRDefault="00501AEC">
      <w:pPr>
        <w:pStyle w:val="Nagwek2"/>
        <w:keepNext w:val="0"/>
        <w:ind w:left="578" w:hanging="578"/>
      </w:pPr>
      <w:r>
        <w:t xml:space="preserve"> Cenę oferty należy podać do dwóch miejsc po przecinku.</w:t>
      </w:r>
    </w:p>
    <w:p w:rsidR="00501AEC" w:rsidRDefault="00501AEC">
      <w:pPr>
        <w:pStyle w:val="Nagwek2"/>
        <w:keepNext w:val="0"/>
        <w:ind w:left="578" w:hanging="578"/>
      </w:pPr>
      <w:r>
        <w:t xml:space="preserve"> Cena podana przez Wykonawcę w ofercie nie będzie podlegała zmianom przez okres realizacji zamówienia za wyjątkiem ustawowej zmiany stawki podatku VAT.</w:t>
      </w:r>
    </w:p>
    <w:p w:rsidR="00501AEC" w:rsidRDefault="00501AEC">
      <w:pPr>
        <w:pStyle w:val="Nagwek2"/>
        <w:keepNext w:val="0"/>
        <w:ind w:left="578" w:hanging="578"/>
      </w:pPr>
      <w:r>
        <w:t>Rozliczenia między zamawiającym a wykonawcą prowadzone będą w polskich złotych.</w:t>
      </w:r>
    </w:p>
    <w:p w:rsidR="00501AEC" w:rsidRDefault="00501AEC">
      <w:pPr>
        <w:pStyle w:val="Nagwek1"/>
        <w:keepNext w:val="0"/>
      </w:pPr>
      <w:r>
        <w:t>Kryteria oraz sposób oceny ofert:</w:t>
      </w:r>
    </w:p>
    <w:p w:rsidR="00501AEC" w:rsidRDefault="00501AEC">
      <w:pPr>
        <w:pStyle w:val="Nagwek2"/>
        <w:keepNext w:val="0"/>
      </w:pPr>
      <w: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91"/>
        <w:gridCol w:w="5457"/>
        <w:gridCol w:w="1852"/>
      </w:tblGrid>
      <w:tr w:rsidR="00501AEC">
        <w:trPr>
          <w:jc w:val="center"/>
        </w:trPr>
        <w:tc>
          <w:tcPr>
            <w:tcW w:w="891" w:type="dxa"/>
            <w:shd w:val="clear" w:color="auto" w:fill="FFFFFF"/>
            <w:vAlign w:val="center"/>
          </w:tcPr>
          <w:p w:rsidR="00501AEC" w:rsidRDefault="00501AEC">
            <w:pPr>
              <w:pStyle w:val="Tekstpodstawowy"/>
              <w:jc w:val="center"/>
              <w:rPr>
                <w:b/>
                <w:sz w:val="20"/>
              </w:rPr>
            </w:pPr>
            <w:r>
              <w:rPr>
                <w:b/>
                <w:sz w:val="20"/>
              </w:rPr>
              <w:t>Nr:</w:t>
            </w:r>
          </w:p>
        </w:tc>
        <w:tc>
          <w:tcPr>
            <w:tcW w:w="5457" w:type="dxa"/>
            <w:shd w:val="clear" w:color="auto" w:fill="FFFFFF"/>
            <w:vAlign w:val="center"/>
          </w:tcPr>
          <w:p w:rsidR="00501AEC" w:rsidRDefault="00501AEC">
            <w:pPr>
              <w:pStyle w:val="Tekstpodstawowy"/>
              <w:jc w:val="center"/>
              <w:rPr>
                <w:b/>
                <w:sz w:val="20"/>
              </w:rPr>
            </w:pPr>
            <w:r>
              <w:rPr>
                <w:b/>
                <w:sz w:val="20"/>
              </w:rPr>
              <w:t>Nazwa kryterium:</w:t>
            </w:r>
          </w:p>
        </w:tc>
        <w:tc>
          <w:tcPr>
            <w:tcW w:w="1852" w:type="dxa"/>
            <w:shd w:val="clear" w:color="auto" w:fill="FFFFFF"/>
            <w:vAlign w:val="center"/>
          </w:tcPr>
          <w:p w:rsidR="00501AEC" w:rsidRDefault="00501AEC">
            <w:pPr>
              <w:pStyle w:val="Tekstpodstawowy"/>
              <w:jc w:val="center"/>
              <w:rPr>
                <w:b/>
                <w:sz w:val="20"/>
              </w:rPr>
            </w:pPr>
            <w:r>
              <w:rPr>
                <w:b/>
                <w:sz w:val="20"/>
              </w:rPr>
              <w:t>Waga:</w:t>
            </w:r>
          </w:p>
        </w:tc>
      </w:tr>
      <w:tr w:rsidR="00501AEC">
        <w:trPr>
          <w:jc w:val="center"/>
        </w:trPr>
        <w:tc>
          <w:tcPr>
            <w:tcW w:w="891" w:type="dxa"/>
          </w:tcPr>
          <w:p w:rsidR="00501AEC" w:rsidRDefault="00501AEC">
            <w:pPr>
              <w:pStyle w:val="Tekstpodstawowy"/>
              <w:jc w:val="right"/>
            </w:pPr>
            <w:r>
              <w:t>1</w:t>
            </w:r>
          </w:p>
        </w:tc>
        <w:tc>
          <w:tcPr>
            <w:tcW w:w="5457" w:type="dxa"/>
          </w:tcPr>
          <w:p w:rsidR="00501AEC" w:rsidRDefault="00501AEC">
            <w:pPr>
              <w:pStyle w:val="Tekstpodstawowy"/>
            </w:pPr>
            <w:r>
              <w:t>Cena (koszt) - C</w:t>
            </w:r>
          </w:p>
        </w:tc>
        <w:tc>
          <w:tcPr>
            <w:tcW w:w="1852" w:type="dxa"/>
          </w:tcPr>
          <w:p w:rsidR="00501AEC" w:rsidRDefault="00501AEC">
            <w:pPr>
              <w:pStyle w:val="Tekstpodstawowy"/>
              <w:jc w:val="center"/>
            </w:pPr>
            <w:r>
              <w:t>60 %</w:t>
            </w:r>
          </w:p>
        </w:tc>
      </w:tr>
      <w:tr w:rsidR="00501AEC">
        <w:trPr>
          <w:jc w:val="center"/>
        </w:trPr>
        <w:tc>
          <w:tcPr>
            <w:tcW w:w="891" w:type="dxa"/>
          </w:tcPr>
          <w:p w:rsidR="00501AEC" w:rsidRDefault="00501AEC">
            <w:pPr>
              <w:pStyle w:val="Tekstpodstawowy"/>
              <w:jc w:val="right"/>
            </w:pPr>
            <w:r>
              <w:t>2</w:t>
            </w:r>
          </w:p>
        </w:tc>
        <w:tc>
          <w:tcPr>
            <w:tcW w:w="5457" w:type="dxa"/>
          </w:tcPr>
          <w:p w:rsidR="00501AEC" w:rsidRDefault="00501AEC">
            <w:pPr>
              <w:pStyle w:val="Tekstpodstawowy"/>
            </w:pPr>
            <w:r>
              <w:t>Okres gwarancji i rękojmi - G</w:t>
            </w:r>
          </w:p>
        </w:tc>
        <w:tc>
          <w:tcPr>
            <w:tcW w:w="1852" w:type="dxa"/>
          </w:tcPr>
          <w:p w:rsidR="00501AEC" w:rsidRDefault="00A82B83">
            <w:pPr>
              <w:pStyle w:val="Tekstpodstawowy"/>
              <w:jc w:val="center"/>
            </w:pPr>
            <w:r>
              <w:t>4</w:t>
            </w:r>
            <w:r w:rsidR="00501AEC">
              <w:t>0%</w:t>
            </w:r>
          </w:p>
        </w:tc>
      </w:tr>
    </w:tbl>
    <w:p w:rsidR="00A54450" w:rsidRDefault="00501AEC" w:rsidP="00A54450">
      <w:pPr>
        <w:pStyle w:val="Nagwek2"/>
        <w:keepNext w:val="0"/>
      </w:pPr>
      <w:r>
        <w:t xml:space="preserve"> </w:t>
      </w:r>
      <w:r w:rsidR="00A54450">
        <w:t>Najkrótszy możliwy okres gwarancji i rękojmi podlegający ocenie w ramach kryteriu</w:t>
      </w:r>
      <w:r w:rsidR="00FB66F1">
        <w:t>m wymagany przez Zamawiającego 3</w:t>
      </w:r>
      <w:r w:rsidR="00A54450">
        <w:t xml:space="preserve"> lat</w:t>
      </w:r>
      <w:r w:rsidR="00FB66F1">
        <w:t>a</w:t>
      </w:r>
      <w:r w:rsidR="00A54450">
        <w:t xml:space="preserve"> od daty wskazanej w Protokole Odbioru.</w:t>
      </w:r>
    </w:p>
    <w:p w:rsidR="00A54450" w:rsidRDefault="00A54450" w:rsidP="00A54450">
      <w:pPr>
        <w:pStyle w:val="Nagwek2"/>
        <w:keepNext w:val="0"/>
      </w:pPr>
      <w:r>
        <w:lastRenderedPageBreak/>
        <w:t>Najdłuższy możliwy okres gwarancji i rękojmi podlegający ocenie w ramach kryteri</w:t>
      </w:r>
      <w:r w:rsidR="00FB66F1">
        <w:t>um uwzględniony do oceny ofert 5</w:t>
      </w:r>
      <w:r>
        <w:t xml:space="preserve"> lat od daty wskazanej w Protokole Odbioru.</w:t>
      </w:r>
    </w:p>
    <w:p w:rsidR="00A54450" w:rsidRDefault="00A54450" w:rsidP="00A54450">
      <w:pPr>
        <w:pStyle w:val="Nagwek2"/>
        <w:keepNext w:val="0"/>
      </w:pPr>
      <w:r>
        <w:t>Wykonawca może zaproponować okres gwarancji i rękojmi w pełnych latach tj.</w:t>
      </w:r>
      <w:r w:rsidR="00FB66F1">
        <w:t xml:space="preserve"> 3,4 lub 5</w:t>
      </w:r>
      <w:r>
        <w:t xml:space="preserve"> lat. </w:t>
      </w:r>
    </w:p>
    <w:p w:rsidR="00A54450" w:rsidRDefault="00A54450" w:rsidP="00A54450">
      <w:pPr>
        <w:pStyle w:val="Nagwek2"/>
        <w:keepNext w:val="0"/>
      </w:pPr>
      <w:r>
        <w:t>Oferta wykonawcy który zaproponuje okres g</w:t>
      </w:r>
      <w:r w:rsidR="00FB66F1">
        <w:t>warancji i rękojmi krótszy niż 3</w:t>
      </w:r>
      <w:r>
        <w:t xml:space="preserve"> lat</w:t>
      </w:r>
      <w:r w:rsidR="00FB66F1">
        <w:t>a</w:t>
      </w:r>
      <w:r>
        <w:t xml:space="preserve"> zostanie odrzucona.</w:t>
      </w:r>
    </w:p>
    <w:p w:rsidR="00A54450" w:rsidRDefault="00A54450" w:rsidP="00A54450">
      <w:pPr>
        <w:pStyle w:val="Nagwek2"/>
        <w:keepNext w:val="0"/>
        <w:ind w:left="578" w:hanging="578"/>
      </w:pPr>
      <w:r>
        <w:t>Punkty przyznawane za podane powyżej kryteria będą liczone według następujących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479"/>
      </w:tblGrid>
      <w:tr w:rsidR="00A54450">
        <w:tc>
          <w:tcPr>
            <w:tcW w:w="1809" w:type="dxa"/>
            <w:vAlign w:val="center"/>
          </w:tcPr>
          <w:p w:rsidR="00A54450" w:rsidRDefault="00A54450" w:rsidP="003C198F">
            <w:pPr>
              <w:pStyle w:val="Tekstpodstawowy"/>
              <w:jc w:val="center"/>
              <w:rPr>
                <w:b/>
                <w:sz w:val="20"/>
              </w:rPr>
            </w:pPr>
            <w:r>
              <w:rPr>
                <w:b/>
                <w:sz w:val="20"/>
              </w:rPr>
              <w:t>Nr i nazwa kryterium:</w:t>
            </w:r>
          </w:p>
        </w:tc>
        <w:tc>
          <w:tcPr>
            <w:tcW w:w="7479" w:type="dxa"/>
            <w:vAlign w:val="center"/>
          </w:tcPr>
          <w:p w:rsidR="00A54450" w:rsidRDefault="00A54450" w:rsidP="003C198F">
            <w:pPr>
              <w:pStyle w:val="Tekstpodstawowy"/>
              <w:jc w:val="center"/>
              <w:rPr>
                <w:b/>
                <w:sz w:val="20"/>
              </w:rPr>
            </w:pPr>
            <w:r>
              <w:rPr>
                <w:b/>
                <w:sz w:val="20"/>
              </w:rPr>
              <w:t>Zasada przyznawania punktów:</w:t>
            </w:r>
          </w:p>
        </w:tc>
      </w:tr>
      <w:tr w:rsidR="00A54450">
        <w:tc>
          <w:tcPr>
            <w:tcW w:w="1809" w:type="dxa"/>
          </w:tcPr>
          <w:p w:rsidR="00A54450" w:rsidRDefault="00A54450" w:rsidP="003C198F">
            <w:pPr>
              <w:pStyle w:val="Nagwek2"/>
              <w:keepNext w:val="0"/>
              <w:numPr>
                <w:ilvl w:val="0"/>
                <w:numId w:val="0"/>
              </w:numPr>
              <w:jc w:val="center"/>
            </w:pPr>
            <w:r>
              <w:t>1</w:t>
            </w:r>
          </w:p>
          <w:p w:rsidR="00A54450" w:rsidRDefault="00A54450" w:rsidP="003C198F">
            <w:pPr>
              <w:pStyle w:val="Tekstpodstawowy"/>
            </w:pPr>
            <w:r>
              <w:t xml:space="preserve">Cena (koszt) </w:t>
            </w:r>
          </w:p>
          <w:p w:rsidR="00A54450" w:rsidRDefault="00A54450" w:rsidP="003C198F">
            <w:pPr>
              <w:pStyle w:val="Nagwek2"/>
              <w:keepNext w:val="0"/>
              <w:numPr>
                <w:ilvl w:val="0"/>
                <w:numId w:val="0"/>
              </w:numPr>
              <w:jc w:val="center"/>
            </w:pPr>
          </w:p>
        </w:tc>
        <w:tc>
          <w:tcPr>
            <w:tcW w:w="7479" w:type="dxa"/>
          </w:tcPr>
          <w:p w:rsidR="00A54450" w:rsidRDefault="00A54450" w:rsidP="003C198F">
            <w:pPr>
              <w:pStyle w:val="Tekstpodstawowy"/>
              <w:rPr>
                <w:b/>
              </w:rPr>
            </w:pPr>
            <w:r>
              <w:rPr>
                <w:b/>
              </w:rPr>
              <w:t xml:space="preserve">C = ( Cmin/Cof ) * waga </w:t>
            </w:r>
          </w:p>
          <w:p w:rsidR="00A54450" w:rsidRDefault="00A54450" w:rsidP="003C198F">
            <w:pPr>
              <w:pStyle w:val="Tekstpodstawowy"/>
              <w:rPr>
                <w:sz w:val="20"/>
              </w:rPr>
            </w:pPr>
            <w:r>
              <w:rPr>
                <w:sz w:val="20"/>
              </w:rPr>
              <w:t>gdzie:</w:t>
            </w:r>
          </w:p>
          <w:p w:rsidR="00A54450" w:rsidRDefault="00A54450" w:rsidP="003C198F">
            <w:pPr>
              <w:pStyle w:val="Tekstpodstawowy"/>
              <w:rPr>
                <w:sz w:val="20"/>
              </w:rPr>
            </w:pPr>
            <w:r>
              <w:rPr>
                <w:sz w:val="20"/>
              </w:rPr>
              <w:t>- C – liczba punktów przyznana w kryterium „Cena (koszt)”</w:t>
            </w:r>
          </w:p>
          <w:p w:rsidR="00A54450" w:rsidRDefault="00A54450" w:rsidP="003C198F">
            <w:pPr>
              <w:pStyle w:val="Tekstpodstawowy"/>
              <w:rPr>
                <w:sz w:val="20"/>
              </w:rPr>
            </w:pPr>
            <w:r>
              <w:rPr>
                <w:sz w:val="20"/>
              </w:rPr>
              <w:t>- Cmin - najniższa cena spośród wszystkich ważnych badanych ofert</w:t>
            </w:r>
          </w:p>
          <w:p w:rsidR="00A54450" w:rsidRDefault="00A54450" w:rsidP="003C198F">
            <w:pPr>
              <w:pStyle w:val="Nagwek2"/>
              <w:keepNext w:val="0"/>
              <w:numPr>
                <w:ilvl w:val="0"/>
                <w:numId w:val="0"/>
              </w:numPr>
            </w:pPr>
            <w:r>
              <w:rPr>
                <w:sz w:val="20"/>
              </w:rPr>
              <w:t>- Cof -  cena podana w ważnej badanej ofercie</w:t>
            </w:r>
          </w:p>
        </w:tc>
      </w:tr>
      <w:tr w:rsidR="00A54450">
        <w:tc>
          <w:tcPr>
            <w:tcW w:w="1809" w:type="dxa"/>
          </w:tcPr>
          <w:p w:rsidR="00A54450" w:rsidRDefault="00A54450" w:rsidP="003C198F">
            <w:pPr>
              <w:pStyle w:val="Nagwek2"/>
              <w:keepNext w:val="0"/>
              <w:numPr>
                <w:ilvl w:val="0"/>
                <w:numId w:val="0"/>
              </w:numPr>
              <w:jc w:val="center"/>
            </w:pPr>
            <w:r>
              <w:t xml:space="preserve">2 </w:t>
            </w:r>
          </w:p>
          <w:p w:rsidR="00A54450" w:rsidRDefault="00A54450" w:rsidP="003C198F">
            <w:pPr>
              <w:pStyle w:val="Nagwek2"/>
              <w:keepNext w:val="0"/>
              <w:numPr>
                <w:ilvl w:val="0"/>
                <w:numId w:val="0"/>
              </w:numPr>
              <w:jc w:val="center"/>
            </w:pPr>
            <w:r>
              <w:t>Okres gwarancji i rękojmi</w:t>
            </w:r>
          </w:p>
        </w:tc>
        <w:tc>
          <w:tcPr>
            <w:tcW w:w="7479" w:type="dxa"/>
          </w:tcPr>
          <w:p w:rsidR="00A54450" w:rsidRDefault="00A54450" w:rsidP="003C198F">
            <w:pPr>
              <w:pStyle w:val="Tekstpodstawowy"/>
              <w:rPr>
                <w:b/>
                <w:szCs w:val="24"/>
              </w:rPr>
            </w:pPr>
            <w:r>
              <w:rPr>
                <w:szCs w:val="24"/>
              </w:rPr>
              <w:t>W kryterium „</w:t>
            </w:r>
            <w:r>
              <w:t>Okres gwarancji i rękojmi”</w:t>
            </w:r>
            <w:r>
              <w:rPr>
                <w:szCs w:val="24"/>
              </w:rPr>
              <w:t xml:space="preserve"> </w:t>
            </w:r>
            <w:r>
              <w:rPr>
                <w:b/>
                <w:szCs w:val="24"/>
              </w:rPr>
              <w:t>( G )</w:t>
            </w:r>
            <w:r>
              <w:rPr>
                <w:szCs w:val="24"/>
              </w:rPr>
              <w:t xml:space="preserve"> Komisja Przetargowa dokona oceny punktowej każdej z ofert zgodnie w następujący sposób:</w:t>
            </w:r>
            <w:r>
              <w:rPr>
                <w:b/>
                <w:szCs w:val="24"/>
              </w:rPr>
              <w:t xml:space="preserve"> :</w:t>
            </w:r>
          </w:p>
          <w:p w:rsidR="00A54450" w:rsidRDefault="00A54450" w:rsidP="001D2BD2">
            <w:pPr>
              <w:pStyle w:val="Nagwek2"/>
              <w:keepNext w:val="0"/>
              <w:numPr>
                <w:ilvl w:val="0"/>
                <w:numId w:val="0"/>
              </w:numPr>
              <w:spacing w:afterLines="60"/>
              <w:ind w:left="576"/>
              <w:rPr>
                <w:b/>
              </w:rPr>
            </w:pPr>
            <w:r>
              <w:rPr>
                <w:b/>
              </w:rPr>
              <w:t>- za okres</w:t>
            </w:r>
            <w:r w:rsidR="00E726EC">
              <w:rPr>
                <w:b/>
              </w:rPr>
              <w:t xml:space="preserve"> gwarancji i rękojmi wynoszący </w:t>
            </w:r>
            <w:r w:rsidR="00B3724B">
              <w:rPr>
                <w:b/>
              </w:rPr>
              <w:t>3</w:t>
            </w:r>
            <w:r>
              <w:rPr>
                <w:b/>
              </w:rPr>
              <w:t xml:space="preserve"> lat</w:t>
            </w:r>
            <w:r w:rsidR="00E726EC">
              <w:rPr>
                <w:b/>
              </w:rPr>
              <w:t>a</w:t>
            </w:r>
            <w:r>
              <w:rPr>
                <w:b/>
              </w:rPr>
              <w:t xml:space="preserve"> - 0 pkt. </w:t>
            </w:r>
          </w:p>
          <w:p w:rsidR="00A54450" w:rsidRDefault="00A54450" w:rsidP="001D2BD2">
            <w:pPr>
              <w:pStyle w:val="Nagwek2"/>
              <w:keepNext w:val="0"/>
              <w:numPr>
                <w:ilvl w:val="0"/>
                <w:numId w:val="0"/>
              </w:numPr>
              <w:spacing w:afterLines="60"/>
              <w:ind w:left="578"/>
              <w:rPr>
                <w:b/>
              </w:rPr>
            </w:pPr>
            <w:r>
              <w:rPr>
                <w:b/>
              </w:rPr>
              <w:t>- za okres</w:t>
            </w:r>
            <w:r w:rsidR="00E726EC">
              <w:rPr>
                <w:b/>
              </w:rPr>
              <w:t xml:space="preserve"> gwarancji i rękojmi wynoszący </w:t>
            </w:r>
            <w:r w:rsidR="00B3724B">
              <w:rPr>
                <w:b/>
              </w:rPr>
              <w:t>4</w:t>
            </w:r>
            <w:r>
              <w:rPr>
                <w:b/>
              </w:rPr>
              <w:t xml:space="preserve"> lat</w:t>
            </w:r>
            <w:r w:rsidR="00E726EC">
              <w:rPr>
                <w:b/>
              </w:rPr>
              <w:t>a</w:t>
            </w:r>
            <w:r>
              <w:rPr>
                <w:b/>
              </w:rPr>
              <w:t xml:space="preserve"> – 20 pkt.</w:t>
            </w:r>
          </w:p>
          <w:p w:rsidR="00A54450" w:rsidRDefault="00A54450" w:rsidP="001D2BD2">
            <w:pPr>
              <w:pStyle w:val="Nagwek2"/>
              <w:keepNext w:val="0"/>
              <w:numPr>
                <w:ilvl w:val="0"/>
                <w:numId w:val="0"/>
              </w:numPr>
              <w:spacing w:afterLines="60"/>
              <w:ind w:left="578"/>
              <w:rPr>
                <w:b/>
              </w:rPr>
            </w:pPr>
            <w:r>
              <w:rPr>
                <w:b/>
              </w:rPr>
              <w:t>- za okres</w:t>
            </w:r>
            <w:r w:rsidR="00E726EC">
              <w:rPr>
                <w:b/>
              </w:rPr>
              <w:t xml:space="preserve"> gwarancji i rękojmi wynoszący </w:t>
            </w:r>
            <w:r w:rsidR="00B3724B">
              <w:rPr>
                <w:b/>
              </w:rPr>
              <w:t>5</w:t>
            </w:r>
            <w:r>
              <w:rPr>
                <w:b/>
              </w:rPr>
              <w:t xml:space="preserve"> lat – 40 pkt.</w:t>
            </w:r>
          </w:p>
        </w:tc>
      </w:tr>
    </w:tbl>
    <w:p w:rsidR="00501AEC" w:rsidRDefault="00501AEC" w:rsidP="00A54450">
      <w:pPr>
        <w:pStyle w:val="Nagwek2"/>
        <w:keepNext w:val="0"/>
        <w:rPr>
          <w:szCs w:val="24"/>
        </w:rPr>
      </w:pPr>
      <w:r>
        <w:rPr>
          <w:szCs w:val="24"/>
        </w:rPr>
        <w:t xml:space="preserve">Za najkorzystniejszą zostanie uznana oferta, która uzyska łącznie najwyższą liczbę punktów (P) obliczoną według następującego wzoru: </w:t>
      </w:r>
    </w:p>
    <w:p w:rsidR="00501AEC" w:rsidRDefault="00A82B83">
      <w:pPr>
        <w:pStyle w:val="Nagwek2"/>
        <w:keepNext w:val="0"/>
        <w:numPr>
          <w:ilvl w:val="0"/>
          <w:numId w:val="0"/>
        </w:numPr>
        <w:ind w:left="576"/>
        <w:jc w:val="center"/>
        <w:rPr>
          <w:b/>
          <w:szCs w:val="24"/>
        </w:rPr>
      </w:pPr>
      <w:r>
        <w:rPr>
          <w:b/>
          <w:szCs w:val="24"/>
        </w:rPr>
        <w:t>P=C+G</w:t>
      </w:r>
    </w:p>
    <w:p w:rsidR="00501AEC" w:rsidRDefault="00501AEC">
      <w:pPr>
        <w:pStyle w:val="Nagwek2"/>
        <w:keepNext w:val="0"/>
        <w:numPr>
          <w:ilvl w:val="0"/>
          <w:numId w:val="0"/>
        </w:numPr>
        <w:ind w:left="576"/>
        <w:rPr>
          <w:sz w:val="20"/>
        </w:rPr>
      </w:pPr>
      <w:r>
        <w:rPr>
          <w:sz w:val="20"/>
        </w:rPr>
        <w:t xml:space="preserve">gdzie: </w:t>
      </w:r>
    </w:p>
    <w:p w:rsidR="00501AEC" w:rsidRDefault="00501AEC">
      <w:pPr>
        <w:pStyle w:val="Nagwek2"/>
        <w:keepNext w:val="0"/>
        <w:numPr>
          <w:ilvl w:val="0"/>
          <w:numId w:val="0"/>
        </w:numPr>
        <w:ind w:left="576"/>
        <w:rPr>
          <w:sz w:val="20"/>
        </w:rPr>
      </w:pPr>
      <w:r>
        <w:rPr>
          <w:sz w:val="20"/>
        </w:rPr>
        <w:t xml:space="preserve">P - łączna liczba punktów jaką otrzymał Wykonawca, </w:t>
      </w:r>
    </w:p>
    <w:p w:rsidR="00501AEC" w:rsidRDefault="00501AEC">
      <w:pPr>
        <w:pStyle w:val="Nagwek2"/>
        <w:keepNext w:val="0"/>
        <w:numPr>
          <w:ilvl w:val="0"/>
          <w:numId w:val="0"/>
        </w:numPr>
        <w:ind w:left="576"/>
        <w:rPr>
          <w:sz w:val="20"/>
        </w:rPr>
      </w:pPr>
      <w:r>
        <w:rPr>
          <w:sz w:val="20"/>
        </w:rPr>
        <w:t xml:space="preserve">C - liczba punktów jaką otrzymał Wykonawca w kryterium „Cena", </w:t>
      </w:r>
    </w:p>
    <w:p w:rsidR="00501AEC" w:rsidRDefault="00501AEC">
      <w:pPr>
        <w:pStyle w:val="Nagwek2"/>
        <w:keepNext w:val="0"/>
        <w:numPr>
          <w:ilvl w:val="0"/>
          <w:numId w:val="0"/>
        </w:numPr>
        <w:ind w:left="576"/>
        <w:rPr>
          <w:sz w:val="20"/>
        </w:rPr>
      </w:pPr>
      <w:r>
        <w:rPr>
          <w:sz w:val="20"/>
        </w:rPr>
        <w:t>G - liczba punktów jaką otrzymał Wykonawca w kryteri</w:t>
      </w:r>
      <w:r w:rsidR="00C60E18">
        <w:rPr>
          <w:sz w:val="20"/>
        </w:rPr>
        <w:t>um „Okres Gwarancji i rękojmi".</w:t>
      </w:r>
    </w:p>
    <w:p w:rsidR="00501AEC" w:rsidRDefault="00501AEC">
      <w:pPr>
        <w:pStyle w:val="Nagwek2"/>
        <w:rPr>
          <w:szCs w:val="24"/>
        </w:rPr>
      </w:pPr>
      <w:r>
        <w:rPr>
          <w:szCs w:val="24"/>
        </w:rPr>
        <w:t>Obliczenia dokonywane będą z dokładnością do dwóch miejsc po przecinku.</w:t>
      </w:r>
    </w:p>
    <w:p w:rsidR="00501AEC" w:rsidRDefault="00501AEC">
      <w:pPr>
        <w:pStyle w:val="Nagwek2"/>
        <w:rPr>
          <w:szCs w:val="24"/>
        </w:rPr>
      </w:pPr>
      <w:r>
        <w:rPr>
          <w:szCs w:val="24"/>
        </w:rPr>
        <w:t>W przypadku gdy kilka ofert uzyska jednakową ilość punktów i będą to oferty najkorzystniejsze, Zamawiający będzie postępował zgodnie z postanowieniami art. 91 Ustawy.</w:t>
      </w:r>
    </w:p>
    <w:p w:rsidR="00501AEC" w:rsidRDefault="00501AEC">
      <w:pPr>
        <w:pStyle w:val="Nagwek2"/>
        <w:keepNext w:val="0"/>
        <w:tabs>
          <w:tab w:val="clear" w:pos="576"/>
          <w:tab w:val="num" w:pos="567"/>
        </w:tabs>
        <w:ind w:left="578" w:hanging="578"/>
        <w:rPr>
          <w:szCs w:val="24"/>
        </w:rPr>
      </w:pPr>
      <w:r>
        <w:rPr>
          <w:szCs w:val="24"/>
        </w:rPr>
        <w:t>W toku dokonywania badania i oceny ofert Zamawiający może żądać udzielenia przez Wykonawcę wyjaśnień treści złożonych przez niego ofert.</w:t>
      </w:r>
    </w:p>
    <w:p w:rsidR="00501AEC" w:rsidRDefault="00501AEC">
      <w:pPr>
        <w:pStyle w:val="Nagwek1"/>
        <w:keepNext w:val="0"/>
      </w:pPr>
      <w:r>
        <w:t>Udzielenie zamówienia:</w:t>
      </w:r>
    </w:p>
    <w:p w:rsidR="00501AEC" w:rsidRDefault="00501AEC">
      <w:pPr>
        <w:pStyle w:val="Nagwek2"/>
        <w:keepNext w:val="0"/>
        <w:tabs>
          <w:tab w:val="clear" w:pos="576"/>
          <w:tab w:val="num" w:pos="567"/>
        </w:tabs>
        <w:ind w:left="578" w:hanging="578"/>
        <w:rPr>
          <w:szCs w:val="24"/>
        </w:rPr>
      </w:pPr>
      <w:r>
        <w:rPr>
          <w:szCs w:val="24"/>
        </w:rPr>
        <w:t xml:space="preserve">Zamawiający udzieli zamówienia Wykonawcy, którego oferta odpowiada wszystkim wymaganiom określonym w niniejszej Specyfikacji Istotnych Warunków Zamówienia </w:t>
      </w:r>
      <w:r>
        <w:rPr>
          <w:szCs w:val="24"/>
        </w:rPr>
        <w:br/>
        <w:t>i Ustawie, oraz została oceniona jako najkorzystniejsza w oparciu o podane wyżej kryteria oceny ofert.</w:t>
      </w:r>
    </w:p>
    <w:p w:rsidR="00501AEC" w:rsidRDefault="00501AEC">
      <w:pPr>
        <w:pStyle w:val="Nagwek2"/>
        <w:keepNext w:val="0"/>
        <w:tabs>
          <w:tab w:val="clear" w:pos="576"/>
          <w:tab w:val="num" w:pos="567"/>
        </w:tabs>
        <w:ind w:left="578" w:hanging="578"/>
        <w:rPr>
          <w:szCs w:val="24"/>
        </w:rPr>
      </w:pPr>
      <w:r>
        <w:rPr>
          <w:szCs w:val="24"/>
        </w:rPr>
        <w:t xml:space="preserve">Zamawiający unieważni postępowanie w sytuacji, gdy wystąpią przesłanki wskazane </w:t>
      </w:r>
      <w:r>
        <w:rPr>
          <w:szCs w:val="24"/>
        </w:rPr>
        <w:br/>
        <w:t>w art. 93 Ustawy</w:t>
      </w:r>
    </w:p>
    <w:p w:rsidR="00501AEC" w:rsidRDefault="00501AEC">
      <w:pPr>
        <w:pStyle w:val="Nagwek2"/>
        <w:keepNext w:val="0"/>
        <w:tabs>
          <w:tab w:val="clear" w:pos="576"/>
          <w:tab w:val="num" w:pos="567"/>
        </w:tabs>
        <w:ind w:left="578" w:hanging="578"/>
        <w:rPr>
          <w:szCs w:val="24"/>
        </w:rPr>
      </w:pPr>
      <w:r>
        <w:rPr>
          <w:szCs w:val="24"/>
        </w:rPr>
        <w:lastRenderedPageBreak/>
        <w:t>Zamawiający powiadomi niezwłocznie po wyborze najkorzystniejszej oferty wszystkich Wykonawców, którzy ubiegali się o udzielenie zamówienia, o okolicznościach zgodnie z art. 92 Ustawy</w:t>
      </w:r>
    </w:p>
    <w:p w:rsidR="00501AEC" w:rsidRDefault="00501AEC">
      <w:pPr>
        <w:pStyle w:val="Nagwek2"/>
        <w:keepNext w:val="0"/>
        <w:ind w:left="578" w:hanging="578"/>
      </w:pPr>
      <w:r>
        <w:t>Ogłoszenie zawierające informacje o wyborze najkorzystniejszej oferty Zamawiający umieści także w swojej siedzibie (</w:t>
      </w:r>
      <w:r w:rsidR="006E394D">
        <w:t xml:space="preserve">SP ZOZ w Augustowie </w:t>
      </w:r>
      <w:r>
        <w:t xml:space="preserve">, ul. </w:t>
      </w:r>
      <w:r w:rsidR="006E394D">
        <w:t xml:space="preserve">Szpitalna 12 </w:t>
      </w:r>
      <w:r>
        <w:t>, 16-300 Augustów) i na stronie internetowej (</w:t>
      </w:r>
      <w:hyperlink r:id="rId8" w:history="1">
        <w:r w:rsidR="006E394D">
          <w:t>spzoz.augustow.@wp</w:t>
        </w:r>
        <w:r w:rsidR="00D442D1">
          <w:rPr>
            <w:rStyle w:val="Hipercze"/>
          </w:rPr>
          <w:t>.pl/</w:t>
        </w:r>
      </w:hyperlink>
      <w:r>
        <w:t>).</w:t>
      </w:r>
    </w:p>
    <w:p w:rsidR="00501AEC" w:rsidRDefault="00501AEC">
      <w:pPr>
        <w:pStyle w:val="Nagwek2"/>
        <w:keepNext w:val="0"/>
        <w:ind w:left="578" w:hanging="578"/>
      </w:pPr>
      <w:r>
        <w:t>Umowę z Wykonawcą, którego oferta zostanie wybrana, Zamawiający podpisze w terminie zgodnym z art. 94 ust 1 i 2 Ustawy</w:t>
      </w:r>
    </w:p>
    <w:p w:rsidR="00501AEC" w:rsidRDefault="00501AEC">
      <w:pPr>
        <w:pStyle w:val="Nagwek2"/>
        <w:keepNext w:val="0"/>
        <w:ind w:left="578" w:hanging="578"/>
      </w:pPr>
      <w:r>
        <w:t>Zawarcie umowy nastąpi po wniesieniu przez wybranego Wykonawcę wymaganego zabezpieczenia wykonania umowy.</w:t>
      </w:r>
    </w:p>
    <w:p w:rsidR="00501AEC" w:rsidRDefault="00501AEC">
      <w:pPr>
        <w:pStyle w:val="Nagwek2"/>
        <w:keepNext w:val="0"/>
        <w:ind w:left="578" w:hanging="578"/>
        <w:rPr>
          <w:szCs w:val="24"/>
        </w:rPr>
      </w:pPr>
      <w:r>
        <w:rPr>
          <w:szCs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o których mowa w art. 93 ust. 1. Ustawy.</w:t>
      </w:r>
    </w:p>
    <w:p w:rsidR="00501AEC" w:rsidRDefault="00501AEC">
      <w:pPr>
        <w:pStyle w:val="Nagwek1"/>
      </w:pPr>
      <w:r>
        <w:t>Zabezpieczenie należytego wykonania umowy:</w:t>
      </w:r>
    </w:p>
    <w:p w:rsidR="00501AEC" w:rsidRDefault="00501AEC">
      <w:pPr>
        <w:pStyle w:val="Nagwek2"/>
        <w:ind w:left="578" w:hanging="578"/>
        <w:rPr>
          <w:b/>
        </w:rPr>
      </w:pPr>
      <w:r>
        <w:rPr>
          <w:b/>
        </w:rPr>
        <w:t>Wykonawca zobowiązany jest wnieść zabezpieczenie należytego wykonania umowy w wysokości 10% ceny ofertowej brutto</w:t>
      </w:r>
      <w:r w:rsidR="00BD3766">
        <w:rPr>
          <w:b/>
        </w:rPr>
        <w:t xml:space="preserve"> do terminu podpisania umowy</w:t>
      </w:r>
      <w:r>
        <w:rPr>
          <w:b/>
        </w:rPr>
        <w:t>.</w:t>
      </w:r>
    </w:p>
    <w:p w:rsidR="00501AEC" w:rsidRDefault="00501AEC">
      <w:pPr>
        <w:pStyle w:val="Nagwek2"/>
        <w:ind w:left="578" w:hanging="578"/>
      </w:pPr>
      <w:r>
        <w:t xml:space="preserve">Zabezpieczenie może być wnoszone według wyboru wykonawcy w jednej lub w kilku </w:t>
      </w:r>
      <w:r>
        <w:rPr>
          <w:szCs w:val="24"/>
        </w:rPr>
        <w:t>następujących formach:</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pieniądzu;</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gwarancjach bankowych;</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gwarancjach ubezpieczeniowych;</w:t>
      </w:r>
    </w:p>
    <w:p w:rsidR="00501AEC" w:rsidRDefault="00501AEC" w:rsidP="00A61157">
      <w:pPr>
        <w:numPr>
          <w:ilvl w:val="0"/>
          <w:numId w:val="1"/>
        </w:numPr>
        <w:autoSpaceDE w:val="0"/>
        <w:autoSpaceDN w:val="0"/>
        <w:adjustRightInd w:val="0"/>
        <w:spacing w:after="0" w:line="240" w:lineRule="auto"/>
        <w:ind w:left="714" w:hanging="357"/>
        <w:rPr>
          <w:rFonts w:ascii="Times New Roman" w:hAnsi="Times New Roman"/>
          <w:sz w:val="24"/>
          <w:szCs w:val="24"/>
        </w:rPr>
      </w:pPr>
      <w:r>
        <w:rPr>
          <w:rFonts w:ascii="Times New Roman" w:hAnsi="Times New Roman"/>
          <w:sz w:val="24"/>
          <w:szCs w:val="24"/>
        </w:rPr>
        <w:t>poręczeniach udzielanych przez podmioty, o których mowa w art. 6b ust. 5 pkt 2 ustawy z dnia 9 listopada 2000 r. o utworzeniu Polskiej Agencji Rozwoju Przedsiębiorczości.</w:t>
      </w:r>
    </w:p>
    <w:p w:rsidR="00501AEC" w:rsidRDefault="00501AEC">
      <w:pPr>
        <w:pStyle w:val="Nagwek2"/>
        <w:keepNext w:val="0"/>
      </w:pPr>
      <w:r>
        <w:rPr>
          <w:szCs w:val="24"/>
        </w:rPr>
        <w:t>Zabezpieczenie wnoszone w pieniądzu wykonawca wpłaca przelewem na rachunek bankowy wskazany przez Zamawiającego, który to zostanie podany na pisemny wniosek Wykonawcy.</w:t>
      </w:r>
    </w:p>
    <w:p w:rsidR="00501AEC" w:rsidRDefault="00501AEC">
      <w:pPr>
        <w:pStyle w:val="Nagwek2"/>
        <w:keepNext w:val="0"/>
        <w:ind w:left="578" w:hanging="578"/>
        <w:rPr>
          <w:szCs w:val="24"/>
        </w:rPr>
      </w:pPr>
      <w:r>
        <w:rPr>
          <w:szCs w:val="24"/>
        </w:rPr>
        <w:t xml:space="preserve">W przypadku wniesienia wadium w pieniądzu wykonawca może wyrazić zgodę </w:t>
      </w:r>
      <w:r>
        <w:rPr>
          <w:szCs w:val="24"/>
        </w:rPr>
        <w:br/>
        <w:t>na zaliczenie kwoty wadium na poczet zabezpieczenia.</w:t>
      </w:r>
    </w:p>
    <w:p w:rsidR="00501AEC" w:rsidRDefault="00501AEC">
      <w:pPr>
        <w:pStyle w:val="Nagwek2"/>
        <w:keepNext w:val="0"/>
        <w:ind w:left="578" w:hanging="578"/>
        <w:rPr>
          <w:szCs w:val="24"/>
        </w:rPr>
      </w:pPr>
      <w:r>
        <w:rPr>
          <w:szCs w:val="24"/>
        </w:rPr>
        <w:t xml:space="preserve">Jeżeli zabezpieczenie wniesiono w pieniądzu, zamawiający przechowuje </w:t>
      </w:r>
      <w:r>
        <w:rPr>
          <w:szCs w:val="24"/>
        </w:rPr>
        <w:br/>
        <w:t xml:space="preserve">je na oprocentowanym rachunku bankowym. Zamawiający zwraca zabezpieczenie wniesione w pieniądzu z odsetkami wynikającymi z umowy rachunku bankowego, </w:t>
      </w:r>
      <w:r>
        <w:rPr>
          <w:szCs w:val="24"/>
        </w:rPr>
        <w:br/>
        <w:t>na którym było ono przechowywane, pomniejszone o koszt prowadzenia tego rachunku oraz prowizji bankowej za przelew pieniędzy na rachunek bankowy Wykonawcy.</w:t>
      </w:r>
    </w:p>
    <w:p w:rsidR="00501AEC" w:rsidRDefault="00501AEC">
      <w:pPr>
        <w:pStyle w:val="Nagwek2"/>
        <w:keepNext w:val="0"/>
        <w:ind w:left="578" w:hanging="578"/>
        <w:rPr>
          <w:szCs w:val="24"/>
        </w:rPr>
      </w:pPr>
      <w:r>
        <w:rPr>
          <w:szCs w:val="24"/>
        </w:rPr>
        <w:t>Zamawiający zwraca zabezpieczenie:</w:t>
      </w:r>
    </w:p>
    <w:p w:rsidR="00501AEC" w:rsidRDefault="00501AEC">
      <w:pPr>
        <w:numPr>
          <w:ilvl w:val="0"/>
          <w:numId w:val="2"/>
        </w:numPr>
        <w:spacing w:after="0" w:line="360" w:lineRule="auto"/>
        <w:jc w:val="both"/>
        <w:rPr>
          <w:rFonts w:ascii="Times New Roman" w:hAnsi="Times New Roman"/>
          <w:sz w:val="24"/>
        </w:rPr>
      </w:pPr>
      <w:r>
        <w:rPr>
          <w:rFonts w:ascii="Times New Roman" w:hAnsi="Times New Roman"/>
          <w:sz w:val="24"/>
        </w:rPr>
        <w:t>Część zabezpieczenia gwarantująca zgodne z umową wykonanie robót w wysokości 70% zabezpieczenia  w terminie 30 dni od dnia wykonania zadania i uznania przez zamawiającego za należycie wykonane.</w:t>
      </w:r>
    </w:p>
    <w:p w:rsidR="00501AEC" w:rsidRDefault="00501AEC">
      <w:pPr>
        <w:numPr>
          <w:ilvl w:val="0"/>
          <w:numId w:val="2"/>
        </w:numPr>
        <w:spacing w:after="0" w:line="360" w:lineRule="auto"/>
        <w:jc w:val="both"/>
        <w:rPr>
          <w:rFonts w:ascii="Times New Roman" w:hAnsi="Times New Roman"/>
          <w:sz w:val="24"/>
        </w:rPr>
      </w:pPr>
      <w:r>
        <w:rPr>
          <w:rFonts w:ascii="Times New Roman" w:hAnsi="Times New Roman"/>
          <w:sz w:val="24"/>
        </w:rPr>
        <w:lastRenderedPageBreak/>
        <w:t>Pozostała część tj. 30% wniesionego zabezpieczenia w terminie 15 dni po upływie okresu rękojmi.</w:t>
      </w:r>
    </w:p>
    <w:p w:rsidR="00501AEC" w:rsidRDefault="00501AEC">
      <w:pPr>
        <w:pStyle w:val="Nagwek1"/>
      </w:pPr>
      <w:r>
        <w:t>Istotne postanowienia umowy:</w:t>
      </w:r>
    </w:p>
    <w:p w:rsidR="00501AEC" w:rsidRDefault="00501AEC">
      <w:pPr>
        <w:pStyle w:val="Nagwek2"/>
        <w:keepNext w:val="0"/>
        <w:ind w:left="578" w:hanging="578"/>
      </w:pPr>
      <w:r>
        <w:t>Istotne postanowienia umowy określa wzór umowy stanowiący załącznik do niniejszej Specyfikacji.</w:t>
      </w:r>
    </w:p>
    <w:p w:rsidR="00501AEC" w:rsidRDefault="00501AEC">
      <w:pPr>
        <w:pStyle w:val="Nagwek2"/>
        <w:keepNext w:val="0"/>
        <w:ind w:left="578" w:hanging="578"/>
      </w:pPr>
      <w:r>
        <w:rPr>
          <w:iCs/>
          <w:szCs w:val="24"/>
        </w:rPr>
        <w:t>Zamawiający dopuszcza zmiany postanowień zawartej umowy w następujących przypadkach:</w:t>
      </w:r>
    </w:p>
    <w:p w:rsidR="00501AEC" w:rsidRDefault="00501AEC">
      <w:pPr>
        <w:autoSpaceDE w:val="0"/>
        <w:autoSpaceDN w:val="0"/>
        <w:adjustRightInd w:val="0"/>
        <w:spacing w:after="0" w:line="240" w:lineRule="auto"/>
        <w:ind w:left="578" w:firstLine="60"/>
        <w:jc w:val="both"/>
        <w:rPr>
          <w:rFonts w:ascii="Times New Roman" w:hAnsi="Times New Roman"/>
          <w:iCs/>
          <w:sz w:val="24"/>
          <w:szCs w:val="24"/>
          <w:lang w:eastAsia="pl-PL"/>
        </w:rPr>
      </w:pPr>
      <w:r>
        <w:rPr>
          <w:rFonts w:ascii="Times New Roman" w:hAnsi="Times New Roman"/>
          <w:iCs/>
          <w:sz w:val="24"/>
          <w:szCs w:val="24"/>
          <w:lang w:eastAsia="pl-PL"/>
        </w:rPr>
        <w:t>a) Zmniejszenie ceny określonej w umowie, wydłużenia terminu płatności – w przypadku zaistnienia okoliczności wynikających z zasad funkcjonowania rynku takich jak np. zmniejszenie ceny producenckiej oraz w przypadku zmniejszenia zakresu zamówienia;</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iCs/>
          <w:sz w:val="24"/>
          <w:szCs w:val="24"/>
          <w:lang w:eastAsia="pl-PL"/>
        </w:rPr>
        <w:t>b) Zmiana terminu realizacji przedmiotu umowy w sytuacji:</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 xml:space="preserve">wystąpienia wydarzeń lub okoliczności uniemożliwiających wykonanie robót bądź </w:t>
      </w:r>
      <w:r>
        <w:rPr>
          <w:rFonts w:ascii="Times New Roman" w:hAnsi="Times New Roman"/>
          <w:iCs/>
          <w:sz w:val="24"/>
          <w:szCs w:val="24"/>
          <w:lang w:eastAsia="pl-PL"/>
        </w:rPr>
        <w:br/>
        <w:t>w znaczny sposób je spowalniający a w szczególności: niesprzyjające warunki atmosferze i klęski żywiołowe.</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ujawnienia odkryć archeologicznych wymagających przeprowadzenia badań;</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iCs/>
          <w:sz w:val="24"/>
          <w:szCs w:val="24"/>
          <w:lang w:eastAsia="pl-PL"/>
        </w:rPr>
        <w:t>c) Zmiany osobowe:</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zmiana osób przy pomocy których Wykonawca realizuje przedmiot umowy, a od których wymagano określonego doświadczenia lub wykształcenia na inne legitymujące się doświadczeniem lub wykształceniem spełniającym wymóg SIWZ.</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iCs/>
          <w:sz w:val="24"/>
          <w:szCs w:val="24"/>
          <w:lang w:eastAsia="pl-PL"/>
        </w:rPr>
        <w:t>d) Pozostałe okoliczności powodujące możliwość zmiany umowy:</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siła wyższa uniemożliwiająca wykonanie przedmiotu umowy zgodnie z SIWZ;</w:t>
      </w:r>
    </w:p>
    <w:p w:rsidR="00501AEC" w:rsidRDefault="00501AEC">
      <w:pPr>
        <w:autoSpaceDE w:val="0"/>
        <w:autoSpaceDN w:val="0"/>
        <w:adjustRightInd w:val="0"/>
        <w:spacing w:after="0" w:line="240" w:lineRule="auto"/>
        <w:ind w:firstLine="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zmiana obowiązującej stawki VAT;</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 xml:space="preserve">− </w:t>
      </w:r>
      <w:r>
        <w:rPr>
          <w:rFonts w:ascii="Times New Roman" w:hAnsi="Times New Roman"/>
          <w:iCs/>
          <w:sz w:val="24"/>
          <w:szCs w:val="24"/>
          <w:lang w:eastAsia="pl-PL"/>
        </w:rPr>
        <w:t>inna sytuacja niezależna od stron umowy której przewidzenie nie było możliwe, a która ma wpływ na prawidłową realizację zadania.</w:t>
      </w:r>
    </w:p>
    <w:p w:rsidR="00501AEC" w:rsidRDefault="00501AEC">
      <w:pPr>
        <w:pStyle w:val="Nagwek2"/>
        <w:keepNext w:val="0"/>
        <w:ind w:left="578" w:hanging="578"/>
      </w:pPr>
      <w:r>
        <w:rPr>
          <w:iCs/>
          <w:szCs w:val="24"/>
        </w:rPr>
        <w:t xml:space="preserve">Warunki dokonywania zmian:  </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w:t>
      </w:r>
      <w:r>
        <w:rPr>
          <w:rFonts w:ascii="Times New Roman" w:hAnsi="Times New Roman"/>
          <w:iCs/>
          <w:sz w:val="24"/>
          <w:szCs w:val="24"/>
          <w:lang w:eastAsia="pl-PL"/>
        </w:rPr>
        <w:t xml:space="preserve">  inicjowanie zmian na wniosek wykonawcy lub zamawiającego,  </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w:t>
      </w:r>
      <w:r>
        <w:rPr>
          <w:rFonts w:ascii="Times New Roman" w:hAnsi="Times New Roman"/>
          <w:iCs/>
          <w:sz w:val="24"/>
          <w:szCs w:val="24"/>
          <w:lang w:eastAsia="pl-PL"/>
        </w:rPr>
        <w:t xml:space="preserve"> uzasadnienie zmiany prawidłową realizacją przedmiotu umowy,</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r>
        <w:rPr>
          <w:rFonts w:ascii="Times New Roman" w:hAnsi="Times New Roman"/>
          <w:sz w:val="24"/>
          <w:szCs w:val="24"/>
          <w:lang w:eastAsia="pl-PL"/>
        </w:rPr>
        <w:t>−</w:t>
      </w:r>
      <w:r>
        <w:rPr>
          <w:rFonts w:ascii="Times New Roman" w:hAnsi="Times New Roman"/>
          <w:iCs/>
          <w:sz w:val="24"/>
          <w:szCs w:val="24"/>
          <w:lang w:eastAsia="pl-PL"/>
        </w:rPr>
        <w:t xml:space="preserve"> forma pisemna pod rygorem nieważności w formie aneksu do umowy.</w:t>
      </w:r>
    </w:p>
    <w:p w:rsidR="00501AEC" w:rsidRDefault="00501AEC">
      <w:pPr>
        <w:autoSpaceDE w:val="0"/>
        <w:autoSpaceDN w:val="0"/>
        <w:adjustRightInd w:val="0"/>
        <w:spacing w:after="0" w:line="240" w:lineRule="auto"/>
        <w:ind w:left="578"/>
        <w:jc w:val="both"/>
        <w:rPr>
          <w:rFonts w:ascii="Times New Roman" w:hAnsi="Times New Roman"/>
          <w:iCs/>
          <w:sz w:val="24"/>
          <w:szCs w:val="24"/>
          <w:lang w:eastAsia="pl-PL"/>
        </w:rPr>
      </w:pPr>
    </w:p>
    <w:p w:rsidR="00501AEC" w:rsidRDefault="00501AEC">
      <w:pPr>
        <w:pStyle w:val="Nagwek1"/>
        <w:spacing w:before="0" w:after="0"/>
      </w:pPr>
      <w:r>
        <w:t>Pouczenie o środkach ochrony prawnej:</w:t>
      </w:r>
    </w:p>
    <w:p w:rsidR="00501AEC" w:rsidRDefault="00501AEC">
      <w:pPr>
        <w:pStyle w:val="Nagwek2"/>
        <w:keepNext w:val="0"/>
        <w:spacing w:before="0" w:after="0"/>
        <w:rPr>
          <w:szCs w:val="24"/>
        </w:rPr>
      </w:pPr>
      <w:r>
        <w:rPr>
          <w:szCs w:val="24"/>
        </w:rPr>
        <w:t>Wykonawcom oraz innym podmiotom, których interes prawny w uzyskaniu zamówienia doznał lub może doznać uszczerbku w wyniku naruszenia przez Zamawiającego przepisów Ustawy, przysługują środki ochrony prawne określone w Dziale VI tejże Ustawy.</w:t>
      </w:r>
    </w:p>
    <w:p w:rsidR="00501AEC" w:rsidRDefault="00501AEC">
      <w:pPr>
        <w:pStyle w:val="Nagwek2"/>
        <w:keepNext w:val="0"/>
        <w:numPr>
          <w:ilvl w:val="0"/>
          <w:numId w:val="0"/>
        </w:numPr>
        <w:spacing w:before="0" w:after="0"/>
        <w:ind w:left="576"/>
        <w:rPr>
          <w:szCs w:val="24"/>
        </w:rPr>
      </w:pPr>
    </w:p>
    <w:p w:rsidR="00501AEC" w:rsidRDefault="00501AEC">
      <w:pPr>
        <w:pStyle w:val="Nagwek1"/>
        <w:keepNext w:val="0"/>
        <w:spacing w:before="0" w:after="0"/>
        <w:rPr>
          <w:szCs w:val="24"/>
        </w:rPr>
      </w:pPr>
      <w:r>
        <w:rPr>
          <w:szCs w:val="24"/>
        </w:rPr>
        <w:t>inne:</w:t>
      </w:r>
    </w:p>
    <w:p w:rsidR="00501AEC" w:rsidRDefault="00501AEC">
      <w:pPr>
        <w:pStyle w:val="Nagwek2"/>
        <w:keepNext w:val="0"/>
        <w:ind w:left="578" w:hanging="578"/>
        <w:rPr>
          <w:szCs w:val="24"/>
        </w:rPr>
      </w:pPr>
      <w:r>
        <w:rPr>
          <w:szCs w:val="24"/>
        </w:rPr>
        <w:t>W razie zaistnienia istotnej zmiany okoliczności powodującej, że udzielenie zamówienia nie leży w interesie publicznym, czego nie można było przewidzieć w chwili ogłoszenia zamówienia,  w szczególności cofnięcia, wstrzymania lub ograniczenia zdeklarowanego dofina</w:t>
      </w:r>
      <w:r w:rsidR="005B48FB">
        <w:rPr>
          <w:szCs w:val="24"/>
        </w:rPr>
        <w:t>n</w:t>
      </w:r>
      <w:r>
        <w:rPr>
          <w:szCs w:val="24"/>
        </w:rPr>
        <w:t>sowania zadania przez podmioty współfinansujące, Zamawiający zastrzega sobie prawo do unieważnienia postępowania</w:t>
      </w:r>
      <w:r w:rsidR="005B48FB">
        <w:rPr>
          <w:szCs w:val="24"/>
        </w:rPr>
        <w:t>, ograniczenia zakresu robót</w:t>
      </w:r>
      <w:r>
        <w:rPr>
          <w:szCs w:val="24"/>
        </w:rPr>
        <w:t xml:space="preserve"> lub odstąpienia  </w:t>
      </w:r>
      <w:r>
        <w:rPr>
          <w:sz w:val="23"/>
          <w:szCs w:val="23"/>
        </w:rPr>
        <w:t>od umowy w terminie 30 dni od powzięcia wiadomości o tych okolicznościach. W takim przypadku, wykonawca może żądać wyłącznie wynagrodzenia należnego z tytułu wykonania części umowy.</w:t>
      </w:r>
    </w:p>
    <w:p w:rsidR="00501AEC" w:rsidRPr="00A61157" w:rsidRDefault="00501AEC" w:rsidP="00A61157">
      <w:pPr>
        <w:pStyle w:val="Nagwek2"/>
        <w:keepNext w:val="0"/>
        <w:ind w:left="578" w:hanging="578"/>
      </w:pPr>
      <w:r>
        <w:lastRenderedPageBreak/>
        <w:t xml:space="preserve">Do spraw nieuregulowanych w niniejszej Specyfikacji Istotnych Warunków Zamówienia mają zastosowanie przepisy ustawy z dnia 29 stycznia 2004 roku Prawo Zamówień Publicznych </w:t>
      </w:r>
      <w:r w:rsidR="002637B5" w:rsidRPr="002637B5">
        <w:rPr>
          <w:szCs w:val="24"/>
        </w:rPr>
        <w:t>(tj.  Dz.U. z 2017 r. poz. 1579 ze zm.)</w:t>
      </w:r>
    </w:p>
    <w:p w:rsidR="00501AEC" w:rsidRDefault="00501AEC">
      <w:pPr>
        <w:pStyle w:val="Tekstpodstawowy"/>
        <w:spacing w:after="0"/>
        <w:ind w:left="539"/>
        <w:jc w:val="both"/>
        <w:rPr>
          <w:sz w:val="18"/>
          <w:szCs w:val="18"/>
        </w:rPr>
      </w:pPr>
    </w:p>
    <w:sectPr w:rsidR="00501AEC" w:rsidSect="009A0116">
      <w:footerReference w:type="default" r:id="rId9"/>
      <w:headerReference w:type="first" r:id="rId10"/>
      <w:pgSz w:w="11906" w:h="16838"/>
      <w:pgMar w:top="1417" w:right="1417" w:bottom="1417" w:left="1417" w:header="45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B66" w:rsidRDefault="00FC1B66">
      <w:pPr>
        <w:spacing w:after="0" w:line="240" w:lineRule="auto"/>
      </w:pPr>
      <w:r>
        <w:separator/>
      </w:r>
    </w:p>
  </w:endnote>
  <w:endnote w:type="continuationSeparator" w:id="1">
    <w:p w:rsidR="00FC1B66" w:rsidRDefault="00FC1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Stopka"/>
      <w:pBdr>
        <w:top w:val="single" w:sz="4" w:space="1" w:color="auto"/>
      </w:pBdr>
      <w:jc w:val="right"/>
      <w:rPr>
        <w:rFonts w:ascii="Times New Roman" w:hAnsi="Times New Roman"/>
        <w:sz w:val="18"/>
        <w:szCs w:val="18"/>
      </w:rPr>
    </w:pPr>
    <w:r>
      <w:rPr>
        <w:rFonts w:ascii="Times New Roman" w:hAnsi="Times New Roman"/>
        <w:vanish/>
        <w:sz w:val="18"/>
        <w:szCs w:val="18"/>
        <w:highlight w:val="yellow"/>
      </w:rPr>
      <w:t>&lt;</w:t>
    </w:r>
    <w:r>
      <w:rPr>
        <w:rFonts w:ascii="Times New Roman" w:hAnsi="Times New Roman"/>
        <w:sz w:val="18"/>
        <w:szCs w:val="18"/>
      </w:rPr>
      <w:t xml:space="preserve">Strona </w:t>
    </w:r>
    <w:r w:rsidR="002B6D1A">
      <w:rPr>
        <w:rFonts w:ascii="Times New Roman" w:hAnsi="Times New Roman"/>
        <w:sz w:val="18"/>
        <w:szCs w:val="18"/>
      </w:rPr>
      <w:fldChar w:fldCharType="begin"/>
    </w:r>
    <w:r>
      <w:rPr>
        <w:rFonts w:ascii="Times New Roman" w:hAnsi="Times New Roman"/>
        <w:sz w:val="18"/>
        <w:szCs w:val="18"/>
      </w:rPr>
      <w:instrText>PAGE</w:instrText>
    </w:r>
    <w:r w:rsidR="002B6D1A">
      <w:rPr>
        <w:rFonts w:ascii="Times New Roman" w:hAnsi="Times New Roman"/>
        <w:sz w:val="18"/>
        <w:szCs w:val="18"/>
      </w:rPr>
      <w:fldChar w:fldCharType="separate"/>
    </w:r>
    <w:r w:rsidR="001D2BD2">
      <w:rPr>
        <w:rFonts w:ascii="Times New Roman" w:hAnsi="Times New Roman"/>
        <w:noProof/>
        <w:sz w:val="18"/>
        <w:szCs w:val="18"/>
      </w:rPr>
      <w:t>16</w:t>
    </w:r>
    <w:r w:rsidR="002B6D1A">
      <w:rPr>
        <w:rFonts w:ascii="Times New Roman" w:hAnsi="Times New Roman"/>
        <w:sz w:val="18"/>
        <w:szCs w:val="18"/>
      </w:rPr>
      <w:fldChar w:fldCharType="end"/>
    </w:r>
    <w:r>
      <w:rPr>
        <w:rFonts w:ascii="Times New Roman" w:hAnsi="Times New Roman"/>
        <w:sz w:val="18"/>
        <w:szCs w:val="18"/>
      </w:rPr>
      <w:t xml:space="preserve"> z </w:t>
    </w:r>
    <w:r w:rsidR="002B6D1A">
      <w:rPr>
        <w:rFonts w:ascii="Times New Roman" w:hAnsi="Times New Roman"/>
        <w:sz w:val="18"/>
        <w:szCs w:val="18"/>
      </w:rPr>
      <w:fldChar w:fldCharType="begin"/>
    </w:r>
    <w:r>
      <w:rPr>
        <w:rFonts w:ascii="Times New Roman" w:hAnsi="Times New Roman"/>
        <w:sz w:val="18"/>
        <w:szCs w:val="18"/>
      </w:rPr>
      <w:instrText>NUMPAGES</w:instrText>
    </w:r>
    <w:r w:rsidR="002B6D1A">
      <w:rPr>
        <w:rFonts w:ascii="Times New Roman" w:hAnsi="Times New Roman"/>
        <w:sz w:val="18"/>
        <w:szCs w:val="18"/>
      </w:rPr>
      <w:fldChar w:fldCharType="separate"/>
    </w:r>
    <w:r w:rsidR="001D2BD2">
      <w:rPr>
        <w:rFonts w:ascii="Times New Roman" w:hAnsi="Times New Roman"/>
        <w:noProof/>
        <w:sz w:val="18"/>
        <w:szCs w:val="18"/>
      </w:rPr>
      <w:t>16</w:t>
    </w:r>
    <w:r w:rsidR="002B6D1A">
      <w:rPr>
        <w:rFonts w:ascii="Times New Roman" w:hAnsi="Times New Roman"/>
        <w:sz w:val="18"/>
        <w:szCs w:val="18"/>
      </w:rPr>
      <w:fldChar w:fldCharType="end"/>
    </w:r>
    <w:r>
      <w:rPr>
        <w:rFonts w:ascii="Times New Roman" w:hAnsi="Times New Roman"/>
        <w:vanish/>
        <w:sz w:val="18"/>
        <w:szCs w:val="18"/>
        <w:highlight w:val="yellow"/>
      </w:rPr>
      <w:t>&gt;</w:t>
    </w:r>
  </w:p>
  <w:p w:rsidR="00144147" w:rsidRDefault="001441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B66" w:rsidRDefault="00FC1B66">
      <w:pPr>
        <w:spacing w:after="0" w:line="240" w:lineRule="auto"/>
      </w:pPr>
      <w:r>
        <w:separator/>
      </w:r>
    </w:p>
  </w:footnote>
  <w:footnote w:type="continuationSeparator" w:id="1">
    <w:p w:rsidR="00FC1B66" w:rsidRDefault="00FC1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47" w:rsidRDefault="00144147">
    <w:pPr>
      <w:pStyle w:val="Nagwek"/>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27D26B7"/>
    <w:multiLevelType w:val="hybridMultilevel"/>
    <w:tmpl w:val="FBAECC9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05626A"/>
    <w:multiLevelType w:val="hybridMultilevel"/>
    <w:tmpl w:val="C3369A3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A372A7"/>
    <w:multiLevelType w:val="hybridMultilevel"/>
    <w:tmpl w:val="7BEC77B8"/>
    <w:lvl w:ilvl="0" w:tplc="936E8732">
      <w:start w:val="1"/>
      <w:numFmt w:val="decimal"/>
      <w:lvlText w:val="%1)"/>
      <w:lvlJc w:val="left"/>
      <w:pPr>
        <w:ind w:left="938" w:hanging="360"/>
      </w:pPr>
      <w:rPr>
        <w:rFonts w:ascii="Times New Roman" w:eastAsia="Times New Roman" w:hAnsi="Times New Roman" w:cs="Times New Roman"/>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6EE67C6"/>
    <w:multiLevelType w:val="singleLevel"/>
    <w:tmpl w:val="E6C01A2A"/>
    <w:lvl w:ilvl="0">
      <w:start w:val="1"/>
      <w:numFmt w:val="lowerLetter"/>
      <w:lvlText w:val="%1)"/>
      <w:lvlJc w:val="left"/>
      <w:pPr>
        <w:tabs>
          <w:tab w:val="num" w:pos="1065"/>
        </w:tabs>
        <w:ind w:left="1065" w:hanging="360"/>
      </w:pPr>
      <w:rPr>
        <w:rFonts w:hint="default"/>
      </w:rPr>
    </w:lvl>
  </w:abstractNum>
  <w:abstractNum w:abstractNumId="6">
    <w:nsid w:val="19686F43"/>
    <w:multiLevelType w:val="hybridMultilevel"/>
    <w:tmpl w:val="35D6E14C"/>
    <w:lvl w:ilvl="0" w:tplc="6FC420F8">
      <w:start w:val="1"/>
      <w:numFmt w:val="decimal"/>
      <w:pStyle w:val="Styl1"/>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A1A0070"/>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8">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762E526A"/>
    <w:lvl w:ilvl="0">
      <w:start w:val="1"/>
      <w:numFmt w:val="decimal"/>
      <w:pStyle w:val="Nagwek1"/>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gwek2"/>
      <w:lvlText w:val="%1.%2"/>
      <w:lvlJc w:val="left"/>
      <w:pPr>
        <w:tabs>
          <w:tab w:val="num" w:pos="576"/>
        </w:tabs>
        <w:ind w:left="576" w:hanging="576"/>
      </w:pPr>
    </w:lvl>
    <w:lvl w:ilvl="2">
      <w:start w:val="1"/>
      <w:numFmt w:val="decimal"/>
      <w:lvlText w:val="%3.1.1"/>
      <w:lvlJc w:val="left"/>
      <w:pPr>
        <w:tabs>
          <w:tab w:val="num" w:pos="720"/>
        </w:tabs>
        <w:ind w:left="720" w:hanging="720"/>
      </w:pPr>
      <w:rPr>
        <w:rFonts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2A442D9A"/>
    <w:multiLevelType w:val="hybridMultilevel"/>
    <w:tmpl w:val="ECE26362"/>
    <w:lvl w:ilvl="0" w:tplc="19FC491A">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
    <w:nsid w:val="374D3941"/>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2">
    <w:nsid w:val="39CE417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473E5274"/>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4">
    <w:nsid w:val="49174373"/>
    <w:multiLevelType w:val="multilevel"/>
    <w:tmpl w:val="DB3C17FA"/>
    <w:lvl w:ilvl="0">
      <w:start w:val="3"/>
      <w:numFmt w:val="decimal"/>
      <w:lvlText w:val="%1"/>
      <w:lvlJc w:val="left"/>
      <w:pPr>
        <w:ind w:left="360" w:hanging="360"/>
      </w:pPr>
    </w:lvl>
    <w:lvl w:ilvl="1">
      <w:start w:val="1"/>
      <w:numFmt w:val="decimal"/>
      <w:pStyle w:val="Styl2"/>
      <w:lvlText w:val="%1.%2"/>
      <w:lvlJc w:val="left"/>
      <w:pPr>
        <w:ind w:left="333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C7972DB"/>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6">
    <w:nsid w:val="50EB1C6D"/>
    <w:multiLevelType w:val="hybridMultilevel"/>
    <w:tmpl w:val="06C86196"/>
    <w:lvl w:ilvl="0" w:tplc="2CEE2172">
      <w:start w:val="1"/>
      <w:numFmt w:val="decimal"/>
      <w:lvlText w:val="%1)"/>
      <w:lvlJc w:val="left"/>
      <w:pPr>
        <w:ind w:left="936" w:hanging="360"/>
      </w:pPr>
      <w:rPr>
        <w:rFonts w:ascii="Times New Roman" w:eastAsia="Times New Roman" w:hAnsi="Times New Roman" w:cs="Times New Roman"/>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7">
    <w:nsid w:val="57E77174"/>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6B9C2048"/>
    <w:multiLevelType w:val="hybridMultilevel"/>
    <w:tmpl w:val="950A0B9C"/>
    <w:lvl w:ilvl="0" w:tplc="0BEC993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7"/>
  </w:num>
  <w:num w:numId="8">
    <w:abstractNumId w:val="16"/>
  </w:num>
  <w:num w:numId="9">
    <w:abstractNumId w:val="17"/>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12"/>
  </w:num>
  <w:num w:numId="15">
    <w:abstractNumId w:val="10"/>
  </w:num>
  <w:num w:numId="16">
    <w:abstractNumId w:val="11"/>
  </w:num>
  <w:num w:numId="17">
    <w:abstractNumId w:val="8"/>
  </w:num>
  <w:num w:numId="18">
    <w:abstractNumId w:val="19"/>
  </w:num>
  <w:num w:numId="19">
    <w:abstractNumId w:val="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9"/>
  </w:num>
  <w:num w:numId="24">
    <w:abstractNumId w:val="9"/>
  </w:num>
  <w:num w:numId="25">
    <w:abstractNumId w:val="9"/>
    <w:lvlOverride w:ilvl="0">
      <w:startOverride w:val="3"/>
    </w:lvlOverride>
    <w:lvlOverride w:ilvl="1">
      <w:startOverride w:val="2"/>
    </w:lvlOverride>
  </w:num>
  <w:num w:numId="26">
    <w:abstractNumId w:val="9"/>
  </w:num>
  <w:num w:numId="2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A82B83"/>
    <w:rsid w:val="00017F78"/>
    <w:rsid w:val="000273DE"/>
    <w:rsid w:val="000C0B6C"/>
    <w:rsid w:val="000C655E"/>
    <w:rsid w:val="000D13E2"/>
    <w:rsid w:val="000D461E"/>
    <w:rsid w:val="0010097C"/>
    <w:rsid w:val="00121D7D"/>
    <w:rsid w:val="00134D49"/>
    <w:rsid w:val="00144147"/>
    <w:rsid w:val="0015585E"/>
    <w:rsid w:val="001B364E"/>
    <w:rsid w:val="001D2BD2"/>
    <w:rsid w:val="001E1B08"/>
    <w:rsid w:val="001F4134"/>
    <w:rsid w:val="001F552C"/>
    <w:rsid w:val="001F55A9"/>
    <w:rsid w:val="002110C1"/>
    <w:rsid w:val="002637B5"/>
    <w:rsid w:val="002717EF"/>
    <w:rsid w:val="00271F32"/>
    <w:rsid w:val="00276AB3"/>
    <w:rsid w:val="00291F0B"/>
    <w:rsid w:val="002B6D1A"/>
    <w:rsid w:val="002D7768"/>
    <w:rsid w:val="002E3993"/>
    <w:rsid w:val="002F4E43"/>
    <w:rsid w:val="00336E85"/>
    <w:rsid w:val="00341233"/>
    <w:rsid w:val="00347301"/>
    <w:rsid w:val="00352977"/>
    <w:rsid w:val="00371BE4"/>
    <w:rsid w:val="0038657B"/>
    <w:rsid w:val="003A0B9B"/>
    <w:rsid w:val="003A37F6"/>
    <w:rsid w:val="003C198F"/>
    <w:rsid w:val="003C46D7"/>
    <w:rsid w:val="003C5317"/>
    <w:rsid w:val="003D6943"/>
    <w:rsid w:val="00407D8B"/>
    <w:rsid w:val="00421529"/>
    <w:rsid w:val="00422C87"/>
    <w:rsid w:val="00424CEF"/>
    <w:rsid w:val="00447892"/>
    <w:rsid w:val="00455E98"/>
    <w:rsid w:val="00470B59"/>
    <w:rsid w:val="00482735"/>
    <w:rsid w:val="0048722F"/>
    <w:rsid w:val="004A3F39"/>
    <w:rsid w:val="004A4464"/>
    <w:rsid w:val="004C5E80"/>
    <w:rsid w:val="004E130D"/>
    <w:rsid w:val="004F1271"/>
    <w:rsid w:val="004F4698"/>
    <w:rsid w:val="00501AEC"/>
    <w:rsid w:val="00541ECF"/>
    <w:rsid w:val="0056286E"/>
    <w:rsid w:val="00574554"/>
    <w:rsid w:val="00584027"/>
    <w:rsid w:val="005956AE"/>
    <w:rsid w:val="005A1430"/>
    <w:rsid w:val="005A1566"/>
    <w:rsid w:val="005A39C9"/>
    <w:rsid w:val="005B48FB"/>
    <w:rsid w:val="005D4D97"/>
    <w:rsid w:val="005E3EAC"/>
    <w:rsid w:val="005F0C44"/>
    <w:rsid w:val="0060610E"/>
    <w:rsid w:val="0062191C"/>
    <w:rsid w:val="00632A8D"/>
    <w:rsid w:val="00656E07"/>
    <w:rsid w:val="006661B9"/>
    <w:rsid w:val="0066747C"/>
    <w:rsid w:val="00683EB2"/>
    <w:rsid w:val="00694997"/>
    <w:rsid w:val="006A095A"/>
    <w:rsid w:val="006C3267"/>
    <w:rsid w:val="006C7CE0"/>
    <w:rsid w:val="006E394D"/>
    <w:rsid w:val="006F489D"/>
    <w:rsid w:val="0071375E"/>
    <w:rsid w:val="00721D00"/>
    <w:rsid w:val="00754A3B"/>
    <w:rsid w:val="00782ADA"/>
    <w:rsid w:val="007E309C"/>
    <w:rsid w:val="007E45FD"/>
    <w:rsid w:val="007F18DA"/>
    <w:rsid w:val="008218F4"/>
    <w:rsid w:val="00850BE0"/>
    <w:rsid w:val="00852786"/>
    <w:rsid w:val="008527BF"/>
    <w:rsid w:val="008602F9"/>
    <w:rsid w:val="008651F8"/>
    <w:rsid w:val="00871DEF"/>
    <w:rsid w:val="00893C3D"/>
    <w:rsid w:val="00896006"/>
    <w:rsid w:val="00896A1B"/>
    <w:rsid w:val="008F3D6C"/>
    <w:rsid w:val="00931E83"/>
    <w:rsid w:val="009419B3"/>
    <w:rsid w:val="009706D9"/>
    <w:rsid w:val="009810A3"/>
    <w:rsid w:val="00990296"/>
    <w:rsid w:val="009918BE"/>
    <w:rsid w:val="00995998"/>
    <w:rsid w:val="009A0116"/>
    <w:rsid w:val="009C6E2B"/>
    <w:rsid w:val="009F51EC"/>
    <w:rsid w:val="00A01020"/>
    <w:rsid w:val="00A125DB"/>
    <w:rsid w:val="00A224B4"/>
    <w:rsid w:val="00A313B0"/>
    <w:rsid w:val="00A54450"/>
    <w:rsid w:val="00A61157"/>
    <w:rsid w:val="00A82B83"/>
    <w:rsid w:val="00A90B0A"/>
    <w:rsid w:val="00A90B94"/>
    <w:rsid w:val="00AB4D07"/>
    <w:rsid w:val="00AC17FF"/>
    <w:rsid w:val="00AC379A"/>
    <w:rsid w:val="00AC6A4D"/>
    <w:rsid w:val="00AD4E08"/>
    <w:rsid w:val="00B3724B"/>
    <w:rsid w:val="00B56834"/>
    <w:rsid w:val="00B823D9"/>
    <w:rsid w:val="00BA1883"/>
    <w:rsid w:val="00BA5E56"/>
    <w:rsid w:val="00BD1DBB"/>
    <w:rsid w:val="00BD3766"/>
    <w:rsid w:val="00BE686C"/>
    <w:rsid w:val="00C27AD6"/>
    <w:rsid w:val="00C42F5C"/>
    <w:rsid w:val="00C50A1C"/>
    <w:rsid w:val="00C53795"/>
    <w:rsid w:val="00C605C6"/>
    <w:rsid w:val="00C60E18"/>
    <w:rsid w:val="00C72DFE"/>
    <w:rsid w:val="00C829BE"/>
    <w:rsid w:val="00CA7E96"/>
    <w:rsid w:val="00CB7521"/>
    <w:rsid w:val="00CC0387"/>
    <w:rsid w:val="00CC1899"/>
    <w:rsid w:val="00D221AB"/>
    <w:rsid w:val="00D360E0"/>
    <w:rsid w:val="00D442D1"/>
    <w:rsid w:val="00D442E6"/>
    <w:rsid w:val="00D45E96"/>
    <w:rsid w:val="00D467B4"/>
    <w:rsid w:val="00D548C3"/>
    <w:rsid w:val="00DD3EF7"/>
    <w:rsid w:val="00DF173F"/>
    <w:rsid w:val="00E155B7"/>
    <w:rsid w:val="00E45AA0"/>
    <w:rsid w:val="00E561CF"/>
    <w:rsid w:val="00E726EC"/>
    <w:rsid w:val="00E73361"/>
    <w:rsid w:val="00E73759"/>
    <w:rsid w:val="00E86CAD"/>
    <w:rsid w:val="00EA108D"/>
    <w:rsid w:val="00EB3EDF"/>
    <w:rsid w:val="00EE19F2"/>
    <w:rsid w:val="00F15436"/>
    <w:rsid w:val="00F2145B"/>
    <w:rsid w:val="00F21CCE"/>
    <w:rsid w:val="00F35CBE"/>
    <w:rsid w:val="00F41582"/>
    <w:rsid w:val="00F66871"/>
    <w:rsid w:val="00F74139"/>
    <w:rsid w:val="00F768E5"/>
    <w:rsid w:val="00F81505"/>
    <w:rsid w:val="00F83A6E"/>
    <w:rsid w:val="00F944A5"/>
    <w:rsid w:val="00FB66F1"/>
    <w:rsid w:val="00FC1B66"/>
    <w:rsid w:val="00FE7D34"/>
    <w:rsid w:val="00FF23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116"/>
    <w:pPr>
      <w:spacing w:after="200" w:line="276" w:lineRule="auto"/>
    </w:pPr>
    <w:rPr>
      <w:sz w:val="22"/>
      <w:szCs w:val="22"/>
      <w:lang w:eastAsia="en-US"/>
    </w:rPr>
  </w:style>
  <w:style w:type="paragraph" w:styleId="Nagwek1">
    <w:name w:val="heading 1"/>
    <w:basedOn w:val="Normalny"/>
    <w:next w:val="Nagwek2"/>
    <w:qFormat/>
    <w:rsid w:val="009A0116"/>
    <w:pPr>
      <w:keepNext/>
      <w:numPr>
        <w:numId w:val="3"/>
      </w:numPr>
      <w:spacing w:before="360" w:after="120" w:line="240" w:lineRule="auto"/>
      <w:outlineLvl w:val="0"/>
    </w:pPr>
    <w:rPr>
      <w:rFonts w:ascii="Times New Roman" w:eastAsia="Times New Roman" w:hAnsi="Times New Roman"/>
      <w:b/>
      <w:caps/>
      <w:kern w:val="32"/>
      <w:sz w:val="24"/>
      <w:szCs w:val="20"/>
      <w:lang w:eastAsia="pl-PL"/>
    </w:rPr>
  </w:style>
  <w:style w:type="paragraph" w:styleId="Nagwek2">
    <w:name w:val="heading 2"/>
    <w:basedOn w:val="Normalny"/>
    <w:qFormat/>
    <w:rsid w:val="009A0116"/>
    <w:pPr>
      <w:keepNext/>
      <w:numPr>
        <w:ilvl w:val="1"/>
        <w:numId w:val="3"/>
      </w:numPr>
      <w:spacing w:before="60" w:after="120" w:line="240" w:lineRule="auto"/>
      <w:jc w:val="both"/>
      <w:outlineLvl w:val="1"/>
    </w:pPr>
    <w:rPr>
      <w:rFonts w:ascii="Times New Roman" w:eastAsia="Times New Roman" w:hAnsi="Times New Roman"/>
      <w:sz w:val="24"/>
      <w:szCs w:val="20"/>
      <w:lang w:eastAsia="pl-PL"/>
    </w:rPr>
  </w:style>
  <w:style w:type="paragraph" w:styleId="Nagwek3">
    <w:name w:val="heading 3"/>
    <w:basedOn w:val="Normalny"/>
    <w:qFormat/>
    <w:rsid w:val="009A0116"/>
    <w:pPr>
      <w:keepNext/>
      <w:tabs>
        <w:tab w:val="left" w:pos="3852"/>
      </w:tabs>
      <w:spacing w:before="60" w:after="120" w:line="240" w:lineRule="auto"/>
      <w:jc w:val="both"/>
      <w:outlineLvl w:val="2"/>
    </w:pPr>
    <w:rPr>
      <w:rFonts w:ascii="Times New Roman" w:eastAsia="Times New Roman" w:hAnsi="Times New Roman"/>
      <w:sz w:val="24"/>
      <w:szCs w:val="20"/>
      <w:lang w:eastAsia="pl-PL"/>
    </w:rPr>
  </w:style>
  <w:style w:type="paragraph" w:styleId="Nagwek4">
    <w:name w:val="heading 4"/>
    <w:basedOn w:val="Normalny"/>
    <w:qFormat/>
    <w:rsid w:val="009A0116"/>
    <w:pPr>
      <w:keepNext/>
      <w:numPr>
        <w:ilvl w:val="3"/>
        <w:numId w:val="3"/>
      </w:numPr>
      <w:spacing w:before="60" w:after="60" w:line="240" w:lineRule="auto"/>
      <w:outlineLvl w:val="3"/>
    </w:pPr>
    <w:rPr>
      <w:rFonts w:ascii="Times New Roman" w:eastAsia="Times New Roman" w:hAnsi="Times New Roman"/>
      <w:sz w:val="24"/>
      <w:szCs w:val="20"/>
      <w:lang w:eastAsia="pl-PL"/>
    </w:rPr>
  </w:style>
  <w:style w:type="paragraph" w:styleId="Nagwek5">
    <w:name w:val="heading 5"/>
    <w:basedOn w:val="Normalny"/>
    <w:next w:val="Normalny"/>
    <w:qFormat/>
    <w:rsid w:val="009A0116"/>
    <w:pPr>
      <w:numPr>
        <w:ilvl w:val="4"/>
        <w:numId w:val="3"/>
      </w:numPr>
      <w:spacing w:before="240" w:after="60" w:line="240" w:lineRule="auto"/>
      <w:outlineLvl w:val="4"/>
    </w:pPr>
    <w:rPr>
      <w:rFonts w:ascii="Times New Roman" w:eastAsia="Times New Roman" w:hAnsi="Times New Roman"/>
      <w:b/>
      <w:i/>
      <w:sz w:val="26"/>
      <w:szCs w:val="20"/>
      <w:lang w:eastAsia="pl-PL"/>
    </w:rPr>
  </w:style>
  <w:style w:type="paragraph" w:styleId="Nagwek6">
    <w:name w:val="heading 6"/>
    <w:basedOn w:val="Normalny"/>
    <w:next w:val="Normalny"/>
    <w:qFormat/>
    <w:rsid w:val="009A0116"/>
    <w:pPr>
      <w:numPr>
        <w:ilvl w:val="5"/>
        <w:numId w:val="3"/>
      </w:numPr>
      <w:spacing w:before="240" w:after="60" w:line="240" w:lineRule="auto"/>
      <w:outlineLvl w:val="5"/>
    </w:pPr>
    <w:rPr>
      <w:rFonts w:ascii="Times New Roman" w:eastAsia="Times New Roman" w:hAnsi="Times New Roman"/>
      <w:b/>
      <w:szCs w:val="20"/>
      <w:lang w:eastAsia="pl-PL"/>
    </w:rPr>
  </w:style>
  <w:style w:type="paragraph" w:styleId="Nagwek7">
    <w:name w:val="heading 7"/>
    <w:basedOn w:val="Normalny"/>
    <w:next w:val="Normalny"/>
    <w:qFormat/>
    <w:rsid w:val="009A0116"/>
    <w:pPr>
      <w:numPr>
        <w:ilvl w:val="6"/>
        <w:numId w:val="3"/>
      </w:numPr>
      <w:spacing w:before="240" w:after="60" w:line="240" w:lineRule="auto"/>
      <w:outlineLvl w:val="6"/>
    </w:pPr>
    <w:rPr>
      <w:rFonts w:ascii="Times New Roman" w:eastAsia="Times New Roman" w:hAnsi="Times New Roman"/>
      <w:sz w:val="24"/>
      <w:szCs w:val="20"/>
      <w:lang w:eastAsia="pl-PL"/>
    </w:rPr>
  </w:style>
  <w:style w:type="paragraph" w:styleId="Nagwek8">
    <w:name w:val="heading 8"/>
    <w:basedOn w:val="Normalny"/>
    <w:next w:val="Normalny"/>
    <w:qFormat/>
    <w:rsid w:val="009A0116"/>
    <w:pPr>
      <w:numPr>
        <w:ilvl w:val="7"/>
        <w:numId w:val="3"/>
      </w:numPr>
      <w:spacing w:before="240" w:after="60" w:line="240" w:lineRule="auto"/>
      <w:outlineLvl w:val="7"/>
    </w:pPr>
    <w:rPr>
      <w:rFonts w:ascii="Times New Roman" w:eastAsia="Times New Roman" w:hAnsi="Times New Roman"/>
      <w:i/>
      <w:sz w:val="24"/>
      <w:szCs w:val="20"/>
      <w:lang w:eastAsia="pl-PL"/>
    </w:rPr>
  </w:style>
  <w:style w:type="paragraph" w:styleId="Nagwek9">
    <w:name w:val="heading 9"/>
    <w:basedOn w:val="Normalny"/>
    <w:next w:val="Normalny"/>
    <w:qFormat/>
    <w:rsid w:val="009A0116"/>
    <w:pPr>
      <w:numPr>
        <w:ilvl w:val="8"/>
        <w:numId w:val="3"/>
      </w:numPr>
      <w:spacing w:before="240" w:after="60" w:line="240" w:lineRule="auto"/>
      <w:outlineLvl w:val="8"/>
    </w:pPr>
    <w:rPr>
      <w:rFonts w:ascii="Arial" w:eastAsia="Times New Roman" w:hAnsi="Arial"/>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unhideWhenUsed/>
    <w:rsid w:val="009A0116"/>
    <w:pPr>
      <w:tabs>
        <w:tab w:val="center" w:pos="4536"/>
        <w:tab w:val="right" w:pos="9072"/>
      </w:tabs>
      <w:spacing w:after="0" w:line="240" w:lineRule="auto"/>
      <w:jc w:val="center"/>
    </w:pPr>
  </w:style>
  <w:style w:type="character" w:customStyle="1" w:styleId="NagwekZnak">
    <w:name w:val="Nagłówek Znak"/>
    <w:rsid w:val="009A0116"/>
    <w:rPr>
      <w:sz w:val="22"/>
      <w:szCs w:val="22"/>
      <w:lang w:eastAsia="en-US"/>
    </w:rPr>
  </w:style>
  <w:style w:type="paragraph" w:styleId="Stopka">
    <w:name w:val="footer"/>
    <w:basedOn w:val="Normalny"/>
    <w:semiHidden/>
    <w:unhideWhenUsed/>
    <w:rsid w:val="009A0116"/>
    <w:pPr>
      <w:tabs>
        <w:tab w:val="center" w:pos="4536"/>
        <w:tab w:val="right" w:pos="9072"/>
      </w:tabs>
      <w:spacing w:after="0" w:line="240" w:lineRule="auto"/>
    </w:pPr>
  </w:style>
  <w:style w:type="character" w:customStyle="1" w:styleId="StopkaZnak">
    <w:name w:val="Stopka Znak"/>
    <w:basedOn w:val="Domylnaczcionkaakapitu"/>
    <w:rsid w:val="009A0116"/>
  </w:style>
  <w:style w:type="paragraph" w:styleId="Tekstdymka">
    <w:name w:val="Balloon Text"/>
    <w:basedOn w:val="Normalny"/>
    <w:semiHidden/>
    <w:unhideWhenUsed/>
    <w:rsid w:val="009A0116"/>
    <w:pPr>
      <w:spacing w:after="0" w:line="240" w:lineRule="auto"/>
    </w:pPr>
    <w:rPr>
      <w:rFonts w:ascii="Tahoma" w:hAnsi="Tahoma" w:cs="Tahoma"/>
      <w:sz w:val="16"/>
      <w:szCs w:val="16"/>
    </w:rPr>
  </w:style>
  <w:style w:type="character" w:customStyle="1" w:styleId="TekstdymkaZnak">
    <w:name w:val="Tekst dymka Znak"/>
    <w:semiHidden/>
    <w:rsid w:val="009A0116"/>
    <w:rPr>
      <w:rFonts w:ascii="Tahoma" w:hAnsi="Tahoma" w:cs="Tahoma"/>
      <w:sz w:val="16"/>
      <w:szCs w:val="16"/>
    </w:rPr>
  </w:style>
  <w:style w:type="character" w:customStyle="1" w:styleId="Nagwek1Znak">
    <w:name w:val="Nagłówek 1 Znak"/>
    <w:rsid w:val="009A0116"/>
    <w:rPr>
      <w:rFonts w:ascii="Times New Roman" w:eastAsia="Times New Roman" w:hAnsi="Times New Roman"/>
      <w:b/>
      <w:caps/>
      <w:kern w:val="32"/>
      <w:sz w:val="24"/>
    </w:rPr>
  </w:style>
  <w:style w:type="character" w:customStyle="1" w:styleId="Nagwek2Znak">
    <w:name w:val="Nagłówek 2 Znak"/>
    <w:rsid w:val="009A0116"/>
    <w:rPr>
      <w:rFonts w:ascii="Times New Roman" w:eastAsia="Times New Roman" w:hAnsi="Times New Roman"/>
      <w:sz w:val="24"/>
    </w:rPr>
  </w:style>
  <w:style w:type="character" w:customStyle="1" w:styleId="Nagwek3Znak">
    <w:name w:val="Nagłówek 3 Znak"/>
    <w:rsid w:val="009A0116"/>
    <w:rPr>
      <w:rFonts w:ascii="Times New Roman" w:eastAsia="Times New Roman" w:hAnsi="Times New Roman"/>
      <w:sz w:val="24"/>
    </w:rPr>
  </w:style>
  <w:style w:type="character" w:customStyle="1" w:styleId="Nagwek4Znak">
    <w:name w:val="Nagłówek 4 Znak"/>
    <w:rsid w:val="009A0116"/>
    <w:rPr>
      <w:rFonts w:ascii="Times New Roman" w:eastAsia="Times New Roman" w:hAnsi="Times New Roman"/>
      <w:sz w:val="24"/>
    </w:rPr>
  </w:style>
  <w:style w:type="character" w:customStyle="1" w:styleId="Nagwek5Znak">
    <w:name w:val="Nagłówek 5 Znak"/>
    <w:rsid w:val="009A0116"/>
    <w:rPr>
      <w:rFonts w:ascii="Times New Roman" w:eastAsia="Times New Roman" w:hAnsi="Times New Roman"/>
      <w:b/>
      <w:i/>
      <w:sz w:val="26"/>
    </w:rPr>
  </w:style>
  <w:style w:type="character" w:customStyle="1" w:styleId="Nagwek6Znak">
    <w:name w:val="Nagłówek 6 Znak"/>
    <w:rsid w:val="009A0116"/>
    <w:rPr>
      <w:rFonts w:ascii="Times New Roman" w:eastAsia="Times New Roman" w:hAnsi="Times New Roman"/>
      <w:b/>
      <w:sz w:val="22"/>
    </w:rPr>
  </w:style>
  <w:style w:type="character" w:customStyle="1" w:styleId="Nagwek7Znak">
    <w:name w:val="Nagłówek 7 Znak"/>
    <w:rsid w:val="009A0116"/>
    <w:rPr>
      <w:rFonts w:ascii="Times New Roman" w:eastAsia="Times New Roman" w:hAnsi="Times New Roman"/>
      <w:sz w:val="24"/>
    </w:rPr>
  </w:style>
  <w:style w:type="character" w:customStyle="1" w:styleId="Nagwek8Znak">
    <w:name w:val="Nagłówek 8 Znak"/>
    <w:rsid w:val="009A0116"/>
    <w:rPr>
      <w:rFonts w:ascii="Times New Roman" w:eastAsia="Times New Roman" w:hAnsi="Times New Roman"/>
      <w:i/>
      <w:sz w:val="24"/>
    </w:rPr>
  </w:style>
  <w:style w:type="character" w:customStyle="1" w:styleId="Nagwek9Znak">
    <w:name w:val="Nagłówek 9 Znak"/>
    <w:rsid w:val="009A0116"/>
    <w:rPr>
      <w:rFonts w:ascii="Arial" w:eastAsia="Times New Roman" w:hAnsi="Arial"/>
      <w:sz w:val="22"/>
    </w:rPr>
  </w:style>
  <w:style w:type="paragraph" w:customStyle="1" w:styleId="pkt">
    <w:name w:val="pkt"/>
    <w:basedOn w:val="Normalny"/>
    <w:rsid w:val="009A0116"/>
    <w:pPr>
      <w:spacing w:before="60" w:after="60" w:line="240" w:lineRule="auto"/>
      <w:ind w:left="851" w:hanging="295"/>
      <w:jc w:val="both"/>
    </w:pPr>
    <w:rPr>
      <w:rFonts w:ascii="Times New Roman" w:eastAsia="Times New Roman" w:hAnsi="Times New Roman"/>
      <w:sz w:val="24"/>
      <w:szCs w:val="20"/>
      <w:lang w:eastAsia="pl-PL"/>
    </w:rPr>
  </w:style>
  <w:style w:type="paragraph" w:styleId="Tytu">
    <w:name w:val="Title"/>
    <w:basedOn w:val="Normalny"/>
    <w:next w:val="Normalny"/>
    <w:qFormat/>
    <w:rsid w:val="009A0116"/>
    <w:pPr>
      <w:spacing w:before="240" w:after="60" w:line="240" w:lineRule="auto"/>
      <w:jc w:val="center"/>
      <w:outlineLvl w:val="0"/>
    </w:pPr>
    <w:rPr>
      <w:rFonts w:ascii="Times New Roman" w:eastAsia="Times New Roman" w:hAnsi="Times New Roman"/>
      <w:b/>
      <w:kern w:val="28"/>
      <w:sz w:val="36"/>
      <w:szCs w:val="20"/>
      <w:lang w:eastAsia="pl-PL"/>
    </w:rPr>
  </w:style>
  <w:style w:type="character" w:customStyle="1" w:styleId="TytuZnak">
    <w:name w:val="Tytuł Znak"/>
    <w:rsid w:val="009A0116"/>
    <w:rPr>
      <w:rFonts w:ascii="Times New Roman" w:eastAsia="Times New Roman" w:hAnsi="Times New Roman"/>
      <w:b/>
      <w:kern w:val="28"/>
      <w:sz w:val="36"/>
    </w:rPr>
  </w:style>
  <w:style w:type="paragraph" w:styleId="Tekstpodstawowy">
    <w:name w:val="Body Text"/>
    <w:basedOn w:val="Normalny"/>
    <w:semiHidden/>
    <w:rsid w:val="009A0116"/>
    <w:pPr>
      <w:spacing w:after="120" w:line="240" w:lineRule="auto"/>
    </w:pPr>
    <w:rPr>
      <w:rFonts w:ascii="Times New Roman" w:eastAsia="Times New Roman" w:hAnsi="Times New Roman"/>
      <w:sz w:val="24"/>
      <w:szCs w:val="20"/>
      <w:lang w:eastAsia="pl-PL"/>
    </w:rPr>
  </w:style>
  <w:style w:type="character" w:customStyle="1" w:styleId="TekstpodstawowyZnak">
    <w:name w:val="Tekst podstawowy Znak"/>
    <w:rsid w:val="009A0116"/>
    <w:rPr>
      <w:rFonts w:ascii="Times New Roman" w:eastAsia="Times New Roman" w:hAnsi="Times New Roman"/>
      <w:sz w:val="24"/>
    </w:rPr>
  </w:style>
  <w:style w:type="paragraph" w:styleId="Tekstpodstawowywcity">
    <w:name w:val="Body Text Indent"/>
    <w:basedOn w:val="Normalny"/>
    <w:semiHidden/>
    <w:rsid w:val="009A0116"/>
    <w:pPr>
      <w:spacing w:after="120" w:line="240" w:lineRule="auto"/>
      <w:ind w:left="283"/>
    </w:pPr>
    <w:rPr>
      <w:rFonts w:ascii="Times New Roman" w:eastAsia="Times New Roman" w:hAnsi="Times New Roman"/>
      <w:sz w:val="24"/>
      <w:szCs w:val="20"/>
      <w:lang w:eastAsia="pl-PL"/>
    </w:rPr>
  </w:style>
  <w:style w:type="character" w:customStyle="1" w:styleId="TekstpodstawowywcityZnak">
    <w:name w:val="Tekst podstawowy wcięty Znak"/>
    <w:rsid w:val="009A0116"/>
    <w:rPr>
      <w:rFonts w:ascii="Times New Roman" w:eastAsia="Times New Roman" w:hAnsi="Times New Roman"/>
      <w:sz w:val="24"/>
    </w:rPr>
  </w:style>
  <w:style w:type="paragraph" w:customStyle="1" w:styleId="StylIwony">
    <w:name w:val="Styl Iwony"/>
    <w:basedOn w:val="Normalny"/>
    <w:rsid w:val="009A0116"/>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character" w:styleId="Hipercze">
    <w:name w:val="Hyperlink"/>
    <w:semiHidden/>
    <w:unhideWhenUsed/>
    <w:rsid w:val="009A0116"/>
    <w:rPr>
      <w:color w:val="0000FF"/>
      <w:u w:val="single"/>
    </w:rPr>
  </w:style>
  <w:style w:type="paragraph" w:styleId="Tekstpodstawowywcity2">
    <w:name w:val="Body Text Indent 2"/>
    <w:basedOn w:val="Normalny"/>
    <w:semiHidden/>
    <w:rsid w:val="009A0116"/>
    <w:pPr>
      <w:autoSpaceDE w:val="0"/>
      <w:autoSpaceDN w:val="0"/>
      <w:adjustRightInd w:val="0"/>
      <w:spacing w:after="0" w:line="240" w:lineRule="auto"/>
      <w:ind w:left="720"/>
      <w:jc w:val="both"/>
    </w:pPr>
    <w:rPr>
      <w:color w:val="0000FF"/>
      <w:sz w:val="24"/>
      <w:szCs w:val="24"/>
    </w:rPr>
  </w:style>
  <w:style w:type="character" w:customStyle="1" w:styleId="text2">
    <w:name w:val="text2"/>
    <w:basedOn w:val="Domylnaczcionkaakapitu"/>
    <w:rsid w:val="009A0116"/>
  </w:style>
  <w:style w:type="paragraph" w:styleId="NormalnyWeb">
    <w:name w:val="Normal (Web)"/>
    <w:basedOn w:val="Normalny"/>
    <w:uiPriority w:val="99"/>
    <w:unhideWhenUsed/>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ld">
    <w:name w:val="bold"/>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justify">
    <w:name w:val="justify"/>
    <w:basedOn w:val="Normalny"/>
    <w:rsid w:val="009A011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ld1">
    <w:name w:val="bold1"/>
    <w:basedOn w:val="Domylnaczcionkaakapitu"/>
    <w:rsid w:val="009A0116"/>
  </w:style>
  <w:style w:type="paragraph" w:styleId="Bezodstpw">
    <w:name w:val="No Spacing"/>
    <w:qFormat/>
    <w:rsid w:val="009A0116"/>
    <w:rPr>
      <w:sz w:val="22"/>
      <w:szCs w:val="22"/>
      <w:lang w:eastAsia="en-US"/>
    </w:rPr>
  </w:style>
  <w:style w:type="paragraph" w:customStyle="1" w:styleId="Akapitzlist1">
    <w:name w:val="Akapit z listą1"/>
    <w:aliases w:val="normalny tekst"/>
    <w:basedOn w:val="Normalny"/>
    <w:qFormat/>
    <w:rsid w:val="009A0116"/>
    <w:pPr>
      <w:suppressAutoHyphens/>
      <w:spacing w:after="0" w:line="240" w:lineRule="auto"/>
      <w:ind w:left="708"/>
    </w:pPr>
    <w:rPr>
      <w:rFonts w:ascii="Times New Roman" w:eastAsia="Times New Roman" w:hAnsi="Times New Roman"/>
      <w:sz w:val="20"/>
      <w:szCs w:val="20"/>
      <w:lang w:eastAsia="ar-SA"/>
    </w:rPr>
  </w:style>
  <w:style w:type="paragraph" w:customStyle="1" w:styleId="Default">
    <w:name w:val="Default"/>
    <w:rsid w:val="009A0116"/>
    <w:pPr>
      <w:autoSpaceDE w:val="0"/>
      <w:autoSpaceDN w:val="0"/>
      <w:adjustRightInd w:val="0"/>
    </w:pPr>
    <w:rPr>
      <w:rFonts w:ascii="Times New Roman" w:eastAsia="Times New Roman" w:hAnsi="Times New Roman"/>
      <w:color w:val="000000"/>
      <w:sz w:val="24"/>
      <w:szCs w:val="24"/>
    </w:rPr>
  </w:style>
  <w:style w:type="paragraph" w:styleId="Tekstpodstawowy2">
    <w:name w:val="Body Text 2"/>
    <w:basedOn w:val="Normalny"/>
    <w:semiHidden/>
    <w:unhideWhenUsed/>
    <w:rsid w:val="009A0116"/>
    <w:pPr>
      <w:spacing w:after="120" w:line="480" w:lineRule="auto"/>
    </w:pPr>
  </w:style>
  <w:style w:type="character" w:customStyle="1" w:styleId="Tekstpodstawowy2Znak">
    <w:name w:val="Tekst podstawowy 2 Znak"/>
    <w:semiHidden/>
    <w:rsid w:val="009A0116"/>
    <w:rPr>
      <w:sz w:val="22"/>
      <w:szCs w:val="22"/>
      <w:lang w:eastAsia="en-US"/>
    </w:rPr>
  </w:style>
  <w:style w:type="character" w:customStyle="1" w:styleId="AkapitzlistZnak">
    <w:name w:val="Akapit z listą Znak"/>
    <w:aliases w:val="normalny tekst Znak"/>
    <w:locked/>
    <w:rsid w:val="009A0116"/>
    <w:rPr>
      <w:rFonts w:ascii="Times New Roman" w:eastAsia="Times New Roman" w:hAnsi="Times New Roman"/>
      <w:lang w:eastAsia="ar-SA"/>
    </w:rPr>
  </w:style>
  <w:style w:type="character" w:customStyle="1" w:styleId="Styl2Znak">
    <w:name w:val="Styl2 Znak"/>
    <w:locked/>
    <w:rsid w:val="009A0116"/>
    <w:rPr>
      <w:sz w:val="24"/>
      <w:szCs w:val="24"/>
      <w:shd w:val="clear" w:color="auto" w:fill="FFFFFF"/>
    </w:rPr>
  </w:style>
  <w:style w:type="paragraph" w:customStyle="1" w:styleId="Styl2">
    <w:name w:val="Styl2"/>
    <w:basedOn w:val="Normalny"/>
    <w:qFormat/>
    <w:rsid w:val="009A0116"/>
    <w:pPr>
      <w:numPr>
        <w:ilvl w:val="1"/>
        <w:numId w:val="10"/>
      </w:numPr>
      <w:shd w:val="clear" w:color="auto" w:fill="FFFFFF"/>
      <w:tabs>
        <w:tab w:val="left" w:pos="0"/>
        <w:tab w:val="left" w:pos="567"/>
      </w:tabs>
      <w:spacing w:before="120" w:after="120" w:line="240" w:lineRule="auto"/>
      <w:ind w:left="567" w:hanging="567"/>
      <w:mirrorIndents/>
      <w:jc w:val="both"/>
    </w:pPr>
    <w:rPr>
      <w:sz w:val="24"/>
      <w:szCs w:val="24"/>
      <w:lang w:eastAsia="pl-PL"/>
    </w:rPr>
  </w:style>
  <w:style w:type="character" w:customStyle="1" w:styleId="Styl3Znak">
    <w:name w:val="Styl3 Znak"/>
    <w:locked/>
    <w:rsid w:val="009A0116"/>
    <w:rPr>
      <w:sz w:val="24"/>
      <w:szCs w:val="24"/>
    </w:rPr>
  </w:style>
  <w:style w:type="paragraph" w:customStyle="1" w:styleId="Styl3">
    <w:name w:val="Styl3"/>
    <w:basedOn w:val="Tekstpodstawowy2"/>
    <w:qFormat/>
    <w:rsid w:val="009A0116"/>
    <w:pPr>
      <w:spacing w:after="0" w:line="276" w:lineRule="auto"/>
      <w:ind w:left="709" w:hanging="709"/>
      <w:jc w:val="both"/>
    </w:pPr>
    <w:rPr>
      <w:sz w:val="24"/>
      <w:szCs w:val="24"/>
    </w:rPr>
  </w:style>
  <w:style w:type="character" w:customStyle="1" w:styleId="Styl1Znak">
    <w:name w:val="Styl1 Znak"/>
    <w:locked/>
    <w:rsid w:val="009A0116"/>
    <w:rPr>
      <w:b/>
      <w:sz w:val="24"/>
      <w:szCs w:val="24"/>
    </w:rPr>
  </w:style>
  <w:style w:type="paragraph" w:customStyle="1" w:styleId="Styl1">
    <w:name w:val="Styl1"/>
    <w:basedOn w:val="Normalny"/>
    <w:qFormat/>
    <w:rsid w:val="009A0116"/>
    <w:pPr>
      <w:numPr>
        <w:numId w:val="11"/>
      </w:numPr>
      <w:spacing w:before="120" w:after="120" w:line="240" w:lineRule="auto"/>
    </w:pPr>
    <w:rPr>
      <w:b/>
      <w:sz w:val="24"/>
      <w:szCs w:val="24"/>
      <w:lang w:eastAsia="pl-PL"/>
    </w:rPr>
  </w:style>
  <w:style w:type="paragraph" w:styleId="Tekstprzypisudolnego">
    <w:name w:val="footnote text"/>
    <w:basedOn w:val="Normalny"/>
    <w:semiHidden/>
    <w:rsid w:val="009A0116"/>
    <w:pPr>
      <w:spacing w:after="0" w:line="240" w:lineRule="auto"/>
    </w:pPr>
    <w:rPr>
      <w:sz w:val="20"/>
      <w:szCs w:val="20"/>
    </w:rPr>
  </w:style>
  <w:style w:type="character" w:styleId="Odwoanieprzypisudolnego">
    <w:name w:val="footnote reference"/>
    <w:semiHidden/>
    <w:rsid w:val="009A0116"/>
    <w:rPr>
      <w:vertAlign w:val="superscript"/>
    </w:rPr>
  </w:style>
  <w:style w:type="character" w:styleId="HTML-cytat">
    <w:name w:val="HTML Cite"/>
    <w:semiHidden/>
    <w:rsid w:val="009A0116"/>
    <w:rPr>
      <w:i/>
      <w:iCs/>
    </w:rPr>
  </w:style>
  <w:style w:type="character" w:styleId="UyteHipercze">
    <w:name w:val="FollowedHyperlink"/>
    <w:semiHidden/>
    <w:unhideWhenUsed/>
    <w:rsid w:val="009A0116"/>
    <w:rPr>
      <w:color w:val="800080"/>
      <w:u w:val="single"/>
    </w:rPr>
  </w:style>
</w:styles>
</file>

<file path=word/webSettings.xml><?xml version="1.0" encoding="utf-8"?>
<w:webSettings xmlns:r="http://schemas.openxmlformats.org/officeDocument/2006/relationships" xmlns:w="http://schemas.openxmlformats.org/wordprocessingml/2006/main">
  <w:divs>
    <w:div w:id="244807131">
      <w:bodyDiv w:val="1"/>
      <w:marLeft w:val="0"/>
      <w:marRight w:val="0"/>
      <w:marTop w:val="0"/>
      <w:marBottom w:val="0"/>
      <w:divBdr>
        <w:top w:val="none" w:sz="0" w:space="0" w:color="auto"/>
        <w:left w:val="none" w:sz="0" w:space="0" w:color="auto"/>
        <w:bottom w:val="none" w:sz="0" w:space="0" w:color="auto"/>
        <w:right w:val="none" w:sz="0" w:space="0" w:color="auto"/>
      </w:divBdr>
      <w:divsChild>
        <w:div w:id="16392144">
          <w:marLeft w:val="0"/>
          <w:marRight w:val="0"/>
          <w:marTop w:val="0"/>
          <w:marBottom w:val="0"/>
          <w:divBdr>
            <w:top w:val="none" w:sz="0" w:space="0" w:color="auto"/>
            <w:left w:val="none" w:sz="0" w:space="0" w:color="auto"/>
            <w:bottom w:val="none" w:sz="0" w:space="0" w:color="auto"/>
            <w:right w:val="none" w:sz="0" w:space="0" w:color="auto"/>
          </w:divBdr>
        </w:div>
        <w:div w:id="1538200260">
          <w:marLeft w:val="0"/>
          <w:marRight w:val="0"/>
          <w:marTop w:val="0"/>
          <w:marBottom w:val="0"/>
          <w:divBdr>
            <w:top w:val="none" w:sz="0" w:space="0" w:color="auto"/>
            <w:left w:val="none" w:sz="0" w:space="0" w:color="auto"/>
            <w:bottom w:val="none" w:sz="0" w:space="0" w:color="auto"/>
            <w:right w:val="none" w:sz="0" w:space="0" w:color="auto"/>
          </w:divBdr>
        </w:div>
        <w:div w:id="1964801410">
          <w:marLeft w:val="0"/>
          <w:marRight w:val="0"/>
          <w:marTop w:val="0"/>
          <w:marBottom w:val="0"/>
          <w:divBdr>
            <w:top w:val="none" w:sz="0" w:space="0" w:color="auto"/>
            <w:left w:val="none" w:sz="0" w:space="0" w:color="auto"/>
            <w:bottom w:val="none" w:sz="0" w:space="0" w:color="auto"/>
            <w:right w:val="none" w:sz="0" w:space="0" w:color="auto"/>
          </w:divBdr>
        </w:div>
        <w:div w:id="2101481957">
          <w:marLeft w:val="0"/>
          <w:marRight w:val="0"/>
          <w:marTop w:val="0"/>
          <w:marBottom w:val="0"/>
          <w:divBdr>
            <w:top w:val="none" w:sz="0" w:space="0" w:color="auto"/>
            <w:left w:val="none" w:sz="0" w:space="0" w:color="auto"/>
            <w:bottom w:val="none" w:sz="0" w:space="0" w:color="auto"/>
            <w:right w:val="none" w:sz="0" w:space="0" w:color="auto"/>
          </w:divBdr>
        </w:div>
      </w:divsChild>
    </w:div>
    <w:div w:id="761535404">
      <w:bodyDiv w:val="1"/>
      <w:marLeft w:val="0"/>
      <w:marRight w:val="0"/>
      <w:marTop w:val="0"/>
      <w:marBottom w:val="0"/>
      <w:divBdr>
        <w:top w:val="none" w:sz="0" w:space="0" w:color="auto"/>
        <w:left w:val="none" w:sz="0" w:space="0" w:color="auto"/>
        <w:bottom w:val="none" w:sz="0" w:space="0" w:color="auto"/>
        <w:right w:val="none" w:sz="0" w:space="0" w:color="auto"/>
      </w:divBdr>
    </w:div>
    <w:div w:id="1245603900">
      <w:bodyDiv w:val="1"/>
      <w:marLeft w:val="0"/>
      <w:marRight w:val="0"/>
      <w:marTop w:val="0"/>
      <w:marBottom w:val="0"/>
      <w:divBdr>
        <w:top w:val="none" w:sz="0" w:space="0" w:color="auto"/>
        <w:left w:val="none" w:sz="0" w:space="0" w:color="auto"/>
        <w:bottom w:val="none" w:sz="0" w:space="0" w:color="auto"/>
        <w:right w:val="none" w:sz="0" w:space="0" w:color="auto"/>
      </w:divBdr>
    </w:div>
    <w:div w:id="1258245223">
      <w:bodyDiv w:val="1"/>
      <w:marLeft w:val="0"/>
      <w:marRight w:val="0"/>
      <w:marTop w:val="0"/>
      <w:marBottom w:val="0"/>
      <w:divBdr>
        <w:top w:val="none" w:sz="0" w:space="0" w:color="auto"/>
        <w:left w:val="none" w:sz="0" w:space="0" w:color="auto"/>
        <w:bottom w:val="none" w:sz="0" w:space="0" w:color="auto"/>
        <w:right w:val="none" w:sz="0" w:space="0" w:color="auto"/>
      </w:divBdr>
    </w:div>
    <w:div w:id="1592853036">
      <w:bodyDiv w:val="1"/>
      <w:marLeft w:val="0"/>
      <w:marRight w:val="0"/>
      <w:marTop w:val="0"/>
      <w:marBottom w:val="0"/>
      <w:divBdr>
        <w:top w:val="none" w:sz="0" w:space="0" w:color="auto"/>
        <w:left w:val="none" w:sz="0" w:space="0" w:color="auto"/>
        <w:bottom w:val="none" w:sz="0" w:space="0" w:color="auto"/>
        <w:right w:val="none" w:sz="0" w:space="0" w:color="auto"/>
      </w:divBdr>
    </w:div>
    <w:div w:id="1598905544">
      <w:bodyDiv w:val="1"/>
      <w:marLeft w:val="0"/>
      <w:marRight w:val="0"/>
      <w:marTop w:val="0"/>
      <w:marBottom w:val="0"/>
      <w:divBdr>
        <w:top w:val="none" w:sz="0" w:space="0" w:color="auto"/>
        <w:left w:val="none" w:sz="0" w:space="0" w:color="auto"/>
        <w:bottom w:val="none" w:sz="0" w:space="0" w:color="auto"/>
        <w:right w:val="none" w:sz="0" w:space="0" w:color="auto"/>
      </w:divBdr>
      <w:divsChild>
        <w:div w:id="436676232">
          <w:marLeft w:val="0"/>
          <w:marRight w:val="0"/>
          <w:marTop w:val="0"/>
          <w:marBottom w:val="0"/>
          <w:divBdr>
            <w:top w:val="none" w:sz="0" w:space="0" w:color="auto"/>
            <w:left w:val="none" w:sz="0" w:space="0" w:color="auto"/>
            <w:bottom w:val="none" w:sz="0" w:space="0" w:color="auto"/>
            <w:right w:val="none" w:sz="0" w:space="0" w:color="auto"/>
          </w:divBdr>
        </w:div>
        <w:div w:id="959648264">
          <w:marLeft w:val="0"/>
          <w:marRight w:val="0"/>
          <w:marTop w:val="0"/>
          <w:marBottom w:val="0"/>
          <w:divBdr>
            <w:top w:val="none" w:sz="0" w:space="0" w:color="auto"/>
            <w:left w:val="none" w:sz="0" w:space="0" w:color="auto"/>
            <w:bottom w:val="none" w:sz="0" w:space="0" w:color="auto"/>
            <w:right w:val="none" w:sz="0" w:space="0" w:color="auto"/>
          </w:divBdr>
        </w:div>
        <w:div w:id="130515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d.st.augustow.wrotapodlasia.pl/" TargetMode="External"/><Relationship Id="rId3" Type="http://schemas.openxmlformats.org/officeDocument/2006/relationships/settings" Target="settings.xml"/><Relationship Id="rId7" Type="http://schemas.openxmlformats.org/officeDocument/2006/relationships/hyperlink" Target="mailto:pzd@st.augustow.wrotapodlasi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5351</Words>
  <Characters>32112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37389</CharactersWithSpaces>
  <SharedDoc>false</SharedDoc>
  <HLinks>
    <vt:vector size="12" baseType="variant">
      <vt:variant>
        <vt:i4>4456450</vt:i4>
      </vt:variant>
      <vt:variant>
        <vt:i4>3</vt:i4>
      </vt:variant>
      <vt:variant>
        <vt:i4>0</vt:i4>
      </vt:variant>
      <vt:variant>
        <vt:i4>5</vt:i4>
      </vt:variant>
      <vt:variant>
        <vt:lpwstr>http://bip.pzd.st.augustow.wrotapodlasia.pl/</vt:lpwstr>
      </vt:variant>
      <vt:variant>
        <vt:lpwstr/>
      </vt:variant>
      <vt:variant>
        <vt:i4>3145732</vt:i4>
      </vt:variant>
      <vt:variant>
        <vt:i4>0</vt:i4>
      </vt:variant>
      <vt:variant>
        <vt:i4>0</vt:i4>
      </vt:variant>
      <vt:variant>
        <vt:i4>5</vt:i4>
      </vt:variant>
      <vt:variant>
        <vt:lpwstr>mailto:pzd@st.augustow.wrotapodlasia.pl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techniczny_2</dc:creator>
  <cp:lastModifiedBy>Your User Name</cp:lastModifiedBy>
  <cp:revision>21</cp:revision>
  <cp:lastPrinted>2018-04-11T07:22:00Z</cp:lastPrinted>
  <dcterms:created xsi:type="dcterms:W3CDTF">2018-03-09T11:06:00Z</dcterms:created>
  <dcterms:modified xsi:type="dcterms:W3CDTF">2018-04-11T07:43:00Z</dcterms:modified>
</cp:coreProperties>
</file>