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7F" w:rsidRDefault="00DA03BF" w:rsidP="003237C5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07</w:t>
      </w:r>
      <w:r w:rsidR="008A7697">
        <w:rPr>
          <w:rFonts w:ascii="Tahoma" w:hAnsi="Tahoma" w:cs="Tahoma"/>
          <w:sz w:val="20"/>
          <w:szCs w:val="20"/>
        </w:rPr>
        <w:t xml:space="preserve"> grudnia</w:t>
      </w:r>
      <w:r w:rsidR="003237C5">
        <w:rPr>
          <w:rFonts w:ascii="Tahoma" w:hAnsi="Tahoma" w:cs="Tahoma"/>
          <w:sz w:val="20"/>
          <w:szCs w:val="20"/>
        </w:rPr>
        <w:t xml:space="preserve"> 2017 r.</w:t>
      </w:r>
    </w:p>
    <w:p w:rsidR="003237C5" w:rsidRDefault="003237C5" w:rsidP="003237C5">
      <w:pPr>
        <w:jc w:val="right"/>
        <w:rPr>
          <w:rFonts w:ascii="Tahoma" w:hAnsi="Tahoma" w:cs="Tahoma"/>
          <w:sz w:val="20"/>
          <w:szCs w:val="20"/>
        </w:rPr>
      </w:pPr>
    </w:p>
    <w:p w:rsidR="00CD1CE8" w:rsidRDefault="00CD1CE8" w:rsidP="003237C5">
      <w:pPr>
        <w:rPr>
          <w:rFonts w:ascii="Tahoma" w:hAnsi="Tahoma" w:cs="Tahoma"/>
          <w:sz w:val="20"/>
          <w:szCs w:val="20"/>
        </w:rPr>
      </w:pPr>
    </w:p>
    <w:p w:rsidR="00CD1CE8" w:rsidRPr="00CD1CE8" w:rsidRDefault="00CD1CE8" w:rsidP="003237C5">
      <w:pPr>
        <w:rPr>
          <w:rFonts w:ascii="Tahoma" w:hAnsi="Tahoma" w:cs="Tahoma"/>
          <w:sz w:val="20"/>
          <w:szCs w:val="20"/>
        </w:rPr>
      </w:pPr>
    </w:p>
    <w:p w:rsidR="00DF248C" w:rsidRPr="00963CC7" w:rsidRDefault="00DF248C" w:rsidP="00DF248C">
      <w:pPr>
        <w:pStyle w:val="Nagwek1"/>
        <w:spacing w:line="360" w:lineRule="auto"/>
        <w:rPr>
          <w:rFonts w:ascii="Tahoma" w:hAnsi="Tahoma" w:cs="Tahoma"/>
          <w:color w:val="000000" w:themeColor="text1"/>
          <w:sz w:val="20"/>
        </w:rPr>
      </w:pPr>
      <w:r w:rsidRPr="00963CC7">
        <w:rPr>
          <w:rFonts w:ascii="Tahoma" w:hAnsi="Tahoma" w:cs="Tahoma"/>
          <w:color w:val="000000" w:themeColor="text1"/>
          <w:sz w:val="20"/>
        </w:rPr>
        <w:t>ZAWIADOMIENIE O WYBORZE NAJK</w:t>
      </w:r>
      <w:r w:rsidR="00963CC7">
        <w:rPr>
          <w:rFonts w:ascii="Tahoma" w:hAnsi="Tahoma" w:cs="Tahoma"/>
          <w:color w:val="000000" w:themeColor="text1"/>
          <w:sz w:val="20"/>
        </w:rPr>
        <w:t>ORZYSTNIEJSZEJ OFERTY</w:t>
      </w:r>
      <w:r w:rsidRPr="00963CC7">
        <w:rPr>
          <w:rFonts w:ascii="Tahoma" w:hAnsi="Tahoma" w:cs="Tahoma"/>
          <w:color w:val="000000" w:themeColor="text1"/>
          <w:sz w:val="20"/>
        </w:rPr>
        <w:t xml:space="preserve"> I UNIEWAŻNI</w:t>
      </w:r>
      <w:r w:rsidR="00963CC7">
        <w:rPr>
          <w:rFonts w:ascii="Tahoma" w:hAnsi="Tahoma" w:cs="Tahoma"/>
          <w:color w:val="000000" w:themeColor="text1"/>
          <w:sz w:val="20"/>
        </w:rPr>
        <w:t>ENIU POSTĘPOWAN</w:t>
      </w:r>
      <w:r w:rsidR="00DA03BF">
        <w:rPr>
          <w:rFonts w:ascii="Tahoma" w:hAnsi="Tahoma" w:cs="Tahoma"/>
          <w:color w:val="000000" w:themeColor="text1"/>
          <w:sz w:val="20"/>
        </w:rPr>
        <w:t>IA W ZADANIU NR 1, ZADANIU NR 4, ZADANIU NR 5</w:t>
      </w:r>
    </w:p>
    <w:p w:rsidR="00DF248C" w:rsidRDefault="00DF248C" w:rsidP="00DF248C"/>
    <w:p w:rsidR="00DF248C" w:rsidRDefault="00DF248C" w:rsidP="00DF248C">
      <w:pPr>
        <w:spacing w:line="360" w:lineRule="auto"/>
        <w:jc w:val="center"/>
        <w:rPr>
          <w:rFonts w:ascii="Tahoma" w:hAnsi="Tahoma" w:cs="Tahoma"/>
          <w:b/>
          <w:bCs/>
          <w:sz w:val="20"/>
        </w:rPr>
      </w:pPr>
    </w:p>
    <w:p w:rsidR="00DF248C" w:rsidRDefault="00DF248C" w:rsidP="00DF248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Samodzielny Publiczny Zakład Opieki Zdrowotnej w Augustowie informuje, że w wyniku postępowania o udzielenie zamówienia publicznego o wartości szacunkowej zamówienia większej niż kwoty określone w przepisach wydanych na podstawie art. 11 ust. 8 na dostawę na potrzeby SPZOZ w Augustowie aparatury medycznej przeprowadzonego w trybie przetargu nieograniczonego numer referencyjny </w:t>
      </w:r>
      <w:r w:rsidR="008A7697">
        <w:rPr>
          <w:rFonts w:ascii="Tahoma" w:hAnsi="Tahoma" w:cs="Tahoma"/>
          <w:sz w:val="20"/>
        </w:rPr>
        <w:t>1</w:t>
      </w:r>
      <w:r w:rsidR="00DA03BF">
        <w:rPr>
          <w:rFonts w:ascii="Tahoma" w:hAnsi="Tahoma" w:cs="Tahoma"/>
          <w:sz w:val="20"/>
        </w:rPr>
        <w:t>8</w:t>
      </w:r>
      <w:r>
        <w:rPr>
          <w:rFonts w:ascii="Tahoma" w:hAnsi="Tahoma" w:cs="Tahoma"/>
          <w:sz w:val="20"/>
        </w:rPr>
        <w:t>/ZP/2017 wybrano oferty :</w:t>
      </w:r>
    </w:p>
    <w:p w:rsidR="000C76BB" w:rsidRDefault="000C76BB" w:rsidP="00026EB8">
      <w:pPr>
        <w:spacing w:line="360" w:lineRule="auto"/>
        <w:jc w:val="both"/>
        <w:rPr>
          <w:rFonts w:ascii="Tahoma" w:hAnsi="Tahoma" w:cs="Tahoma"/>
          <w:sz w:val="20"/>
        </w:rPr>
      </w:pPr>
    </w:p>
    <w:p w:rsidR="00DA03BF" w:rsidRDefault="00E94FBC" w:rsidP="00DA03BF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</w:t>
      </w:r>
      <w:r w:rsidR="00DA03BF">
        <w:rPr>
          <w:rFonts w:ascii="Tahoma" w:hAnsi="Tahoma" w:cs="Tahoma"/>
          <w:b/>
          <w:bCs/>
          <w:sz w:val="20"/>
        </w:rPr>
        <w:t>e nr 1 (</w:t>
      </w:r>
      <w:r w:rsidR="00DA03BF">
        <w:rPr>
          <w:rFonts w:ascii="Tahoma" w:hAnsi="Tahoma" w:cs="Tahoma"/>
          <w:b/>
          <w:sz w:val="20"/>
          <w:szCs w:val="20"/>
        </w:rPr>
        <w:t>system bezprzewodowego przyzywania osób</w:t>
      </w:r>
      <w:r>
        <w:rPr>
          <w:rFonts w:ascii="Tahoma" w:hAnsi="Tahoma" w:cs="Tahoma"/>
          <w:b/>
          <w:bCs/>
          <w:sz w:val="20"/>
        </w:rPr>
        <w:t xml:space="preserve"> </w:t>
      </w:r>
      <w:r w:rsidR="000C76BB">
        <w:rPr>
          <w:rFonts w:ascii="Tahoma" w:hAnsi="Tahoma" w:cs="Tahoma"/>
          <w:b/>
          <w:bCs/>
          <w:sz w:val="20"/>
        </w:rPr>
        <w:t xml:space="preserve">) </w:t>
      </w:r>
      <w:r>
        <w:rPr>
          <w:rFonts w:ascii="Tahoma" w:hAnsi="Tahoma" w:cs="Tahoma"/>
          <w:sz w:val="20"/>
        </w:rPr>
        <w:t>–</w:t>
      </w:r>
      <w:r w:rsidR="00DA03BF">
        <w:rPr>
          <w:rFonts w:ascii="Tahoma" w:hAnsi="Tahoma" w:cs="Tahoma"/>
          <w:b/>
          <w:bCs/>
          <w:sz w:val="20"/>
        </w:rPr>
        <w:t>-</w:t>
      </w:r>
      <w:r w:rsidR="00DA03BF" w:rsidRPr="00847880">
        <w:rPr>
          <w:rFonts w:ascii="Tahoma" w:hAnsi="Tahoma" w:cs="Tahoma"/>
          <w:sz w:val="20"/>
        </w:rPr>
        <w:t xml:space="preserve"> </w:t>
      </w:r>
      <w:r w:rsidR="00DA03BF" w:rsidRPr="00936B69">
        <w:rPr>
          <w:rFonts w:ascii="Tahoma" w:hAnsi="Tahoma" w:cs="Tahoma"/>
          <w:sz w:val="20"/>
        </w:rPr>
        <w:t>Nie wpłynęła żadna oferta.</w:t>
      </w:r>
      <w:r w:rsidR="00DA03BF">
        <w:rPr>
          <w:rFonts w:ascii="Tahoma" w:hAnsi="Tahoma" w:cs="Tahoma"/>
          <w:sz w:val="20"/>
        </w:rPr>
        <w:t xml:space="preserve"> Zamawiający unieważnia p</w:t>
      </w:r>
      <w:r w:rsidR="00CD1CE8">
        <w:rPr>
          <w:rFonts w:ascii="Tahoma" w:hAnsi="Tahoma" w:cs="Tahoma"/>
          <w:sz w:val="20"/>
        </w:rPr>
        <w:t>ostępowanie dotyczące Zadania nr 1</w:t>
      </w:r>
      <w:r w:rsidR="00DA03BF">
        <w:rPr>
          <w:rFonts w:ascii="Tahoma" w:hAnsi="Tahoma" w:cs="Tahoma"/>
          <w:sz w:val="20"/>
        </w:rPr>
        <w:t xml:space="preserve"> na podstawie art. 93 ust. 1 pkt 1) ustawy Prawo zamówień publicznych.</w:t>
      </w:r>
    </w:p>
    <w:p w:rsidR="00DA03BF" w:rsidRDefault="00DA03BF" w:rsidP="00DA03BF">
      <w:pPr>
        <w:spacing w:line="360" w:lineRule="auto"/>
        <w:rPr>
          <w:rFonts w:ascii="Tahoma" w:hAnsi="Tahoma" w:cs="Tahoma"/>
          <w:sz w:val="20"/>
        </w:rPr>
      </w:pPr>
    </w:p>
    <w:p w:rsidR="002B00EC" w:rsidRPr="00DA03BF" w:rsidRDefault="00DA03BF" w:rsidP="00DA03BF">
      <w:pPr>
        <w:pStyle w:val="Tytu"/>
        <w:spacing w:line="360" w:lineRule="auto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bCs/>
          <w:sz w:val="20"/>
        </w:rPr>
        <w:t>Zadanie nr 2 (</w:t>
      </w:r>
      <w:r>
        <w:rPr>
          <w:rFonts w:ascii="Tahoma" w:hAnsi="Tahoma" w:cs="Tahoma"/>
          <w:sz w:val="20"/>
          <w:szCs w:val="20"/>
        </w:rPr>
        <w:t>aparat do ciągłej terapii nerkozastępczej</w:t>
      </w:r>
      <w:r w:rsidR="00157028">
        <w:rPr>
          <w:rFonts w:ascii="Tahoma" w:hAnsi="Tahoma" w:cs="Tahoma"/>
          <w:bCs/>
          <w:sz w:val="20"/>
        </w:rPr>
        <w:t xml:space="preserve"> ) </w:t>
      </w:r>
      <w:r>
        <w:rPr>
          <w:rFonts w:ascii="Tahoma" w:hAnsi="Tahoma" w:cs="Tahoma"/>
          <w:sz w:val="20"/>
        </w:rPr>
        <w:t xml:space="preserve">– </w:t>
      </w:r>
      <w:r>
        <w:rPr>
          <w:rFonts w:ascii="Tahoma" w:hAnsi="Tahoma" w:cs="Tahoma"/>
          <w:b w:val="0"/>
          <w:sz w:val="20"/>
        </w:rPr>
        <w:t>Freseniu Medical Care Polska S.A., ul. Krzywa 13, 60-118 Poznań</w:t>
      </w:r>
    </w:p>
    <w:p w:rsidR="00157028" w:rsidRDefault="00DA03BF" w:rsidP="00157028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75 600,00 zł ( słownie : siedemdziesiąt pięć sześćset</w:t>
      </w:r>
      <w:r w:rsidR="00157028">
        <w:rPr>
          <w:rFonts w:ascii="Tahoma" w:hAnsi="Tahoma" w:cs="Tahoma"/>
          <w:sz w:val="20"/>
        </w:rPr>
        <w:t xml:space="preserve"> 00/100 zł ) – kryterium ceny 60 punktów;</w:t>
      </w:r>
      <w:r>
        <w:rPr>
          <w:rFonts w:ascii="Tahoma" w:hAnsi="Tahoma" w:cs="Tahoma"/>
          <w:sz w:val="20"/>
        </w:rPr>
        <w:t xml:space="preserve"> kryterium okresu gwarancji – 36 </w:t>
      </w:r>
      <w:r w:rsidR="00157028">
        <w:rPr>
          <w:rFonts w:ascii="Tahoma" w:hAnsi="Tahoma" w:cs="Tahoma"/>
          <w:sz w:val="20"/>
        </w:rPr>
        <w:t xml:space="preserve"> miesięcy -  0 punktów; kryterium</w:t>
      </w:r>
      <w:r>
        <w:rPr>
          <w:rFonts w:ascii="Tahoma" w:hAnsi="Tahoma" w:cs="Tahoma"/>
          <w:sz w:val="20"/>
        </w:rPr>
        <w:t xml:space="preserve"> okresu bezpłatnego serwisu – 36</w:t>
      </w:r>
      <w:r w:rsidR="00157028">
        <w:rPr>
          <w:rFonts w:ascii="Tahoma" w:hAnsi="Tahoma" w:cs="Tahoma"/>
          <w:sz w:val="20"/>
        </w:rPr>
        <w:t xml:space="preserve"> miesięcy - </w:t>
      </w:r>
      <w:r>
        <w:rPr>
          <w:rFonts w:ascii="Tahoma" w:hAnsi="Tahoma" w:cs="Tahoma"/>
          <w:sz w:val="20"/>
        </w:rPr>
        <w:t>0 punktów; razem 60</w:t>
      </w:r>
      <w:r w:rsidR="00157028">
        <w:rPr>
          <w:rFonts w:ascii="Tahoma" w:hAnsi="Tahoma" w:cs="Tahoma"/>
          <w:sz w:val="20"/>
        </w:rPr>
        <w:t xml:space="preserve"> punktów ( oferta Wykonawcy – zgodnie z wymogami określonymi w SIWZ – najkorzystniejsza ze względu na  sumę kryterium ceny  okresu gwarancji i okresu bezpłatnego serwisu).</w:t>
      </w:r>
    </w:p>
    <w:p w:rsidR="00157028" w:rsidRDefault="00DA03BF" w:rsidP="00157028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157028" w:rsidRPr="001426A1" w:rsidRDefault="00157028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D1D6D" w:rsidRDefault="00DA03BF" w:rsidP="007D1D6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Zadanie nr 3 ( inkubator noworodkowy</w:t>
      </w:r>
      <w:r w:rsidR="007D1D6D">
        <w:rPr>
          <w:rFonts w:ascii="Tahoma" w:hAnsi="Tahoma" w:cs="Tahoma"/>
          <w:b/>
          <w:bCs/>
          <w:sz w:val="20"/>
        </w:rPr>
        <w:t xml:space="preserve"> ) </w:t>
      </w:r>
      <w:r>
        <w:rPr>
          <w:rFonts w:ascii="Tahoma" w:hAnsi="Tahoma" w:cs="Tahoma"/>
          <w:sz w:val="20"/>
        </w:rPr>
        <w:t>– DUTCHMED PL Sp. z o.o., ul. Szajnochy 14, 85-738 Bydgoszcz</w:t>
      </w:r>
    </w:p>
    <w:p w:rsidR="007D1D6D" w:rsidRDefault="00DA03BF" w:rsidP="007D1D6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38 448,00</w:t>
      </w:r>
      <w:r w:rsidR="007D1D6D">
        <w:rPr>
          <w:rFonts w:ascii="Tahoma" w:hAnsi="Tahoma" w:cs="Tahoma"/>
          <w:sz w:val="20"/>
        </w:rPr>
        <w:t xml:space="preserve"> zł ( słownie </w:t>
      </w:r>
      <w:r>
        <w:rPr>
          <w:rFonts w:ascii="Tahoma" w:hAnsi="Tahoma" w:cs="Tahoma"/>
          <w:sz w:val="20"/>
        </w:rPr>
        <w:t>: trzydzieści osiem tysięcy czterysta czterdzieści osiem</w:t>
      </w:r>
      <w:r w:rsidR="007D1D6D">
        <w:rPr>
          <w:rFonts w:ascii="Tahoma" w:hAnsi="Tahoma" w:cs="Tahoma"/>
          <w:sz w:val="20"/>
        </w:rPr>
        <w:t xml:space="preserve">  00/100 zł ) – kryterium ceny 60 punktów;</w:t>
      </w:r>
      <w:r w:rsidR="006E695A">
        <w:rPr>
          <w:rFonts w:ascii="Tahoma" w:hAnsi="Tahoma" w:cs="Tahoma"/>
          <w:sz w:val="20"/>
        </w:rPr>
        <w:t xml:space="preserve"> kryterium okresu gwarancji – 36 miesięcy -  </w:t>
      </w:r>
      <w:r w:rsidR="007D1D6D">
        <w:rPr>
          <w:rFonts w:ascii="Tahoma" w:hAnsi="Tahoma" w:cs="Tahoma"/>
          <w:sz w:val="20"/>
        </w:rPr>
        <w:t>0 punktów; kryterium okresu bezpłatnego</w:t>
      </w:r>
      <w:r w:rsidR="006E695A">
        <w:rPr>
          <w:rFonts w:ascii="Tahoma" w:hAnsi="Tahoma" w:cs="Tahoma"/>
          <w:sz w:val="20"/>
        </w:rPr>
        <w:t xml:space="preserve"> serwisu – 36 miesięcy - 0 punktów; razem 6</w:t>
      </w:r>
      <w:r w:rsidR="007D1D6D">
        <w:rPr>
          <w:rFonts w:ascii="Tahoma" w:hAnsi="Tahoma" w:cs="Tahoma"/>
          <w:sz w:val="20"/>
        </w:rPr>
        <w:t xml:space="preserve">0 punktów ( oferta Wykonawcy – </w:t>
      </w:r>
      <w:r w:rsidR="007D1D6D">
        <w:rPr>
          <w:rFonts w:ascii="Tahoma" w:hAnsi="Tahoma" w:cs="Tahoma"/>
          <w:sz w:val="20"/>
        </w:rPr>
        <w:lastRenderedPageBreak/>
        <w:t>zgodnie z wymogami określonymi w SIWZ – najkorzystniejsza ze względu na  sumę kryterium ceny  okresu gwarancji i okresu bezpłatnego serwisu).</w:t>
      </w:r>
    </w:p>
    <w:p w:rsidR="007D1D6D" w:rsidRDefault="006E695A" w:rsidP="007D1D6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CD1CE8" w:rsidRDefault="00CD1CE8" w:rsidP="007D1D6D">
      <w:pPr>
        <w:spacing w:line="360" w:lineRule="auto"/>
        <w:jc w:val="both"/>
        <w:rPr>
          <w:rFonts w:ascii="Tahoma" w:hAnsi="Tahoma" w:cs="Tahoma"/>
          <w:sz w:val="20"/>
        </w:rPr>
      </w:pPr>
    </w:p>
    <w:p w:rsidR="00CD1CE8" w:rsidRDefault="00CD1CE8" w:rsidP="00CD1CE8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Zadanie nr 4 (</w:t>
      </w:r>
      <w:r>
        <w:rPr>
          <w:rFonts w:ascii="Tahoma" w:hAnsi="Tahoma" w:cs="Tahoma"/>
          <w:b/>
          <w:sz w:val="20"/>
          <w:szCs w:val="20"/>
        </w:rPr>
        <w:t>aparat do nastawiania złamań kości nadgarstka i przedramienia</w:t>
      </w:r>
      <w:r>
        <w:rPr>
          <w:rFonts w:ascii="Tahoma" w:hAnsi="Tahoma" w:cs="Tahoma"/>
          <w:b/>
          <w:bCs/>
          <w:sz w:val="20"/>
        </w:rPr>
        <w:t xml:space="preserve"> ) </w:t>
      </w:r>
      <w:r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b/>
          <w:bCs/>
          <w:sz w:val="20"/>
        </w:rPr>
        <w:t>-</w:t>
      </w:r>
      <w:r w:rsidRPr="00847880">
        <w:rPr>
          <w:rFonts w:ascii="Tahoma" w:hAnsi="Tahoma" w:cs="Tahoma"/>
          <w:sz w:val="20"/>
        </w:rPr>
        <w:t xml:space="preserve"> </w:t>
      </w:r>
      <w:r w:rsidRPr="00936B69">
        <w:rPr>
          <w:rFonts w:ascii="Tahoma" w:hAnsi="Tahoma" w:cs="Tahoma"/>
          <w:sz w:val="20"/>
        </w:rPr>
        <w:t>Nie wpłynęła żadna oferta.</w:t>
      </w:r>
      <w:r>
        <w:rPr>
          <w:rFonts w:ascii="Tahoma" w:hAnsi="Tahoma" w:cs="Tahoma"/>
          <w:sz w:val="20"/>
        </w:rPr>
        <w:t xml:space="preserve"> Zamawiający unieważnia postępowanie dotyczące Zadania nr 4 na podstawie art. 93 ust. 1 pkt 1) ustawy Prawo zamówień publicznych.</w:t>
      </w:r>
    </w:p>
    <w:p w:rsidR="00CD1CE8" w:rsidRDefault="00CD1CE8" w:rsidP="00CD1CE8">
      <w:pPr>
        <w:rPr>
          <w:rFonts w:ascii="Tahoma" w:hAnsi="Tahoma" w:cs="Tahoma"/>
          <w:sz w:val="20"/>
        </w:rPr>
      </w:pPr>
    </w:p>
    <w:p w:rsidR="00CD1CE8" w:rsidRDefault="00CD1CE8" w:rsidP="00CD1CE8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Zadanie nr 5 (</w:t>
      </w:r>
      <w:r>
        <w:rPr>
          <w:rFonts w:ascii="Tahoma" w:hAnsi="Tahoma" w:cs="Tahoma"/>
          <w:b/>
          <w:sz w:val="20"/>
          <w:szCs w:val="20"/>
        </w:rPr>
        <w:t>aparat KTG</w:t>
      </w:r>
      <w:r>
        <w:rPr>
          <w:rFonts w:ascii="Tahoma" w:hAnsi="Tahoma" w:cs="Tahoma"/>
          <w:b/>
          <w:bCs/>
          <w:sz w:val="20"/>
        </w:rPr>
        <w:t xml:space="preserve"> ) </w:t>
      </w:r>
      <w:r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b/>
          <w:bCs/>
          <w:sz w:val="20"/>
        </w:rPr>
        <w:t>-</w:t>
      </w:r>
      <w:r w:rsidRPr="00847880">
        <w:rPr>
          <w:rFonts w:ascii="Tahoma" w:hAnsi="Tahoma" w:cs="Tahoma"/>
          <w:sz w:val="20"/>
        </w:rPr>
        <w:t xml:space="preserve"> </w:t>
      </w:r>
      <w:r w:rsidRPr="00936B69">
        <w:rPr>
          <w:rFonts w:ascii="Tahoma" w:hAnsi="Tahoma" w:cs="Tahoma"/>
          <w:sz w:val="20"/>
        </w:rPr>
        <w:t>Nie wpłynęła żadna oferta.</w:t>
      </w:r>
      <w:r>
        <w:rPr>
          <w:rFonts w:ascii="Tahoma" w:hAnsi="Tahoma" w:cs="Tahoma"/>
          <w:sz w:val="20"/>
        </w:rPr>
        <w:t xml:space="preserve"> Zamawiający unieważnia postępowanie dotyczące Zadania nr 5 na podstawie art. 93 ust. 1 pkt 1) ustawy Prawo zamówień publicznych.</w:t>
      </w:r>
    </w:p>
    <w:p w:rsidR="00CD1CE8" w:rsidRDefault="00CD1CE8" w:rsidP="007D1D6D">
      <w:pPr>
        <w:spacing w:line="360" w:lineRule="auto"/>
        <w:jc w:val="both"/>
        <w:rPr>
          <w:rFonts w:ascii="Tahoma" w:hAnsi="Tahoma" w:cs="Tahoma"/>
          <w:sz w:val="20"/>
        </w:rPr>
      </w:pPr>
    </w:p>
    <w:sectPr w:rsidR="00CD1CE8" w:rsidSect="00B833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401" w:rsidRDefault="00977401" w:rsidP="000240B7">
      <w:pPr>
        <w:spacing w:after="0" w:line="240" w:lineRule="auto"/>
      </w:pPr>
      <w:r>
        <w:separator/>
      </w:r>
    </w:p>
  </w:endnote>
  <w:endnote w:type="continuationSeparator" w:id="1">
    <w:p w:rsidR="00977401" w:rsidRDefault="00977401" w:rsidP="0002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0094"/>
      <w:docPartObj>
        <w:docPartGallery w:val="Page Numbers (Bottom of Page)"/>
        <w:docPartUnique/>
      </w:docPartObj>
    </w:sdtPr>
    <w:sdtContent>
      <w:p w:rsidR="000D327D" w:rsidRDefault="003F7CE8">
        <w:pPr>
          <w:pStyle w:val="Stopka"/>
        </w:pPr>
        <w:fldSimple w:instr=" PAGE   \* MERGEFORMAT ">
          <w:r w:rsidR="00EF0C72">
            <w:rPr>
              <w:noProof/>
            </w:rPr>
            <w:t>2</w:t>
          </w:r>
        </w:fldSimple>
      </w:p>
    </w:sdtContent>
  </w:sdt>
  <w:p w:rsidR="000D327D" w:rsidRDefault="000D32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401" w:rsidRDefault="00977401" w:rsidP="000240B7">
      <w:pPr>
        <w:spacing w:after="0" w:line="240" w:lineRule="auto"/>
      </w:pPr>
      <w:r>
        <w:separator/>
      </w:r>
    </w:p>
  </w:footnote>
  <w:footnote w:type="continuationSeparator" w:id="1">
    <w:p w:rsidR="00977401" w:rsidRDefault="00977401" w:rsidP="0002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7D" w:rsidRPr="000240B7" w:rsidRDefault="000D327D" w:rsidP="000240B7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356EB"/>
    <w:multiLevelType w:val="hybridMultilevel"/>
    <w:tmpl w:val="55B6B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4498A"/>
    <w:multiLevelType w:val="hybridMultilevel"/>
    <w:tmpl w:val="C238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37C5"/>
    <w:rsid w:val="000110AC"/>
    <w:rsid w:val="000240B7"/>
    <w:rsid w:val="00026EB8"/>
    <w:rsid w:val="00030BE0"/>
    <w:rsid w:val="00044DA8"/>
    <w:rsid w:val="00066546"/>
    <w:rsid w:val="00067FD9"/>
    <w:rsid w:val="00085547"/>
    <w:rsid w:val="000B5661"/>
    <w:rsid w:val="000C76BB"/>
    <w:rsid w:val="000D327D"/>
    <w:rsid w:val="001017D3"/>
    <w:rsid w:val="001155AF"/>
    <w:rsid w:val="00131826"/>
    <w:rsid w:val="001426A1"/>
    <w:rsid w:val="00157028"/>
    <w:rsid w:val="001B2241"/>
    <w:rsid w:val="001C2EA7"/>
    <w:rsid w:val="001E05B8"/>
    <w:rsid w:val="001F6B5E"/>
    <w:rsid w:val="00205595"/>
    <w:rsid w:val="0027342E"/>
    <w:rsid w:val="0029456F"/>
    <w:rsid w:val="002A160F"/>
    <w:rsid w:val="002B00EC"/>
    <w:rsid w:val="002E0405"/>
    <w:rsid w:val="002F20FE"/>
    <w:rsid w:val="003237C5"/>
    <w:rsid w:val="0033083D"/>
    <w:rsid w:val="00380BAE"/>
    <w:rsid w:val="003C0D16"/>
    <w:rsid w:val="003C1AA6"/>
    <w:rsid w:val="003D54A7"/>
    <w:rsid w:val="003F7CE8"/>
    <w:rsid w:val="00440665"/>
    <w:rsid w:val="004534EE"/>
    <w:rsid w:val="00484BED"/>
    <w:rsid w:val="00507FA1"/>
    <w:rsid w:val="00583644"/>
    <w:rsid w:val="00585B48"/>
    <w:rsid w:val="00591508"/>
    <w:rsid w:val="005B282B"/>
    <w:rsid w:val="005C2538"/>
    <w:rsid w:val="005D7604"/>
    <w:rsid w:val="005E526E"/>
    <w:rsid w:val="00640873"/>
    <w:rsid w:val="00676A7A"/>
    <w:rsid w:val="006A3197"/>
    <w:rsid w:val="006A6348"/>
    <w:rsid w:val="006E1107"/>
    <w:rsid w:val="006E695A"/>
    <w:rsid w:val="006F5DED"/>
    <w:rsid w:val="0076178B"/>
    <w:rsid w:val="007D1D6D"/>
    <w:rsid w:val="007E05B2"/>
    <w:rsid w:val="007F6A0C"/>
    <w:rsid w:val="008452A8"/>
    <w:rsid w:val="00847880"/>
    <w:rsid w:val="008643C3"/>
    <w:rsid w:val="00865395"/>
    <w:rsid w:val="008A7697"/>
    <w:rsid w:val="008B6AE8"/>
    <w:rsid w:val="008D4ED6"/>
    <w:rsid w:val="00961433"/>
    <w:rsid w:val="00963CC7"/>
    <w:rsid w:val="00967F8E"/>
    <w:rsid w:val="00977401"/>
    <w:rsid w:val="009B2CF0"/>
    <w:rsid w:val="009D60F4"/>
    <w:rsid w:val="00A54DAC"/>
    <w:rsid w:val="00A81865"/>
    <w:rsid w:val="00A828C2"/>
    <w:rsid w:val="00AB01F1"/>
    <w:rsid w:val="00AB45D1"/>
    <w:rsid w:val="00AD0E58"/>
    <w:rsid w:val="00AF694D"/>
    <w:rsid w:val="00B250EA"/>
    <w:rsid w:val="00B35801"/>
    <w:rsid w:val="00B40205"/>
    <w:rsid w:val="00B46446"/>
    <w:rsid w:val="00B6647C"/>
    <w:rsid w:val="00B8337F"/>
    <w:rsid w:val="00BA2EE2"/>
    <w:rsid w:val="00BE60D8"/>
    <w:rsid w:val="00BE7B6A"/>
    <w:rsid w:val="00C01524"/>
    <w:rsid w:val="00C161DA"/>
    <w:rsid w:val="00C22C41"/>
    <w:rsid w:val="00C31B73"/>
    <w:rsid w:val="00C93132"/>
    <w:rsid w:val="00CD1CE8"/>
    <w:rsid w:val="00CE50DF"/>
    <w:rsid w:val="00D23F3C"/>
    <w:rsid w:val="00D87F1B"/>
    <w:rsid w:val="00DA03BF"/>
    <w:rsid w:val="00DC11F4"/>
    <w:rsid w:val="00DF248C"/>
    <w:rsid w:val="00E037D3"/>
    <w:rsid w:val="00E83628"/>
    <w:rsid w:val="00E94FBC"/>
    <w:rsid w:val="00EF0C72"/>
    <w:rsid w:val="00EF0DEE"/>
    <w:rsid w:val="00EF388D"/>
    <w:rsid w:val="00F12F7F"/>
    <w:rsid w:val="00F35F25"/>
    <w:rsid w:val="00F7435B"/>
    <w:rsid w:val="00F87FAF"/>
    <w:rsid w:val="00FD2FE4"/>
    <w:rsid w:val="00FF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37F"/>
  </w:style>
  <w:style w:type="paragraph" w:styleId="Nagwek1">
    <w:name w:val="heading 1"/>
    <w:basedOn w:val="Normalny"/>
    <w:next w:val="Normalny"/>
    <w:link w:val="Nagwek1Znak"/>
    <w:qFormat/>
    <w:rsid w:val="00DF24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40B7"/>
  </w:style>
  <w:style w:type="paragraph" w:styleId="Stopka">
    <w:name w:val="footer"/>
    <w:basedOn w:val="Normalny"/>
    <w:link w:val="StopkaZnak"/>
    <w:uiPriority w:val="99"/>
    <w:unhideWhenUsed/>
    <w:rsid w:val="000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0B7"/>
  </w:style>
  <w:style w:type="paragraph" w:styleId="Tekstdymka">
    <w:name w:val="Balloon Text"/>
    <w:basedOn w:val="Normalny"/>
    <w:link w:val="TekstdymkaZnak"/>
    <w:uiPriority w:val="99"/>
    <w:semiHidden/>
    <w:unhideWhenUsed/>
    <w:rsid w:val="0002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0B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0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0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0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DF248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DF248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DF248C"/>
    <w:pPr>
      <w:spacing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F248C"/>
  </w:style>
  <w:style w:type="paragraph" w:styleId="Akapitzlist">
    <w:name w:val="List Paragraph"/>
    <w:basedOn w:val="Normalny"/>
    <w:uiPriority w:val="34"/>
    <w:qFormat/>
    <w:rsid w:val="006E1107"/>
    <w:pPr>
      <w:ind w:left="720"/>
      <w:contextualSpacing/>
    </w:pPr>
  </w:style>
  <w:style w:type="paragraph" w:styleId="Tytu">
    <w:name w:val="Title"/>
    <w:basedOn w:val="Normalny"/>
    <w:link w:val="TytuZnak"/>
    <w:qFormat/>
    <w:rsid w:val="00DA03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A03BF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7456-E0F2-4A74-A3D2-763872DA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39</cp:revision>
  <cp:lastPrinted>2017-12-07T09:26:00Z</cp:lastPrinted>
  <dcterms:created xsi:type="dcterms:W3CDTF">2017-03-13T09:17:00Z</dcterms:created>
  <dcterms:modified xsi:type="dcterms:W3CDTF">2017-12-07T11:56:00Z</dcterms:modified>
</cp:coreProperties>
</file>