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77" w:rsidRPr="00FD3A25" w:rsidRDefault="00CD0C77" w:rsidP="00FD3A25">
      <w:pPr>
        <w:spacing w:after="0" w:line="360" w:lineRule="auto"/>
        <w:jc w:val="both"/>
        <w:rPr>
          <w:rFonts w:ascii="Times New Roman" w:hAnsi="Times New Roman" w:cs="Times New Roman"/>
          <w:b/>
        </w:rPr>
      </w:pPr>
    </w:p>
    <w:p w:rsidR="00CD0C77" w:rsidRPr="00B94ACC" w:rsidRDefault="00CD0C77" w:rsidP="00AF016A">
      <w:pPr>
        <w:spacing w:after="0"/>
        <w:jc w:val="center"/>
        <w:rPr>
          <w:rFonts w:ascii="Times New Roman" w:hAnsi="Times New Roman" w:cs="Times New Roman"/>
        </w:rPr>
      </w:pPr>
    </w:p>
    <w:p w:rsidR="00CD0C77" w:rsidRPr="00B94ACC" w:rsidRDefault="00CD0C77" w:rsidP="00AF016A">
      <w:pPr>
        <w:spacing w:after="0"/>
        <w:jc w:val="center"/>
        <w:rPr>
          <w:rFonts w:ascii="Times New Roman" w:hAnsi="Times New Roman" w:cs="Times New Roman"/>
        </w:rPr>
      </w:pPr>
    </w:p>
    <w:p w:rsidR="00CD0C77" w:rsidRPr="00B94ACC" w:rsidRDefault="00CD0C77" w:rsidP="00DC3DF7">
      <w:pPr>
        <w:spacing w:after="0"/>
        <w:jc w:val="center"/>
        <w:rPr>
          <w:rFonts w:ascii="Times New Roman" w:hAnsi="Times New Roman" w:cs="Times New Roman"/>
          <w:b/>
        </w:rPr>
      </w:pPr>
    </w:p>
    <w:p w:rsidR="00CD0C77" w:rsidRPr="00B94ACC" w:rsidRDefault="00CD0C77" w:rsidP="00DC3DF7">
      <w:pPr>
        <w:spacing w:after="0"/>
        <w:jc w:val="center"/>
        <w:rPr>
          <w:rFonts w:ascii="Times New Roman" w:hAnsi="Times New Roman" w:cs="Times New Roman"/>
          <w:b/>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SPECYFIKACJA ISTOTNYCH WARUNKÓW ZAMÓWIENIA</w:t>
      </w:r>
    </w:p>
    <w:p w:rsidR="00CD0C77" w:rsidRPr="003922FB" w:rsidRDefault="00CD0C77"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CD0C77" w:rsidRPr="003922FB" w:rsidRDefault="00CD0C7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W POSTĘPOWANIU O UDZIELENIE ZAMÓWIENIA PUBLICZNEGO</w:t>
      </w: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PROWADZONEGO POD NAZWĄ</w:t>
      </w:r>
    </w:p>
    <w:p w:rsidR="00C81FE4" w:rsidRPr="003922FB" w:rsidRDefault="00C81FE4" w:rsidP="00DC3DF7">
      <w:pPr>
        <w:spacing w:after="0"/>
        <w:jc w:val="center"/>
        <w:rPr>
          <w:rFonts w:ascii="Tahoma" w:hAnsi="Tahoma" w:cs="Tahoma"/>
          <w:b/>
          <w:sz w:val="28"/>
          <w:szCs w:val="28"/>
        </w:rPr>
      </w:pPr>
    </w:p>
    <w:p w:rsidR="00B94ACC" w:rsidRDefault="00B94ACC" w:rsidP="00DC3DF7">
      <w:pPr>
        <w:spacing w:after="0"/>
        <w:jc w:val="center"/>
        <w:rPr>
          <w:rFonts w:ascii="Tahoma" w:hAnsi="Tahoma" w:cs="Tahoma"/>
          <w:b/>
          <w:sz w:val="28"/>
          <w:szCs w:val="28"/>
        </w:rPr>
      </w:pPr>
    </w:p>
    <w:p w:rsidR="00095B4B" w:rsidRPr="003922FB" w:rsidRDefault="00095B4B" w:rsidP="00DC3DF7">
      <w:pPr>
        <w:spacing w:after="0"/>
        <w:jc w:val="center"/>
        <w:rPr>
          <w:rFonts w:ascii="Tahoma" w:hAnsi="Tahoma" w:cs="Tahoma"/>
          <w:b/>
          <w:sz w:val="28"/>
          <w:szCs w:val="28"/>
        </w:rPr>
      </w:pPr>
    </w:p>
    <w:p w:rsidR="00DC3DF7" w:rsidRPr="003922FB" w:rsidRDefault="00DC3DF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32"/>
          <w:szCs w:val="32"/>
        </w:rPr>
        <w:t>„</w:t>
      </w:r>
      <w:r w:rsidR="00FD3A25">
        <w:rPr>
          <w:rFonts w:ascii="Tahoma" w:hAnsi="Tahoma" w:cs="Tahoma"/>
          <w:b/>
          <w:sz w:val="32"/>
          <w:szCs w:val="32"/>
        </w:rPr>
        <w:t>DOSTAWA APARATURY MEDYCZNEJ</w:t>
      </w:r>
      <w:r w:rsidR="00215316">
        <w:rPr>
          <w:rFonts w:ascii="Tahoma" w:hAnsi="Tahoma" w:cs="Tahoma"/>
          <w:b/>
          <w:sz w:val="32"/>
          <w:szCs w:val="32"/>
        </w:rPr>
        <w:t xml:space="preserve"> DLA </w:t>
      </w:r>
      <w:r w:rsidR="00EF08CE" w:rsidRPr="003922FB">
        <w:rPr>
          <w:rFonts w:ascii="Tahoma" w:hAnsi="Tahoma" w:cs="Tahoma"/>
          <w:b/>
          <w:sz w:val="32"/>
          <w:szCs w:val="32"/>
        </w:rPr>
        <w:t xml:space="preserve"> SAMODZIELNEGO PUBLICZNEGOZAKŁADU OPIEKI ZDROTOWNEJ W AUGUSTOWIE</w:t>
      </w:r>
      <w:r w:rsidRPr="003922FB">
        <w:rPr>
          <w:rFonts w:ascii="Tahoma" w:hAnsi="Tahoma" w:cs="Tahoma"/>
          <w:b/>
          <w:sz w:val="28"/>
          <w:szCs w:val="28"/>
        </w:rPr>
        <w:t>”</w:t>
      </w:r>
    </w:p>
    <w:p w:rsidR="00C81FE4" w:rsidRDefault="00C81FE4" w:rsidP="00DC3DF7">
      <w:pPr>
        <w:spacing w:after="0"/>
        <w:jc w:val="center"/>
        <w:rPr>
          <w:rFonts w:ascii="Tahoma" w:hAnsi="Tahoma" w:cs="Tahoma"/>
          <w:b/>
          <w:sz w:val="28"/>
          <w:szCs w:val="28"/>
        </w:rPr>
      </w:pPr>
    </w:p>
    <w:p w:rsidR="00095B4B" w:rsidRPr="003922FB" w:rsidRDefault="00095B4B" w:rsidP="00DC3DF7">
      <w:pPr>
        <w:spacing w:after="0"/>
        <w:jc w:val="center"/>
        <w:rPr>
          <w:rFonts w:ascii="Tahoma" w:hAnsi="Tahoma" w:cs="Tahoma"/>
          <w:b/>
          <w:sz w:val="28"/>
          <w:szCs w:val="28"/>
        </w:rPr>
      </w:pPr>
    </w:p>
    <w:p w:rsidR="00B94ACC" w:rsidRPr="003922FB" w:rsidRDefault="00B94ACC" w:rsidP="00AF016A">
      <w:pPr>
        <w:spacing w:after="0"/>
        <w:jc w:val="both"/>
        <w:rPr>
          <w:rFonts w:ascii="Tahoma" w:hAnsi="Tahoma" w:cs="Tahoma"/>
          <w:b/>
          <w:sz w:val="20"/>
          <w:szCs w:val="20"/>
        </w:rPr>
      </w:pPr>
    </w:p>
    <w:p w:rsidR="00FE7C07" w:rsidRPr="003922FB" w:rsidRDefault="00364B39" w:rsidP="00DC3DF7">
      <w:pPr>
        <w:spacing w:after="0"/>
        <w:jc w:val="center"/>
        <w:rPr>
          <w:rFonts w:ascii="Tahoma" w:hAnsi="Tahoma" w:cs="Tahoma"/>
          <w:b/>
          <w:sz w:val="20"/>
          <w:szCs w:val="20"/>
        </w:rPr>
      </w:pPr>
      <w:r w:rsidRPr="003922FB">
        <w:rPr>
          <w:rFonts w:ascii="Tahoma" w:hAnsi="Tahoma" w:cs="Tahoma"/>
          <w:b/>
          <w:sz w:val="20"/>
          <w:szCs w:val="20"/>
        </w:rPr>
        <w:t>NUMER REFERENCYJNY</w:t>
      </w:r>
      <w:r w:rsidR="00AF6098">
        <w:rPr>
          <w:rFonts w:ascii="Tahoma" w:hAnsi="Tahoma" w:cs="Tahoma"/>
          <w:b/>
          <w:sz w:val="20"/>
          <w:szCs w:val="20"/>
        </w:rPr>
        <w:t xml:space="preserve"> </w:t>
      </w:r>
      <w:r w:rsidR="001B10D8">
        <w:rPr>
          <w:rFonts w:ascii="Tahoma" w:hAnsi="Tahoma" w:cs="Tahoma"/>
          <w:b/>
          <w:sz w:val="20"/>
          <w:szCs w:val="20"/>
        </w:rPr>
        <w:t>21</w:t>
      </w:r>
      <w:r w:rsidR="0051398D">
        <w:rPr>
          <w:rFonts w:ascii="Tahoma" w:hAnsi="Tahoma" w:cs="Tahoma"/>
          <w:b/>
          <w:sz w:val="20"/>
          <w:szCs w:val="20"/>
        </w:rPr>
        <w:t>/ZP/2017</w:t>
      </w: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Default="00B94ACC" w:rsidP="00AF016A">
      <w:pPr>
        <w:spacing w:after="0"/>
        <w:jc w:val="right"/>
        <w:rPr>
          <w:rFonts w:ascii="Tahoma" w:hAnsi="Tahoma" w:cs="Tahoma"/>
          <w:sz w:val="20"/>
          <w:szCs w:val="20"/>
        </w:rPr>
      </w:pPr>
      <w:r w:rsidRPr="003922FB">
        <w:rPr>
          <w:rFonts w:ascii="Tahoma" w:hAnsi="Tahoma" w:cs="Tahoma"/>
          <w:sz w:val="20"/>
          <w:szCs w:val="20"/>
        </w:rPr>
        <w:t>Zatwierdzona przez Kierownika Zamawiającego:</w:t>
      </w:r>
    </w:p>
    <w:p w:rsidR="00721A2E" w:rsidRDefault="00721A2E" w:rsidP="00AF016A">
      <w:pPr>
        <w:spacing w:after="0"/>
        <w:jc w:val="right"/>
        <w:rPr>
          <w:rFonts w:ascii="Tahoma" w:hAnsi="Tahoma" w:cs="Tahoma"/>
          <w:sz w:val="20"/>
          <w:szCs w:val="20"/>
        </w:rPr>
      </w:pPr>
    </w:p>
    <w:p w:rsidR="00721A2E" w:rsidRPr="003922FB" w:rsidRDefault="00721A2E"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r w:rsidRPr="003922FB">
        <w:rPr>
          <w:rFonts w:ascii="Tahoma" w:hAnsi="Tahoma" w:cs="Tahoma"/>
          <w:sz w:val="20"/>
          <w:szCs w:val="20"/>
        </w:rPr>
        <w:t>………………………………………</w:t>
      </w:r>
    </w:p>
    <w:p w:rsidR="00CD0C77" w:rsidRPr="003922FB" w:rsidRDefault="00CD0C7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B94ACC" w:rsidRPr="003922FB" w:rsidRDefault="00B94ACC"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Pr="003922FB" w:rsidRDefault="003922FB" w:rsidP="003922FB">
      <w:pPr>
        <w:tabs>
          <w:tab w:val="left" w:pos="2280"/>
          <w:tab w:val="center" w:pos="4536"/>
        </w:tabs>
        <w:spacing w:after="0"/>
        <w:rPr>
          <w:rFonts w:ascii="Tahoma" w:hAnsi="Tahoma" w:cs="Tahoma"/>
          <w:sz w:val="20"/>
          <w:szCs w:val="20"/>
        </w:rPr>
      </w:pPr>
      <w:r w:rsidRPr="003922FB">
        <w:rPr>
          <w:rFonts w:ascii="Tahoma" w:hAnsi="Tahoma" w:cs="Tahoma"/>
          <w:sz w:val="20"/>
          <w:szCs w:val="20"/>
        </w:rPr>
        <w:tab/>
      </w:r>
      <w:r w:rsidRPr="003922FB">
        <w:rPr>
          <w:rFonts w:ascii="Tahoma" w:hAnsi="Tahoma" w:cs="Tahoma"/>
          <w:sz w:val="20"/>
          <w:szCs w:val="20"/>
        </w:rPr>
        <w:tab/>
      </w:r>
      <w:r w:rsidRPr="003922FB">
        <w:rPr>
          <w:rFonts w:ascii="Tahoma" w:hAnsi="Tahoma" w:cs="Tahoma"/>
          <w:sz w:val="20"/>
          <w:szCs w:val="20"/>
        </w:rPr>
        <w:tab/>
      </w:r>
      <w:r w:rsidR="00EF08CE" w:rsidRPr="003922FB">
        <w:rPr>
          <w:rFonts w:ascii="Tahoma" w:hAnsi="Tahoma" w:cs="Tahoma"/>
          <w:sz w:val="20"/>
          <w:szCs w:val="20"/>
        </w:rPr>
        <w:t>Augustów</w:t>
      </w:r>
      <w:r w:rsidR="001B10D8">
        <w:rPr>
          <w:rFonts w:ascii="Tahoma" w:hAnsi="Tahoma" w:cs="Tahoma"/>
          <w:sz w:val="20"/>
          <w:szCs w:val="20"/>
        </w:rPr>
        <w:t>, dnia  14</w:t>
      </w:r>
      <w:r w:rsidR="00FB1009">
        <w:rPr>
          <w:rFonts w:ascii="Tahoma" w:hAnsi="Tahoma" w:cs="Tahoma"/>
          <w:sz w:val="20"/>
          <w:szCs w:val="20"/>
        </w:rPr>
        <w:t xml:space="preserve"> grudnia</w:t>
      </w:r>
      <w:r w:rsidR="00AF6098">
        <w:rPr>
          <w:rFonts w:ascii="Tahoma" w:hAnsi="Tahoma" w:cs="Tahoma"/>
          <w:sz w:val="20"/>
          <w:szCs w:val="20"/>
        </w:rPr>
        <w:t xml:space="preserve"> 2017 </w:t>
      </w:r>
      <w:r w:rsidR="00DC3DF7" w:rsidRPr="003922FB">
        <w:rPr>
          <w:rFonts w:ascii="Tahoma" w:hAnsi="Tahoma" w:cs="Tahoma"/>
          <w:sz w:val="20"/>
          <w:szCs w:val="20"/>
        </w:rPr>
        <w:t>r.</w:t>
      </w:r>
    </w:p>
    <w:p w:rsidR="00CD0C77" w:rsidRDefault="00CD0C77" w:rsidP="00AF016A">
      <w:pPr>
        <w:spacing w:after="0"/>
        <w:jc w:val="center"/>
        <w:rPr>
          <w:rFonts w:ascii="Tahoma" w:hAnsi="Tahoma" w:cs="Tahoma"/>
          <w:sz w:val="20"/>
          <w:szCs w:val="20"/>
        </w:rPr>
      </w:pPr>
    </w:p>
    <w:p w:rsidR="00095B4B" w:rsidRDefault="00095B4B" w:rsidP="00AF016A">
      <w:pPr>
        <w:spacing w:after="0"/>
        <w:jc w:val="center"/>
        <w:rPr>
          <w:rFonts w:ascii="Tahoma" w:hAnsi="Tahoma" w:cs="Tahoma"/>
          <w:sz w:val="20"/>
          <w:szCs w:val="20"/>
        </w:rPr>
      </w:pPr>
    </w:p>
    <w:p w:rsidR="00095B4B" w:rsidRPr="003922FB" w:rsidRDefault="00095B4B" w:rsidP="00AF016A">
      <w:pPr>
        <w:spacing w:after="0"/>
        <w:jc w:val="center"/>
        <w:rPr>
          <w:rFonts w:ascii="Tahoma" w:hAnsi="Tahoma" w:cs="Tahoma"/>
          <w:sz w:val="20"/>
          <w:szCs w:val="20"/>
        </w:rPr>
      </w:pPr>
    </w:p>
    <w:p w:rsidR="00D23E90" w:rsidRPr="003922FB" w:rsidRDefault="00D23E90"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r w:rsidRPr="003922FB">
        <w:rPr>
          <w:rFonts w:ascii="Tahoma" w:hAnsi="Tahoma" w:cs="Tahoma"/>
          <w:b/>
          <w:sz w:val="20"/>
          <w:szCs w:val="20"/>
        </w:rPr>
        <w:lastRenderedPageBreak/>
        <w:t>Spis treści:</w:t>
      </w:r>
    </w:p>
    <w:p w:rsidR="00FE5B10" w:rsidRPr="003922FB" w:rsidRDefault="00FE5B10"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FE7C07" w:rsidRPr="003922FB" w:rsidRDefault="001B5476" w:rsidP="00FF628B">
      <w:pPr>
        <w:spacing w:after="0"/>
        <w:jc w:val="both"/>
        <w:rPr>
          <w:rFonts w:ascii="Tahoma" w:hAnsi="Tahoma" w:cs="Tahoma"/>
          <w:b/>
          <w:sz w:val="20"/>
          <w:szCs w:val="20"/>
        </w:rPr>
      </w:pPr>
      <w:r w:rsidRPr="003922FB">
        <w:rPr>
          <w:rFonts w:ascii="Tahoma" w:hAnsi="Tahoma" w:cs="Tahoma"/>
          <w:b/>
          <w:sz w:val="20"/>
          <w:szCs w:val="20"/>
        </w:rPr>
        <w:t>Wykaz skrótów i definicji</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Podmiot Zamawiający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Przedmiot </w:t>
      </w:r>
      <w:r w:rsidR="001A3A4B" w:rsidRPr="003922FB">
        <w:rPr>
          <w:rFonts w:ascii="Tahoma" w:hAnsi="Tahoma" w:cs="Tahoma"/>
          <w:b/>
          <w:sz w:val="20"/>
          <w:szCs w:val="20"/>
        </w:rPr>
        <w:t>Zamówienia</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rPr>
          <w:rFonts w:ascii="Tahoma" w:hAnsi="Tahoma" w:cs="Tahoma"/>
          <w:b/>
          <w:sz w:val="20"/>
          <w:szCs w:val="20"/>
        </w:rPr>
      </w:pPr>
      <w:r w:rsidRPr="003922FB">
        <w:rPr>
          <w:rFonts w:ascii="Tahoma" w:hAnsi="Tahoma" w:cs="Tahoma"/>
          <w:b/>
          <w:sz w:val="20"/>
          <w:szCs w:val="20"/>
        </w:rPr>
        <w:t xml:space="preserve">Sekcja III: </w:t>
      </w:r>
    </w:p>
    <w:p w:rsidR="001B5476" w:rsidRPr="003922FB" w:rsidRDefault="001B5476" w:rsidP="00412007">
      <w:pPr>
        <w:spacing w:after="0"/>
        <w:ind w:left="1416"/>
        <w:rPr>
          <w:rFonts w:ascii="Tahoma" w:hAnsi="Tahoma" w:cs="Tahoma"/>
          <w:b/>
          <w:sz w:val="20"/>
          <w:szCs w:val="20"/>
        </w:rPr>
      </w:pPr>
      <w:r w:rsidRPr="003922FB">
        <w:rPr>
          <w:rFonts w:ascii="Tahoma" w:hAnsi="Tahoma" w:cs="Tahoma"/>
          <w:b/>
          <w:sz w:val="20"/>
          <w:szCs w:val="20"/>
        </w:rPr>
        <w:t xml:space="preserve">Informacje o charakterze prawnym, ekonomicznym, finansowym </w:t>
      </w:r>
      <w:r w:rsidR="00FE5B10" w:rsidRPr="003922FB">
        <w:rPr>
          <w:rFonts w:ascii="Tahoma" w:hAnsi="Tahoma" w:cs="Tahoma"/>
          <w:b/>
          <w:sz w:val="20"/>
          <w:szCs w:val="20"/>
        </w:rPr>
        <w:br/>
      </w:r>
      <w:r w:rsidRPr="003922FB">
        <w:rPr>
          <w:rFonts w:ascii="Tahoma" w:hAnsi="Tahoma" w:cs="Tahoma"/>
          <w:b/>
          <w:sz w:val="20"/>
          <w:szCs w:val="20"/>
        </w:rPr>
        <w:t xml:space="preserve">i technicznym </w:t>
      </w:r>
    </w:p>
    <w:p w:rsidR="001A3A4B" w:rsidRPr="003922FB" w:rsidRDefault="001A3A4B"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Procedura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Informacje uzupełniające </w:t>
      </w: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6453B9" w:rsidRPr="003922FB" w:rsidRDefault="006453B9" w:rsidP="00AF016A">
      <w:pPr>
        <w:spacing w:after="0"/>
        <w:jc w:val="both"/>
        <w:rPr>
          <w:rFonts w:ascii="Tahoma" w:hAnsi="Tahoma" w:cs="Tahoma"/>
          <w:b/>
          <w:sz w:val="20"/>
          <w:szCs w:val="20"/>
        </w:rPr>
      </w:pPr>
    </w:p>
    <w:p w:rsidR="00FE7C07" w:rsidRPr="003922FB" w:rsidRDefault="00CD0C77" w:rsidP="00AF016A">
      <w:pPr>
        <w:spacing w:after="0"/>
        <w:jc w:val="both"/>
        <w:rPr>
          <w:rFonts w:ascii="Tahoma" w:hAnsi="Tahoma" w:cs="Tahoma"/>
          <w:b/>
          <w:sz w:val="20"/>
          <w:szCs w:val="20"/>
          <w:u w:val="single"/>
        </w:rPr>
      </w:pPr>
      <w:r w:rsidRPr="003922FB">
        <w:rPr>
          <w:rFonts w:ascii="Tahoma" w:hAnsi="Tahoma" w:cs="Tahoma"/>
          <w:b/>
          <w:sz w:val="20"/>
          <w:szCs w:val="20"/>
          <w:u w:val="single"/>
        </w:rPr>
        <w:t>Wykaz skrótów i definicji</w:t>
      </w:r>
      <w:r w:rsidR="00FE7C07" w:rsidRPr="003922FB">
        <w:rPr>
          <w:rFonts w:ascii="Tahoma" w:hAnsi="Tahoma" w:cs="Tahoma"/>
          <w:b/>
          <w:sz w:val="20"/>
          <w:szCs w:val="20"/>
          <w:u w:val="single"/>
        </w:rPr>
        <w:t>:</w:t>
      </w:r>
    </w:p>
    <w:p w:rsidR="001B5476" w:rsidRPr="003922FB" w:rsidRDefault="001B5476" w:rsidP="00AF016A">
      <w:pPr>
        <w:spacing w:after="0"/>
        <w:jc w:val="center"/>
        <w:rPr>
          <w:rFonts w:ascii="Tahoma" w:hAnsi="Tahoma" w:cs="Tahoma"/>
          <w:b/>
          <w:sz w:val="20"/>
          <w:szCs w:val="20"/>
          <w:u w:val="single"/>
        </w:rPr>
      </w:pPr>
    </w:p>
    <w:p w:rsidR="00FE7C07" w:rsidRPr="003922FB" w:rsidRDefault="00FE7C07" w:rsidP="00AF016A">
      <w:pPr>
        <w:spacing w:after="0"/>
        <w:jc w:val="both"/>
        <w:rPr>
          <w:rFonts w:ascii="Tahoma" w:hAnsi="Tahoma" w:cs="Tahoma"/>
          <w:sz w:val="20"/>
          <w:szCs w:val="20"/>
        </w:rPr>
      </w:pPr>
      <w:r w:rsidRPr="003922FB">
        <w:rPr>
          <w:rFonts w:ascii="Tahoma" w:hAnsi="Tahoma" w:cs="Tahoma"/>
          <w:sz w:val="20"/>
          <w:szCs w:val="20"/>
        </w:rPr>
        <w:t>Użyte pojęcia i terminy, zarówno w liczbie pojedynczej, jak i w liczbie mnogiej, będą miały następujące znaczenie, chyba że zastrzeżono inaczej:</w:t>
      </w:r>
    </w:p>
    <w:p w:rsidR="00B94ACC" w:rsidRPr="003922FB" w:rsidRDefault="00B94ACC" w:rsidP="00AF016A">
      <w:pPr>
        <w:spacing w:after="0"/>
        <w:jc w:val="both"/>
        <w:rPr>
          <w:rFonts w:ascii="Tahoma" w:hAnsi="Tahoma" w:cs="Tahoma"/>
          <w:sz w:val="20"/>
          <w:szCs w:val="20"/>
        </w:rPr>
      </w:pP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Ustawa Pzp - u</w:t>
      </w:r>
      <w:r w:rsidR="00017ECF" w:rsidRPr="003922FB">
        <w:rPr>
          <w:rFonts w:ascii="Tahoma" w:hAnsi="Tahoma" w:cs="Tahoma"/>
          <w:sz w:val="20"/>
          <w:szCs w:val="20"/>
        </w:rPr>
        <w:t>stawa z dnia 29 stycznia 2004 r.</w:t>
      </w:r>
      <w:r w:rsidRPr="003922FB">
        <w:rPr>
          <w:rFonts w:ascii="Tahoma" w:hAnsi="Tahoma" w:cs="Tahoma"/>
          <w:sz w:val="20"/>
          <w:szCs w:val="20"/>
        </w:rPr>
        <w:t xml:space="preserve"> Prawo zamówień publicznych (tekst jednolity Dz. U. z 2015 r., poz. 2164 z późn. zm.),</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Postępowanie - postępowanie o udzielenie zamówienia publicznego wszczęte </w:t>
      </w:r>
      <w:r w:rsidR="003466F6" w:rsidRPr="003922FB">
        <w:rPr>
          <w:rFonts w:ascii="Tahoma" w:hAnsi="Tahoma" w:cs="Tahoma"/>
          <w:sz w:val="20"/>
          <w:szCs w:val="20"/>
        </w:rPr>
        <w:t>w</w:t>
      </w:r>
      <w:r w:rsidRPr="003922FB">
        <w:rPr>
          <w:rFonts w:ascii="Tahoma" w:hAnsi="Tahoma" w:cs="Tahoma"/>
          <w:sz w:val="20"/>
          <w:szCs w:val="20"/>
        </w:rPr>
        <w:t xml:space="preserve"> drodze publi</w:t>
      </w:r>
      <w:r w:rsidR="00991F64" w:rsidRPr="003922FB">
        <w:rPr>
          <w:rFonts w:ascii="Tahoma" w:hAnsi="Tahoma" w:cs="Tahoma"/>
          <w:sz w:val="20"/>
          <w:szCs w:val="20"/>
        </w:rPr>
        <w:t xml:space="preserve">cznego ogłoszenia o Zamówieniu </w:t>
      </w:r>
      <w:r w:rsidRPr="003922FB">
        <w:rPr>
          <w:rFonts w:ascii="Tahoma" w:hAnsi="Tahoma" w:cs="Tahoma"/>
          <w:sz w:val="20"/>
          <w:szCs w:val="20"/>
        </w:rPr>
        <w:t>w celu dokonania wyboru oferty Wykonawcy, z którym zostanie zawarta Umowa (umowa ubezpieczenia),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SIWZ – Specyfikacja Istotnych Warunków Zamówienia </w:t>
      </w:r>
      <w:r w:rsidR="00B94ACC" w:rsidRPr="003922FB">
        <w:rPr>
          <w:rFonts w:ascii="Tahoma" w:hAnsi="Tahoma" w:cs="Tahoma"/>
          <w:sz w:val="20"/>
          <w:szCs w:val="20"/>
        </w:rPr>
        <w:t xml:space="preserve">wraz z Załącznikami </w:t>
      </w:r>
      <w:r w:rsidRPr="003922FB">
        <w:rPr>
          <w:rFonts w:ascii="Tahoma" w:hAnsi="Tahoma" w:cs="Tahoma"/>
          <w:sz w:val="20"/>
          <w:szCs w:val="20"/>
        </w:rPr>
        <w:t>w niniejszym Postępowaniu i zatwierdzona przez kierownika Zamawiającego,</w:t>
      </w:r>
    </w:p>
    <w:p w:rsidR="00C71CAD"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Zamawiający – </w:t>
      </w:r>
      <w:r w:rsidR="00CD0C77" w:rsidRPr="003922FB">
        <w:rPr>
          <w:rFonts w:ascii="Tahoma" w:hAnsi="Tahoma" w:cs="Tahoma"/>
          <w:sz w:val="20"/>
          <w:szCs w:val="20"/>
        </w:rPr>
        <w:t xml:space="preserve">podmiot wskazany w </w:t>
      </w:r>
      <w:r w:rsidR="00AF016A" w:rsidRPr="003922FB">
        <w:rPr>
          <w:rFonts w:ascii="Tahoma" w:hAnsi="Tahoma" w:cs="Tahoma"/>
          <w:sz w:val="20"/>
          <w:szCs w:val="20"/>
        </w:rPr>
        <w:t>Sekcji I.</w:t>
      </w:r>
      <w:r w:rsidR="00452F8B" w:rsidRPr="003922FB">
        <w:rPr>
          <w:rFonts w:ascii="Tahoma" w:hAnsi="Tahoma" w:cs="Tahoma"/>
          <w:sz w:val="20"/>
          <w:szCs w:val="20"/>
        </w:rPr>
        <w:t>1.)</w:t>
      </w:r>
      <w:r w:rsidR="003466F6" w:rsidRPr="003922FB">
        <w:rPr>
          <w:rFonts w:ascii="Tahoma" w:hAnsi="Tahoma" w:cs="Tahoma"/>
          <w:sz w:val="20"/>
          <w:szCs w:val="20"/>
        </w:rPr>
        <w:t>,</w:t>
      </w:r>
      <w:r w:rsidR="00991F64" w:rsidRPr="003922FB">
        <w:rPr>
          <w:rFonts w:ascii="Tahoma" w:hAnsi="Tahoma" w:cs="Tahoma"/>
          <w:sz w:val="20"/>
          <w:szCs w:val="20"/>
        </w:rPr>
        <w:t xml:space="preserve"> obowiązany do stosowania Ustawy Pzp</w:t>
      </w:r>
      <w:r w:rsidR="00C71CAD" w:rsidRPr="003922FB">
        <w:rPr>
          <w:rFonts w:ascii="Tahoma" w:hAnsi="Tahoma" w:cs="Tahoma"/>
          <w:sz w:val="20"/>
          <w:szCs w:val="20"/>
        </w:rPr>
        <w:t>,</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Wykonawca - osoba fizyczna, osoba prawna lub jednostka organizacyjna nie posiadająca osobowości prawnej, która ubiega się o udzielenie Zamówienia, złożyła ofertę lub zawarła Umowę w sprawie Zamówienia,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Zamówienie - </w:t>
      </w:r>
      <w:r w:rsidR="002075D1" w:rsidRPr="003922FB">
        <w:rPr>
          <w:rFonts w:ascii="Tahoma" w:hAnsi="Tahoma" w:cs="Tahoma"/>
          <w:sz w:val="20"/>
          <w:szCs w:val="20"/>
        </w:rPr>
        <w:t xml:space="preserve">zamówienie </w:t>
      </w:r>
      <w:r w:rsidR="00E802D8" w:rsidRPr="003922FB">
        <w:rPr>
          <w:rFonts w:ascii="Tahoma" w:hAnsi="Tahoma" w:cs="Tahoma"/>
          <w:sz w:val="20"/>
          <w:szCs w:val="20"/>
        </w:rPr>
        <w:t>publiczne</w:t>
      </w:r>
      <w:r w:rsidR="00AF6098">
        <w:rPr>
          <w:rFonts w:ascii="Tahoma" w:hAnsi="Tahoma" w:cs="Tahoma"/>
          <w:sz w:val="20"/>
          <w:szCs w:val="20"/>
        </w:rPr>
        <w:t xml:space="preserve"> </w:t>
      </w:r>
      <w:r w:rsidR="00E802D8" w:rsidRPr="003922FB">
        <w:rPr>
          <w:rFonts w:ascii="Tahoma" w:hAnsi="Tahoma" w:cs="Tahoma"/>
          <w:sz w:val="20"/>
          <w:szCs w:val="20"/>
        </w:rPr>
        <w:t>na usługi</w:t>
      </w:r>
      <w:r w:rsidR="00CD0C77" w:rsidRPr="003922FB">
        <w:rPr>
          <w:rFonts w:ascii="Tahoma" w:hAnsi="Tahoma" w:cs="Tahoma"/>
          <w:sz w:val="20"/>
          <w:szCs w:val="20"/>
        </w:rPr>
        <w:t>, przez które należy rozumieć u</w:t>
      </w:r>
      <w:r w:rsidRPr="003922FB">
        <w:rPr>
          <w:rFonts w:ascii="Tahoma" w:hAnsi="Tahoma" w:cs="Tahoma"/>
          <w:sz w:val="20"/>
          <w:szCs w:val="20"/>
        </w:rPr>
        <w:t>mowę odpłatną zawieraną</w:t>
      </w:r>
      <w:r w:rsidR="00BD5182" w:rsidRPr="003922FB">
        <w:rPr>
          <w:rFonts w:ascii="Tahoma" w:hAnsi="Tahoma" w:cs="Tahoma"/>
          <w:sz w:val="20"/>
          <w:szCs w:val="20"/>
        </w:rPr>
        <w:t xml:space="preserve"> pod rygorem nieważności</w:t>
      </w:r>
      <w:r w:rsidRPr="003922FB">
        <w:rPr>
          <w:rFonts w:ascii="Tahoma" w:hAnsi="Tahoma" w:cs="Tahoma"/>
          <w:sz w:val="20"/>
          <w:szCs w:val="20"/>
        </w:rPr>
        <w:t xml:space="preserve"> na piśmie pomiędzy Zamawiającym, a Wykonawcą, której przedmiotem jest </w:t>
      </w:r>
      <w:r w:rsidR="00E802D8" w:rsidRPr="003922FB">
        <w:rPr>
          <w:rFonts w:ascii="Tahoma" w:hAnsi="Tahoma" w:cs="Tahoma"/>
          <w:sz w:val="20"/>
          <w:szCs w:val="20"/>
        </w:rPr>
        <w:t xml:space="preserve">świadczenie </w:t>
      </w:r>
      <w:r w:rsidRPr="003922FB">
        <w:rPr>
          <w:rFonts w:ascii="Tahoma" w:hAnsi="Tahoma" w:cs="Tahoma"/>
          <w:sz w:val="20"/>
          <w:szCs w:val="20"/>
        </w:rPr>
        <w:t>usług</w:t>
      </w:r>
      <w:r w:rsidR="00E802D8" w:rsidRPr="003922FB">
        <w:rPr>
          <w:rFonts w:ascii="Tahoma" w:hAnsi="Tahoma" w:cs="Tahoma"/>
          <w:sz w:val="20"/>
          <w:szCs w:val="20"/>
        </w:rPr>
        <w:t>i</w:t>
      </w:r>
      <w:r w:rsidR="00AF6098">
        <w:rPr>
          <w:rFonts w:ascii="Tahoma" w:hAnsi="Tahoma" w:cs="Tahoma"/>
          <w:sz w:val="20"/>
          <w:szCs w:val="20"/>
        </w:rPr>
        <w:t xml:space="preserve"> s</w:t>
      </w:r>
      <w:r w:rsidR="00991F64" w:rsidRPr="003922FB">
        <w:rPr>
          <w:rFonts w:ascii="Tahoma" w:hAnsi="Tahoma" w:cs="Tahoma"/>
          <w:sz w:val="20"/>
          <w:szCs w:val="20"/>
        </w:rPr>
        <w:t>zczegółowo opisan</w:t>
      </w:r>
      <w:r w:rsidR="00E802D8" w:rsidRPr="003922FB">
        <w:rPr>
          <w:rFonts w:ascii="Tahoma" w:hAnsi="Tahoma" w:cs="Tahoma"/>
          <w:sz w:val="20"/>
          <w:szCs w:val="20"/>
        </w:rPr>
        <w:t>ej</w:t>
      </w:r>
      <w:r w:rsidR="00991F64" w:rsidRPr="003922FB">
        <w:rPr>
          <w:rFonts w:ascii="Tahoma" w:hAnsi="Tahoma" w:cs="Tahoma"/>
          <w:sz w:val="20"/>
          <w:szCs w:val="20"/>
        </w:rPr>
        <w:t xml:space="preserve"> w</w:t>
      </w:r>
      <w:r w:rsidRPr="003922FB">
        <w:rPr>
          <w:rFonts w:ascii="Tahoma" w:hAnsi="Tahoma" w:cs="Tahoma"/>
          <w:sz w:val="20"/>
          <w:szCs w:val="20"/>
        </w:rPr>
        <w:t xml:space="preserve"> SIWZ,</w:t>
      </w:r>
    </w:p>
    <w:p w:rsidR="00101EBA" w:rsidRPr="003922FB" w:rsidRDefault="003C6A5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Oferta częściowa - to oferta</w:t>
      </w:r>
      <w:r w:rsidR="00101EBA" w:rsidRPr="003922FB">
        <w:rPr>
          <w:rFonts w:ascii="Tahoma" w:hAnsi="Tahoma" w:cs="Tahoma"/>
          <w:sz w:val="20"/>
          <w:szCs w:val="20"/>
        </w:rPr>
        <w:t xml:space="preserve"> na wykonanie części Zamówienia,</w:t>
      </w:r>
    </w:p>
    <w:p w:rsidR="00170F5B" w:rsidRPr="003922FB" w:rsidRDefault="00170F5B"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Środki komunikacji elektronicznej – środki komunikacji elektronicznej w rozumieniu ustawy z dnia 18 lipca 2002 r. o świadczeniu usług drogą elektroniczną (</w:t>
      </w:r>
      <w:r w:rsidR="00BD5182" w:rsidRPr="003922FB">
        <w:rPr>
          <w:rFonts w:ascii="Tahoma" w:hAnsi="Tahoma" w:cs="Tahoma"/>
          <w:sz w:val="20"/>
          <w:szCs w:val="20"/>
        </w:rPr>
        <w:t xml:space="preserve">tekst jednolity </w:t>
      </w:r>
      <w:r w:rsidRPr="003922FB">
        <w:rPr>
          <w:rFonts w:ascii="Tahoma" w:hAnsi="Tahoma" w:cs="Tahoma"/>
          <w:sz w:val="20"/>
          <w:szCs w:val="20"/>
        </w:rPr>
        <w:t>Dz. U.</w:t>
      </w:r>
      <w:r w:rsidR="00BD5182" w:rsidRPr="003922FB">
        <w:rPr>
          <w:rFonts w:ascii="Tahoma" w:hAnsi="Tahoma" w:cs="Tahoma"/>
          <w:sz w:val="20"/>
          <w:szCs w:val="20"/>
        </w:rPr>
        <w:t xml:space="preserve"> z 2016 r., poz. 1030 z późn. zm.)</w:t>
      </w:r>
      <w:r w:rsidR="0005231E" w:rsidRPr="003922FB">
        <w:rPr>
          <w:rFonts w:ascii="Tahoma" w:hAnsi="Tahoma" w:cs="Tahoma"/>
          <w:sz w:val="20"/>
          <w:szCs w:val="20"/>
        </w:rPr>
        <w:t>,</w:t>
      </w:r>
    </w:p>
    <w:p w:rsidR="001B5476" w:rsidRPr="003922FB" w:rsidRDefault="001B5476"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B5476" w:rsidRPr="003922FB" w:rsidRDefault="001B5476" w:rsidP="00AF016A">
      <w:pPr>
        <w:spacing w:after="0"/>
        <w:jc w:val="both"/>
        <w:rPr>
          <w:rFonts w:ascii="Tahoma" w:hAnsi="Tahoma" w:cs="Tahoma"/>
          <w:b/>
          <w:sz w:val="20"/>
          <w:szCs w:val="20"/>
          <w:u w:val="single"/>
        </w:rPr>
      </w:pPr>
      <w:r w:rsidRPr="003922FB">
        <w:rPr>
          <w:rFonts w:ascii="Tahoma" w:hAnsi="Tahoma" w:cs="Tahoma"/>
          <w:b/>
          <w:sz w:val="20"/>
          <w:szCs w:val="20"/>
          <w:u w:val="single"/>
        </w:rPr>
        <w:t>Sekcja I: Podmiot Zamawiający</w:t>
      </w:r>
    </w:p>
    <w:p w:rsidR="001B5476" w:rsidRPr="003922FB" w:rsidRDefault="001B5476" w:rsidP="00AF016A">
      <w:pPr>
        <w:spacing w:after="0"/>
        <w:jc w:val="both"/>
        <w:rPr>
          <w:rFonts w:ascii="Tahoma" w:hAnsi="Tahoma" w:cs="Tahoma"/>
          <w:b/>
          <w:sz w:val="20"/>
          <w:szCs w:val="20"/>
          <w:u w:val="single"/>
        </w:rPr>
      </w:pPr>
    </w:p>
    <w:p w:rsidR="0096104C" w:rsidRPr="003922FB" w:rsidRDefault="002B7885" w:rsidP="00AF016A">
      <w:pPr>
        <w:spacing w:after="0"/>
        <w:jc w:val="both"/>
        <w:rPr>
          <w:rFonts w:ascii="Tahoma" w:hAnsi="Tahoma" w:cs="Tahoma"/>
          <w:sz w:val="20"/>
          <w:szCs w:val="20"/>
        </w:rPr>
      </w:pPr>
      <w:r w:rsidRPr="003922FB">
        <w:rPr>
          <w:rFonts w:ascii="Tahoma" w:hAnsi="Tahoma" w:cs="Tahoma"/>
          <w:b/>
          <w:sz w:val="20"/>
          <w:szCs w:val="20"/>
        </w:rPr>
        <w:t xml:space="preserve">I.1) </w:t>
      </w:r>
      <w:r w:rsidR="00FE7C07" w:rsidRPr="003922FB">
        <w:rPr>
          <w:rFonts w:ascii="Tahoma" w:hAnsi="Tahoma" w:cs="Tahoma"/>
          <w:b/>
          <w:sz w:val="20"/>
          <w:szCs w:val="20"/>
        </w:rPr>
        <w:t>Nazwa oraz adres</w:t>
      </w:r>
      <w:r w:rsidR="00F70AF8" w:rsidRPr="003922FB">
        <w:rPr>
          <w:rFonts w:ascii="Tahoma" w:hAnsi="Tahoma" w:cs="Tahoma"/>
          <w:b/>
          <w:sz w:val="20"/>
          <w:szCs w:val="20"/>
        </w:rPr>
        <w:t>y Zamawiającego</w:t>
      </w:r>
    </w:p>
    <w:p w:rsidR="00FE7C07" w:rsidRPr="003922FB" w:rsidRDefault="00023EF6" w:rsidP="00AF016A">
      <w:pPr>
        <w:spacing w:after="0"/>
        <w:jc w:val="both"/>
        <w:rPr>
          <w:rFonts w:ascii="Tahoma" w:hAnsi="Tahoma" w:cs="Tahoma"/>
          <w:sz w:val="20"/>
          <w:szCs w:val="20"/>
        </w:rPr>
      </w:pPr>
      <w:r w:rsidRPr="003922FB">
        <w:rPr>
          <w:rFonts w:ascii="Tahoma" w:hAnsi="Tahoma" w:cs="Tahoma"/>
          <w:sz w:val="20"/>
          <w:szCs w:val="20"/>
        </w:rPr>
        <w:t>Samodzielny Publiczny Zakład Opieki Zdrowotnej w Augustowie</w:t>
      </w:r>
      <w:r w:rsidR="00017ECF" w:rsidRPr="003922FB">
        <w:rPr>
          <w:rFonts w:ascii="Tahoma" w:hAnsi="Tahoma" w:cs="Tahoma"/>
          <w:i/>
          <w:sz w:val="20"/>
          <w:szCs w:val="20"/>
        </w:rPr>
        <w:tab/>
      </w:r>
    </w:p>
    <w:p w:rsidR="00FE7C07" w:rsidRPr="003922FB" w:rsidRDefault="00EF3659" w:rsidP="00AF016A">
      <w:pPr>
        <w:spacing w:after="0"/>
        <w:jc w:val="both"/>
        <w:rPr>
          <w:rFonts w:ascii="Tahoma" w:hAnsi="Tahoma" w:cs="Tahoma"/>
          <w:sz w:val="20"/>
          <w:szCs w:val="20"/>
        </w:rPr>
      </w:pPr>
      <w:r w:rsidRPr="003922FB">
        <w:rPr>
          <w:rFonts w:ascii="Tahoma" w:hAnsi="Tahoma" w:cs="Tahoma"/>
          <w:sz w:val="20"/>
          <w:szCs w:val="20"/>
        </w:rPr>
        <w:t xml:space="preserve">ul. </w:t>
      </w:r>
      <w:r w:rsidR="00023EF6" w:rsidRPr="003922FB">
        <w:rPr>
          <w:rFonts w:ascii="Tahoma" w:hAnsi="Tahoma" w:cs="Tahoma"/>
          <w:sz w:val="20"/>
          <w:szCs w:val="20"/>
        </w:rPr>
        <w:t>Szpitalna 12, 16-300 Augustów</w:t>
      </w:r>
    </w:p>
    <w:p w:rsidR="001B5476" w:rsidRPr="002E618E" w:rsidRDefault="00023EF6" w:rsidP="00AF016A">
      <w:pPr>
        <w:spacing w:after="0"/>
        <w:jc w:val="both"/>
        <w:rPr>
          <w:rFonts w:ascii="Tahoma" w:hAnsi="Tahoma" w:cs="Tahoma"/>
          <w:sz w:val="20"/>
          <w:szCs w:val="20"/>
          <w:lang w:val="en-US"/>
        </w:rPr>
      </w:pPr>
      <w:r w:rsidRPr="002E618E">
        <w:rPr>
          <w:rFonts w:ascii="Tahoma" w:hAnsi="Tahoma" w:cs="Tahoma"/>
          <w:sz w:val="20"/>
          <w:szCs w:val="20"/>
          <w:lang w:val="en-US"/>
        </w:rPr>
        <w:t>NIP 846-13-75-707</w:t>
      </w:r>
    </w:p>
    <w:p w:rsidR="00023EF6" w:rsidRPr="002E618E" w:rsidRDefault="00023EF6" w:rsidP="00AF016A">
      <w:pPr>
        <w:spacing w:after="0"/>
        <w:jc w:val="both"/>
        <w:rPr>
          <w:rFonts w:ascii="Tahoma" w:hAnsi="Tahoma" w:cs="Tahoma"/>
          <w:sz w:val="20"/>
          <w:szCs w:val="20"/>
          <w:lang w:val="en-US"/>
        </w:rPr>
      </w:pPr>
      <w:r w:rsidRPr="002E618E">
        <w:rPr>
          <w:rFonts w:ascii="Tahoma" w:hAnsi="Tahoma" w:cs="Tahoma"/>
          <w:sz w:val="20"/>
          <w:szCs w:val="20"/>
          <w:lang w:val="en-US"/>
        </w:rPr>
        <w:t>REGON 790317038</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Telefon: 87 644 42 84</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Faks: 87 643 34 19</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 xml:space="preserve">Adres email: </w:t>
      </w:r>
      <w:hyperlink r:id="rId8" w:history="1">
        <w:r w:rsidRPr="003922FB">
          <w:rPr>
            <w:rStyle w:val="Hipercze"/>
            <w:rFonts w:ascii="Tahoma" w:hAnsi="Tahoma" w:cs="Tahoma"/>
            <w:color w:val="auto"/>
            <w:sz w:val="20"/>
            <w:szCs w:val="20"/>
            <w:u w:val="none"/>
            <w:lang w:val="en-US"/>
          </w:rPr>
          <w:t>spzoz6@wp.pl</w:t>
        </w:r>
      </w:hyperlink>
    </w:p>
    <w:p w:rsidR="006C0913" w:rsidRPr="003922FB" w:rsidRDefault="001B5476" w:rsidP="00AF016A">
      <w:pPr>
        <w:spacing w:after="0"/>
        <w:jc w:val="both"/>
        <w:rPr>
          <w:rFonts w:ascii="Tahoma" w:hAnsi="Tahoma" w:cs="Tahoma"/>
          <w:sz w:val="20"/>
          <w:szCs w:val="20"/>
        </w:rPr>
      </w:pPr>
      <w:r w:rsidRPr="003922FB">
        <w:rPr>
          <w:rFonts w:ascii="Tahoma" w:hAnsi="Tahoma" w:cs="Tahoma"/>
          <w:sz w:val="20"/>
          <w:szCs w:val="20"/>
        </w:rPr>
        <w:t>Adres</w:t>
      </w:r>
      <w:r w:rsidR="00023EF6" w:rsidRPr="003922FB">
        <w:rPr>
          <w:rFonts w:ascii="Tahoma" w:hAnsi="Tahoma" w:cs="Tahoma"/>
          <w:sz w:val="20"/>
          <w:szCs w:val="20"/>
        </w:rPr>
        <w:t xml:space="preserve"> strony</w:t>
      </w:r>
      <w:r w:rsidRPr="003922FB">
        <w:rPr>
          <w:rFonts w:ascii="Tahoma" w:hAnsi="Tahoma" w:cs="Tahoma"/>
          <w:sz w:val="20"/>
          <w:szCs w:val="20"/>
        </w:rPr>
        <w:t xml:space="preserve"> internetow</w:t>
      </w:r>
      <w:r w:rsidR="00023EF6" w:rsidRPr="003922FB">
        <w:rPr>
          <w:rFonts w:ascii="Tahoma" w:hAnsi="Tahoma" w:cs="Tahoma"/>
          <w:sz w:val="20"/>
          <w:szCs w:val="20"/>
        </w:rPr>
        <w:t>ej</w:t>
      </w:r>
      <w:r w:rsidRPr="003922FB">
        <w:rPr>
          <w:rFonts w:ascii="Tahoma" w:hAnsi="Tahoma" w:cs="Tahoma"/>
          <w:sz w:val="20"/>
          <w:szCs w:val="20"/>
        </w:rPr>
        <w:t xml:space="preserve">: </w:t>
      </w:r>
      <w:r w:rsidR="00023EF6" w:rsidRPr="003922FB">
        <w:rPr>
          <w:rFonts w:ascii="Tahoma" w:hAnsi="Tahoma" w:cs="Tahoma"/>
          <w:sz w:val="20"/>
          <w:szCs w:val="20"/>
        </w:rPr>
        <w:t xml:space="preserve">www.spzoz.augustow.pl </w:t>
      </w:r>
    </w:p>
    <w:p w:rsidR="00023EF6" w:rsidRPr="003922FB" w:rsidRDefault="00023EF6" w:rsidP="00AF016A">
      <w:pPr>
        <w:spacing w:after="0"/>
        <w:jc w:val="both"/>
        <w:rPr>
          <w:rFonts w:ascii="Tahoma" w:hAnsi="Tahoma" w:cs="Tahoma"/>
          <w:b/>
          <w:sz w:val="20"/>
          <w:szCs w:val="20"/>
        </w:rPr>
      </w:pPr>
    </w:p>
    <w:p w:rsidR="00F70AF8"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w:t>
      </w:r>
      <w:r w:rsidR="00215316">
        <w:rPr>
          <w:rFonts w:ascii="Tahoma" w:hAnsi="Tahoma" w:cs="Tahoma"/>
          <w:b/>
          <w:sz w:val="20"/>
          <w:szCs w:val="20"/>
        </w:rPr>
        <w:t>2</w:t>
      </w:r>
      <w:r w:rsidRPr="003922FB">
        <w:rPr>
          <w:rFonts w:ascii="Tahoma" w:hAnsi="Tahoma" w:cs="Tahoma"/>
          <w:b/>
          <w:sz w:val="20"/>
          <w:szCs w:val="20"/>
        </w:rPr>
        <w:t xml:space="preserve">) </w:t>
      </w:r>
      <w:r w:rsidR="006C0913" w:rsidRPr="003922FB">
        <w:rPr>
          <w:rFonts w:ascii="Tahoma" w:hAnsi="Tahoma" w:cs="Tahoma"/>
          <w:b/>
          <w:sz w:val="20"/>
          <w:szCs w:val="20"/>
        </w:rPr>
        <w:t xml:space="preserve">Wspólne </w:t>
      </w:r>
      <w:r w:rsidR="00023EF6" w:rsidRPr="003922FB">
        <w:rPr>
          <w:rFonts w:ascii="Tahoma" w:hAnsi="Tahoma" w:cs="Tahoma"/>
          <w:b/>
          <w:sz w:val="20"/>
          <w:szCs w:val="20"/>
        </w:rPr>
        <w:t xml:space="preserve">udzielanie </w:t>
      </w:r>
      <w:r w:rsidR="006C0913" w:rsidRPr="003922FB">
        <w:rPr>
          <w:rFonts w:ascii="Tahoma" w:hAnsi="Tahoma" w:cs="Tahoma"/>
          <w:b/>
          <w:sz w:val="20"/>
          <w:szCs w:val="20"/>
        </w:rPr>
        <w:t>Zamówi</w:t>
      </w:r>
      <w:r w:rsidR="00023EF6" w:rsidRPr="003922FB">
        <w:rPr>
          <w:rFonts w:ascii="Tahoma" w:hAnsi="Tahoma" w:cs="Tahoma"/>
          <w:b/>
          <w:sz w:val="20"/>
          <w:szCs w:val="20"/>
        </w:rPr>
        <w:t>enia</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W Zamówieniu nie jest stoso</w:t>
      </w:r>
      <w:r w:rsidR="00023EF6" w:rsidRPr="003922FB">
        <w:rPr>
          <w:rFonts w:ascii="Tahoma" w:hAnsi="Tahoma" w:cs="Tahoma"/>
          <w:sz w:val="20"/>
          <w:szCs w:val="20"/>
        </w:rPr>
        <w:t>wane wspólne udzielanie zamówienia</w:t>
      </w:r>
      <w:r w:rsidRPr="003922FB">
        <w:rPr>
          <w:rFonts w:ascii="Tahoma" w:hAnsi="Tahoma" w:cs="Tahoma"/>
          <w:sz w:val="20"/>
          <w:szCs w:val="20"/>
        </w:rPr>
        <w:t xml:space="preserve">. </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Zamówienia nie udziela centraln</w:t>
      </w:r>
      <w:r w:rsidR="00023EF6" w:rsidRPr="003922FB">
        <w:rPr>
          <w:rFonts w:ascii="Tahoma" w:hAnsi="Tahoma" w:cs="Tahoma"/>
          <w:sz w:val="20"/>
          <w:szCs w:val="20"/>
        </w:rPr>
        <w:t>y zamawiający</w:t>
      </w:r>
      <w:r w:rsidRPr="003922FB">
        <w:rPr>
          <w:rFonts w:ascii="Tahoma" w:hAnsi="Tahoma" w:cs="Tahoma"/>
          <w:sz w:val="20"/>
          <w:szCs w:val="20"/>
        </w:rPr>
        <w:t>.</w:t>
      </w:r>
    </w:p>
    <w:p w:rsidR="005865FE" w:rsidRPr="003922FB" w:rsidRDefault="005865FE" w:rsidP="00AF016A">
      <w:pPr>
        <w:tabs>
          <w:tab w:val="left" w:pos="424"/>
        </w:tabs>
        <w:spacing w:after="0"/>
        <w:jc w:val="both"/>
        <w:rPr>
          <w:rFonts w:ascii="Tahoma" w:hAnsi="Tahoma" w:cs="Tahoma"/>
          <w:b/>
          <w:sz w:val="20"/>
          <w:szCs w:val="20"/>
          <w:u w:val="single"/>
        </w:rPr>
      </w:pPr>
    </w:p>
    <w:p w:rsidR="00364B39" w:rsidRPr="003922FB" w:rsidRDefault="00364B39" w:rsidP="00AF016A">
      <w:pPr>
        <w:tabs>
          <w:tab w:val="left" w:pos="424"/>
        </w:tabs>
        <w:spacing w:after="0"/>
        <w:jc w:val="both"/>
        <w:rPr>
          <w:rFonts w:ascii="Tahoma" w:hAnsi="Tahoma" w:cs="Tahoma"/>
          <w:b/>
          <w:sz w:val="20"/>
          <w:szCs w:val="20"/>
          <w:u w:val="single"/>
        </w:rPr>
      </w:pPr>
      <w:r w:rsidRPr="003922FB">
        <w:rPr>
          <w:rFonts w:ascii="Tahoma" w:hAnsi="Tahoma" w:cs="Tahoma"/>
          <w:b/>
          <w:sz w:val="20"/>
          <w:szCs w:val="20"/>
          <w:u w:val="single"/>
        </w:rPr>
        <w:t>Sekcja II: Przedmiot Zamówienia</w:t>
      </w:r>
    </w:p>
    <w:p w:rsidR="00364B39" w:rsidRPr="003922FB" w:rsidRDefault="00364B39" w:rsidP="00AF016A">
      <w:pPr>
        <w:tabs>
          <w:tab w:val="left" w:pos="424"/>
        </w:tabs>
        <w:spacing w:after="0"/>
        <w:jc w:val="both"/>
        <w:rPr>
          <w:rFonts w:ascii="Tahoma" w:hAnsi="Tahoma" w:cs="Tahoma"/>
          <w:b/>
          <w:sz w:val="20"/>
          <w:szCs w:val="20"/>
        </w:rPr>
      </w:pPr>
    </w:p>
    <w:p w:rsidR="00364B39"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II.</w:t>
      </w:r>
      <w:r w:rsidR="001A27A8" w:rsidRPr="003922FB">
        <w:rPr>
          <w:rFonts w:ascii="Tahoma" w:hAnsi="Tahoma" w:cs="Tahoma"/>
          <w:b/>
          <w:sz w:val="20"/>
          <w:szCs w:val="20"/>
        </w:rPr>
        <w:t>1</w:t>
      </w:r>
      <w:r w:rsidRPr="003922FB">
        <w:rPr>
          <w:rFonts w:ascii="Tahoma" w:hAnsi="Tahoma" w:cs="Tahoma"/>
          <w:b/>
          <w:sz w:val="20"/>
          <w:szCs w:val="20"/>
        </w:rPr>
        <w:t xml:space="preserve">) </w:t>
      </w:r>
      <w:r w:rsidR="00C37B92" w:rsidRPr="003922FB">
        <w:rPr>
          <w:rFonts w:ascii="Tahoma" w:hAnsi="Tahoma" w:cs="Tahoma"/>
          <w:b/>
          <w:sz w:val="20"/>
          <w:szCs w:val="20"/>
        </w:rPr>
        <w:t xml:space="preserve">Nazwa </w:t>
      </w:r>
      <w:r w:rsidR="00C6574C" w:rsidRPr="003922FB">
        <w:rPr>
          <w:rFonts w:ascii="Tahoma" w:hAnsi="Tahoma" w:cs="Tahoma"/>
          <w:b/>
          <w:sz w:val="20"/>
          <w:szCs w:val="20"/>
        </w:rPr>
        <w:t>nadana Zamówieniu przez Zamawiającego</w:t>
      </w:r>
    </w:p>
    <w:p w:rsidR="00364B39" w:rsidRPr="003922FB" w:rsidRDefault="002D79CE" w:rsidP="00AF016A">
      <w:pPr>
        <w:spacing w:after="0"/>
        <w:jc w:val="both"/>
        <w:rPr>
          <w:rFonts w:ascii="Tahoma" w:hAnsi="Tahoma" w:cs="Tahoma"/>
          <w:sz w:val="20"/>
          <w:szCs w:val="20"/>
        </w:rPr>
      </w:pPr>
      <w:r>
        <w:rPr>
          <w:rFonts w:ascii="Tahoma" w:hAnsi="Tahoma" w:cs="Tahoma"/>
          <w:sz w:val="20"/>
          <w:szCs w:val="20"/>
        </w:rPr>
        <w:t>„</w:t>
      </w:r>
      <w:r w:rsidR="009F287B">
        <w:rPr>
          <w:rFonts w:ascii="Tahoma" w:hAnsi="Tahoma" w:cs="Tahoma"/>
          <w:sz w:val="20"/>
          <w:szCs w:val="20"/>
        </w:rPr>
        <w:t>Dostawa aparatury medycznej</w:t>
      </w:r>
      <w:r w:rsidR="00215316">
        <w:rPr>
          <w:rFonts w:ascii="Tahoma" w:hAnsi="Tahoma" w:cs="Tahoma"/>
          <w:sz w:val="20"/>
          <w:szCs w:val="20"/>
        </w:rPr>
        <w:t xml:space="preserve"> dla </w:t>
      </w:r>
      <w:r w:rsidR="00C6574C" w:rsidRPr="003922FB">
        <w:rPr>
          <w:rFonts w:ascii="Tahoma" w:hAnsi="Tahoma" w:cs="Tahoma"/>
          <w:sz w:val="20"/>
          <w:szCs w:val="20"/>
        </w:rPr>
        <w:t xml:space="preserve"> Samodzielnego Publicznego Zakładu Opieki Zdrowotnej w Augustowie</w:t>
      </w:r>
      <w:r w:rsidR="00364B39" w:rsidRPr="003922FB">
        <w:rPr>
          <w:rFonts w:ascii="Tahoma" w:hAnsi="Tahoma" w:cs="Tahoma"/>
          <w:sz w:val="20"/>
          <w:szCs w:val="20"/>
        </w:rPr>
        <w:t>”</w:t>
      </w:r>
    </w:p>
    <w:p w:rsidR="00364B39" w:rsidRPr="003922FB" w:rsidRDefault="00364B39" w:rsidP="00AF016A">
      <w:pPr>
        <w:spacing w:after="0"/>
        <w:jc w:val="both"/>
        <w:rPr>
          <w:rFonts w:ascii="Tahoma" w:hAnsi="Tahoma" w:cs="Tahoma"/>
          <w:sz w:val="20"/>
          <w:szCs w:val="20"/>
        </w:rPr>
      </w:pPr>
      <w:r w:rsidRPr="003922FB">
        <w:rPr>
          <w:rFonts w:ascii="Tahoma" w:hAnsi="Tahoma" w:cs="Tahoma"/>
          <w:sz w:val="20"/>
          <w:szCs w:val="20"/>
        </w:rPr>
        <w:t>N</w:t>
      </w:r>
      <w:r w:rsidR="00721A2E">
        <w:rPr>
          <w:rFonts w:ascii="Tahoma" w:hAnsi="Tahoma" w:cs="Tahoma"/>
          <w:sz w:val="20"/>
          <w:szCs w:val="20"/>
        </w:rPr>
        <w:t xml:space="preserve">umer </w:t>
      </w:r>
      <w:r w:rsidR="00AF6098">
        <w:rPr>
          <w:rFonts w:ascii="Tahoma" w:hAnsi="Tahoma" w:cs="Tahoma"/>
          <w:sz w:val="20"/>
          <w:szCs w:val="20"/>
        </w:rPr>
        <w:t xml:space="preserve">referencyjny: </w:t>
      </w:r>
      <w:r w:rsidR="001B10D8">
        <w:rPr>
          <w:rFonts w:ascii="Tahoma" w:hAnsi="Tahoma" w:cs="Tahoma"/>
          <w:sz w:val="20"/>
          <w:szCs w:val="20"/>
        </w:rPr>
        <w:t>21</w:t>
      </w:r>
      <w:r w:rsidR="009F287B">
        <w:rPr>
          <w:rFonts w:ascii="Tahoma" w:hAnsi="Tahoma" w:cs="Tahoma"/>
          <w:sz w:val="20"/>
          <w:szCs w:val="20"/>
        </w:rPr>
        <w:t>/ZP/2017</w:t>
      </w:r>
    </w:p>
    <w:p w:rsidR="002B7885" w:rsidRPr="003922FB" w:rsidRDefault="002B7885"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II.2) Rodzaj Zamówienia</w:t>
      </w:r>
    </w:p>
    <w:p w:rsidR="00C6574C" w:rsidRPr="003922FB" w:rsidRDefault="00576DE4" w:rsidP="00C6574C">
      <w:pPr>
        <w:spacing w:after="0"/>
        <w:jc w:val="both"/>
        <w:rPr>
          <w:rFonts w:ascii="Tahoma" w:hAnsi="Tahoma" w:cs="Tahoma"/>
          <w:sz w:val="20"/>
          <w:szCs w:val="20"/>
        </w:rPr>
      </w:pPr>
      <w:r>
        <w:rPr>
          <w:rFonts w:ascii="Tahoma" w:hAnsi="Tahoma" w:cs="Tahoma"/>
          <w:sz w:val="20"/>
          <w:szCs w:val="20"/>
        </w:rPr>
        <w:t>Dostawy</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II.3) Informacje o możliwości składania ofert częściowych</w:t>
      </w:r>
    </w:p>
    <w:p w:rsidR="00C6574C" w:rsidRPr="003922FB" w:rsidRDefault="00215316" w:rsidP="001307F1">
      <w:pPr>
        <w:spacing w:after="0"/>
        <w:jc w:val="both"/>
        <w:rPr>
          <w:rFonts w:ascii="Tahoma" w:hAnsi="Tahoma" w:cs="Tahoma"/>
          <w:sz w:val="20"/>
          <w:szCs w:val="20"/>
        </w:rPr>
      </w:pPr>
      <w:r>
        <w:rPr>
          <w:rFonts w:ascii="Tahoma" w:hAnsi="Tahoma" w:cs="Tahoma"/>
          <w:sz w:val="20"/>
          <w:szCs w:val="20"/>
        </w:rPr>
        <w:t xml:space="preserve">Zamawiający  </w:t>
      </w:r>
      <w:r w:rsidR="002E618E">
        <w:rPr>
          <w:rFonts w:ascii="Tahoma" w:hAnsi="Tahoma" w:cs="Tahoma"/>
          <w:sz w:val="20"/>
          <w:szCs w:val="20"/>
        </w:rPr>
        <w:t>nie dopuszcza składania</w:t>
      </w:r>
      <w:r>
        <w:rPr>
          <w:rFonts w:ascii="Tahoma" w:hAnsi="Tahoma" w:cs="Tahoma"/>
          <w:sz w:val="20"/>
          <w:szCs w:val="20"/>
        </w:rPr>
        <w:t xml:space="preserve"> ofert częściowych</w:t>
      </w:r>
      <w:r w:rsidR="00C6574C" w:rsidRPr="003922FB">
        <w:rPr>
          <w:rFonts w:ascii="Tahoma" w:hAnsi="Tahoma" w:cs="Tahoma"/>
          <w:sz w:val="20"/>
          <w:szCs w:val="20"/>
        </w:rPr>
        <w:t>.</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II.4) Opis przedmiotu Zamówienia</w:t>
      </w:r>
    </w:p>
    <w:p w:rsidR="00403EAF" w:rsidRDefault="00215316" w:rsidP="00215316">
      <w:pPr>
        <w:jc w:val="both"/>
        <w:rPr>
          <w:rFonts w:ascii="Tahoma" w:hAnsi="Tahoma" w:cs="Tahoma"/>
          <w:b/>
          <w:color w:val="000000" w:themeColor="text1"/>
          <w:sz w:val="20"/>
          <w:szCs w:val="20"/>
        </w:rPr>
      </w:pPr>
      <w:r w:rsidRPr="00C81FF7">
        <w:rPr>
          <w:rFonts w:ascii="Tahoma" w:hAnsi="Tahoma" w:cs="Tahoma"/>
          <w:sz w:val="20"/>
          <w:szCs w:val="20"/>
        </w:rPr>
        <w:t>1. Przedmiotem zamówienia niniejszego postępowania jest</w:t>
      </w:r>
      <w:r w:rsidRPr="00C81FF7">
        <w:rPr>
          <w:rFonts w:ascii="Tahoma" w:hAnsi="Tahoma" w:cs="Tahoma"/>
          <w:b/>
          <w:sz w:val="20"/>
          <w:szCs w:val="20"/>
        </w:rPr>
        <w:t xml:space="preserve"> dostawa na potrzeby SPZOZ w Augustowie </w:t>
      </w:r>
      <w:r w:rsidR="009F287B">
        <w:rPr>
          <w:rFonts w:ascii="Tahoma" w:hAnsi="Tahoma" w:cs="Tahoma"/>
          <w:b/>
          <w:sz w:val="20"/>
          <w:szCs w:val="20"/>
        </w:rPr>
        <w:t>aparatury medycznej</w:t>
      </w:r>
      <w:r w:rsidRPr="00C81FF7">
        <w:rPr>
          <w:rFonts w:ascii="Tahoma" w:hAnsi="Tahoma" w:cs="Tahoma"/>
          <w:b/>
          <w:sz w:val="20"/>
          <w:szCs w:val="20"/>
        </w:rPr>
        <w:t>( załącznik nr 2 do SIWZ), Wspólny Sło</w:t>
      </w:r>
      <w:r w:rsidR="002D79CE">
        <w:rPr>
          <w:rFonts w:ascii="Tahoma" w:hAnsi="Tahoma" w:cs="Tahoma"/>
          <w:b/>
          <w:sz w:val="20"/>
          <w:szCs w:val="20"/>
        </w:rPr>
        <w:t>wnik Zamówień (CPV) –</w:t>
      </w:r>
      <w:r w:rsidR="00403EAF">
        <w:rPr>
          <w:rFonts w:ascii="Tahoma" w:hAnsi="Tahoma" w:cs="Tahoma"/>
          <w:b/>
          <w:sz w:val="20"/>
          <w:szCs w:val="20"/>
        </w:rPr>
        <w:t xml:space="preserve"> 33000000-0.</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2. Zamawiający informuje, że nie przewiduje możliwości zamówień uzupełniających, o których mowa w art. 67 ust. 1 pkt 6 i 7 ustawy.</w:t>
      </w:r>
    </w:p>
    <w:p w:rsidR="00215316" w:rsidRPr="00C81FF7" w:rsidRDefault="00215316" w:rsidP="00215316">
      <w:pPr>
        <w:jc w:val="both"/>
        <w:rPr>
          <w:rFonts w:ascii="Tahoma" w:hAnsi="Tahoma" w:cs="Tahoma"/>
          <w:bCs/>
          <w:sz w:val="20"/>
          <w:szCs w:val="20"/>
        </w:rPr>
      </w:pPr>
      <w:r>
        <w:rPr>
          <w:rFonts w:ascii="Tahoma" w:hAnsi="Tahoma" w:cs="Tahoma"/>
          <w:bCs/>
          <w:sz w:val="20"/>
          <w:szCs w:val="20"/>
        </w:rPr>
        <w:t>3. Zamawiający</w:t>
      </w:r>
      <w:r w:rsidR="00BC7143">
        <w:rPr>
          <w:rFonts w:ascii="Tahoma" w:hAnsi="Tahoma" w:cs="Tahoma"/>
          <w:bCs/>
          <w:sz w:val="20"/>
          <w:szCs w:val="20"/>
        </w:rPr>
        <w:t xml:space="preserve"> </w:t>
      </w:r>
      <w:r w:rsidR="002E618E">
        <w:rPr>
          <w:rFonts w:ascii="Tahoma" w:hAnsi="Tahoma" w:cs="Tahoma"/>
          <w:bCs/>
          <w:sz w:val="20"/>
          <w:szCs w:val="20"/>
        </w:rPr>
        <w:t>nie dopuszcza możliwości</w:t>
      </w:r>
      <w:r w:rsidRPr="00C81FF7">
        <w:rPr>
          <w:rFonts w:ascii="Tahoma" w:hAnsi="Tahoma" w:cs="Tahoma"/>
          <w:bCs/>
          <w:sz w:val="20"/>
          <w:szCs w:val="20"/>
        </w:rPr>
        <w:t xml:space="preserve"> składania ofert częściowych.</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4. Zamawiający nie dopuszcza możliwości złożenia oferty wariantowej.</w:t>
      </w:r>
    </w:p>
    <w:p w:rsidR="002D79CE" w:rsidRPr="00EF2687" w:rsidRDefault="00403EAF" w:rsidP="002D79CE">
      <w:pPr>
        <w:jc w:val="both"/>
        <w:rPr>
          <w:rFonts w:ascii="Tahoma" w:hAnsi="Tahoma" w:cs="Tahoma"/>
          <w:bCs/>
          <w:color w:val="000000" w:themeColor="text1"/>
          <w:sz w:val="20"/>
          <w:szCs w:val="20"/>
        </w:rPr>
      </w:pPr>
      <w:r w:rsidRPr="00EF2687">
        <w:rPr>
          <w:rFonts w:ascii="Tahoma" w:hAnsi="Tahoma" w:cs="Tahoma"/>
          <w:bCs/>
          <w:color w:val="000000" w:themeColor="text1"/>
          <w:sz w:val="20"/>
          <w:szCs w:val="20"/>
        </w:rPr>
        <w:t>5</w:t>
      </w:r>
      <w:r w:rsidR="002D79CE" w:rsidRPr="00EF2687">
        <w:rPr>
          <w:rFonts w:ascii="Tahoma" w:hAnsi="Tahoma" w:cs="Tahoma"/>
          <w:bCs/>
          <w:color w:val="000000" w:themeColor="text1"/>
          <w:sz w:val="20"/>
          <w:szCs w:val="20"/>
        </w:rPr>
        <w:t xml:space="preserve">. Dostawa </w:t>
      </w:r>
      <w:r w:rsidR="00ED7C95">
        <w:rPr>
          <w:rFonts w:ascii="Tahoma" w:hAnsi="Tahoma" w:cs="Tahoma"/>
          <w:bCs/>
          <w:color w:val="000000" w:themeColor="text1"/>
          <w:sz w:val="20"/>
          <w:szCs w:val="20"/>
        </w:rPr>
        <w:t>aparatury w terminie do 27 grudnia 2017 r.</w:t>
      </w:r>
    </w:p>
    <w:p w:rsidR="00C25D44" w:rsidRDefault="00403EAF" w:rsidP="002D79CE">
      <w:pPr>
        <w:jc w:val="both"/>
        <w:rPr>
          <w:rFonts w:ascii="Tahoma" w:hAnsi="Tahoma" w:cs="Tahoma"/>
          <w:bCs/>
          <w:sz w:val="20"/>
          <w:szCs w:val="20"/>
        </w:rPr>
      </w:pPr>
      <w:r>
        <w:rPr>
          <w:rFonts w:ascii="Tahoma" w:hAnsi="Tahoma" w:cs="Tahoma"/>
          <w:bCs/>
          <w:sz w:val="20"/>
          <w:szCs w:val="20"/>
        </w:rPr>
        <w:t>6</w:t>
      </w:r>
      <w:r w:rsidR="00C25D44">
        <w:rPr>
          <w:rFonts w:ascii="Tahoma" w:hAnsi="Tahoma" w:cs="Tahoma"/>
          <w:bCs/>
          <w:sz w:val="20"/>
          <w:szCs w:val="20"/>
        </w:rPr>
        <w:t>. Wykonawca przeprowadzi szkolenie dla lekarzy i pielęgniarek.</w:t>
      </w:r>
    </w:p>
    <w:p w:rsidR="000933DB" w:rsidRPr="000933DB" w:rsidRDefault="000933DB" w:rsidP="002D79CE">
      <w:pPr>
        <w:jc w:val="both"/>
        <w:rPr>
          <w:rFonts w:ascii="Tahoma" w:hAnsi="Tahoma" w:cs="Tahoma"/>
          <w:b/>
          <w:bCs/>
          <w:sz w:val="20"/>
          <w:szCs w:val="20"/>
        </w:rPr>
      </w:pPr>
      <w:r>
        <w:rPr>
          <w:rFonts w:ascii="Tahoma" w:hAnsi="Tahoma" w:cs="Tahoma"/>
          <w:b/>
          <w:bCs/>
          <w:sz w:val="20"/>
          <w:szCs w:val="20"/>
        </w:rPr>
        <w:t>7. Zamawiający zastrzega sobie prawo do unieważnienia postępowania przetargowego w przypadku nie uzyskania dofinansowania.</w:t>
      </w:r>
    </w:p>
    <w:p w:rsidR="007A08DD" w:rsidRPr="003922FB" w:rsidRDefault="007A08DD" w:rsidP="00215316">
      <w:pPr>
        <w:pStyle w:val="Akapitzlist"/>
        <w:spacing w:after="0"/>
        <w:ind w:left="360"/>
        <w:jc w:val="both"/>
        <w:rPr>
          <w:rFonts w:ascii="Tahoma" w:hAnsi="Tahoma" w:cs="Tahoma"/>
          <w:sz w:val="20"/>
          <w:szCs w:val="20"/>
        </w:rPr>
      </w:pPr>
    </w:p>
    <w:p w:rsidR="00C6574C" w:rsidRPr="00215316" w:rsidRDefault="00C6574C" w:rsidP="00215316">
      <w:pPr>
        <w:spacing w:after="0"/>
        <w:jc w:val="both"/>
        <w:rPr>
          <w:rFonts w:ascii="Tahoma" w:hAnsi="Tahoma" w:cs="Tahoma"/>
          <w:sz w:val="20"/>
          <w:szCs w:val="20"/>
        </w:rPr>
      </w:pPr>
    </w:p>
    <w:p w:rsidR="00F4627D" w:rsidRPr="003922FB" w:rsidRDefault="00F4627D" w:rsidP="00AF016A">
      <w:pPr>
        <w:spacing w:after="0"/>
        <w:jc w:val="both"/>
        <w:rPr>
          <w:rFonts w:ascii="Tahoma" w:hAnsi="Tahoma" w:cs="Tahoma"/>
          <w:b/>
          <w:sz w:val="20"/>
          <w:szCs w:val="20"/>
        </w:rPr>
      </w:pPr>
    </w:p>
    <w:p w:rsidR="007A08DD" w:rsidRPr="003922FB" w:rsidRDefault="007A08DD" w:rsidP="007A08DD">
      <w:pPr>
        <w:spacing w:after="0"/>
        <w:jc w:val="both"/>
        <w:rPr>
          <w:rFonts w:ascii="Tahoma" w:hAnsi="Tahoma" w:cs="Tahoma"/>
          <w:b/>
          <w:sz w:val="20"/>
          <w:szCs w:val="20"/>
        </w:rPr>
      </w:pPr>
      <w:r w:rsidRPr="003922FB">
        <w:rPr>
          <w:rFonts w:ascii="Tahoma" w:hAnsi="Tahoma" w:cs="Tahoma"/>
          <w:b/>
          <w:sz w:val="20"/>
          <w:szCs w:val="20"/>
        </w:rPr>
        <w:lastRenderedPageBreak/>
        <w:t>II.</w:t>
      </w:r>
      <w:r w:rsidR="00215316">
        <w:rPr>
          <w:rFonts w:ascii="Tahoma" w:hAnsi="Tahoma" w:cs="Tahoma"/>
          <w:b/>
          <w:sz w:val="20"/>
          <w:szCs w:val="20"/>
        </w:rPr>
        <w:t>5</w:t>
      </w:r>
      <w:r w:rsidRPr="003922FB">
        <w:rPr>
          <w:rFonts w:ascii="Tahoma" w:hAnsi="Tahoma" w:cs="Tahoma"/>
          <w:b/>
          <w:sz w:val="20"/>
          <w:szCs w:val="20"/>
        </w:rPr>
        <w:t>) Zamówienia, o których mowa w art. 67ust. 1 pkt 6</w:t>
      </w:r>
      <w:r w:rsidR="00027436" w:rsidRPr="003922FB">
        <w:rPr>
          <w:rFonts w:ascii="Tahoma" w:hAnsi="Tahoma" w:cs="Tahoma"/>
          <w:b/>
          <w:sz w:val="20"/>
          <w:szCs w:val="20"/>
        </w:rPr>
        <w:t xml:space="preserve"> Ustawy Pzp</w:t>
      </w:r>
    </w:p>
    <w:p w:rsidR="007A08DD" w:rsidRPr="003922FB" w:rsidRDefault="007A08DD" w:rsidP="007A08DD">
      <w:pPr>
        <w:spacing w:after="0"/>
        <w:jc w:val="both"/>
        <w:rPr>
          <w:rFonts w:ascii="Tahoma" w:hAnsi="Tahoma" w:cs="Tahoma"/>
          <w:b/>
          <w:sz w:val="20"/>
          <w:szCs w:val="20"/>
        </w:rPr>
      </w:pPr>
      <w:r w:rsidRPr="003922FB">
        <w:rPr>
          <w:rFonts w:ascii="Tahoma" w:hAnsi="Tahoma" w:cs="Tahoma"/>
          <w:sz w:val="20"/>
          <w:szCs w:val="20"/>
        </w:rPr>
        <w:t>Zama</w:t>
      </w:r>
      <w:r w:rsidR="00101EBA" w:rsidRPr="003922FB">
        <w:rPr>
          <w:rFonts w:ascii="Tahoma" w:hAnsi="Tahoma" w:cs="Tahoma"/>
          <w:sz w:val="20"/>
          <w:szCs w:val="20"/>
        </w:rPr>
        <w:t>wiający nie przewiduje udzielenia</w:t>
      </w:r>
      <w:r w:rsidRPr="003922FB">
        <w:rPr>
          <w:rFonts w:ascii="Tahoma" w:hAnsi="Tahoma" w:cs="Tahoma"/>
          <w:sz w:val="20"/>
          <w:szCs w:val="20"/>
        </w:rPr>
        <w:t xml:space="preserve"> zamówień, o których mowa art. 67 ust. 1 pkt 6 Pzp.</w:t>
      </w:r>
    </w:p>
    <w:p w:rsidR="007A08DD" w:rsidRPr="003922FB" w:rsidRDefault="007A08DD" w:rsidP="00AF016A">
      <w:pPr>
        <w:spacing w:after="0"/>
        <w:jc w:val="both"/>
        <w:rPr>
          <w:rFonts w:ascii="Tahoma" w:hAnsi="Tahoma" w:cs="Tahoma"/>
          <w:b/>
          <w:sz w:val="20"/>
          <w:szCs w:val="20"/>
        </w:rPr>
      </w:pPr>
    </w:p>
    <w:p w:rsidR="008B0BCB" w:rsidRDefault="009B7AE7" w:rsidP="00AF016A">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6</w:t>
      </w:r>
      <w:r w:rsidR="001A27A8" w:rsidRPr="003922FB">
        <w:rPr>
          <w:rFonts w:ascii="Tahoma" w:hAnsi="Tahoma" w:cs="Tahoma"/>
          <w:b/>
          <w:sz w:val="20"/>
          <w:szCs w:val="20"/>
        </w:rPr>
        <w:t xml:space="preserve">) </w:t>
      </w:r>
      <w:r w:rsidR="008B0BCB" w:rsidRPr="003922FB">
        <w:rPr>
          <w:rFonts w:ascii="Tahoma" w:hAnsi="Tahoma" w:cs="Tahoma"/>
          <w:b/>
          <w:sz w:val="20"/>
          <w:szCs w:val="20"/>
        </w:rPr>
        <w:t>Termin wykonania</w:t>
      </w:r>
      <w:r w:rsidR="00027436" w:rsidRPr="003922FB">
        <w:rPr>
          <w:rFonts w:ascii="Tahoma" w:hAnsi="Tahoma" w:cs="Tahoma"/>
          <w:b/>
          <w:sz w:val="20"/>
          <w:szCs w:val="20"/>
        </w:rPr>
        <w:t xml:space="preserve"> Zamówienia</w:t>
      </w:r>
    </w:p>
    <w:p w:rsidR="00215316" w:rsidRPr="00215316" w:rsidRDefault="00ED7C95" w:rsidP="00AF016A">
      <w:pPr>
        <w:spacing w:after="0"/>
        <w:jc w:val="both"/>
        <w:rPr>
          <w:rFonts w:ascii="Tahoma" w:hAnsi="Tahoma" w:cs="Tahoma"/>
          <w:sz w:val="20"/>
          <w:szCs w:val="20"/>
        </w:rPr>
      </w:pPr>
      <w:r>
        <w:rPr>
          <w:rFonts w:ascii="Tahoma" w:hAnsi="Tahoma" w:cs="Tahoma"/>
          <w:sz w:val="20"/>
          <w:szCs w:val="20"/>
        </w:rPr>
        <w:t>Okres dostawy – do dnia 27 grudnia 2017 r.</w:t>
      </w:r>
      <w:r w:rsidR="00215316">
        <w:rPr>
          <w:rFonts w:ascii="Tahoma" w:hAnsi="Tahoma" w:cs="Tahoma"/>
          <w:sz w:val="20"/>
          <w:szCs w:val="20"/>
        </w:rPr>
        <w:t>.</w:t>
      </w:r>
    </w:p>
    <w:p w:rsidR="009B7AE7" w:rsidRPr="003922FB" w:rsidRDefault="009B7AE7" w:rsidP="00AF016A">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u w:val="single"/>
        </w:rPr>
      </w:pPr>
      <w:r w:rsidRPr="003922FB">
        <w:rPr>
          <w:rFonts w:ascii="Tahoma" w:hAnsi="Tahoma" w:cs="Tahoma"/>
          <w:b/>
          <w:sz w:val="20"/>
          <w:szCs w:val="20"/>
          <w:u w:val="single"/>
        </w:rPr>
        <w:t>Sekcja III Informacje o charakterze prawnym, ekonomi</w:t>
      </w:r>
      <w:r w:rsidR="00054F17" w:rsidRPr="003922FB">
        <w:rPr>
          <w:rFonts w:ascii="Tahoma" w:hAnsi="Tahoma" w:cs="Tahoma"/>
          <w:b/>
          <w:sz w:val="20"/>
          <w:szCs w:val="20"/>
          <w:u w:val="single"/>
        </w:rPr>
        <w:t>cznym, finansowym i technicznym</w:t>
      </w:r>
    </w:p>
    <w:p w:rsidR="009B7AE7" w:rsidRPr="003922FB" w:rsidRDefault="009B7AE7" w:rsidP="009B7AE7">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rPr>
      </w:pPr>
      <w:r w:rsidRPr="003922FB">
        <w:rPr>
          <w:rFonts w:ascii="Tahoma" w:hAnsi="Tahoma" w:cs="Tahoma"/>
          <w:b/>
          <w:sz w:val="20"/>
          <w:szCs w:val="20"/>
        </w:rPr>
        <w:t>III.1)</w:t>
      </w:r>
      <w:r w:rsidR="00C03BAD" w:rsidRPr="003922FB">
        <w:rPr>
          <w:rFonts w:ascii="Tahoma" w:hAnsi="Tahoma" w:cs="Tahoma"/>
          <w:b/>
          <w:sz w:val="20"/>
          <w:szCs w:val="20"/>
        </w:rPr>
        <w:t xml:space="preserve"> Warunki udziału w Postępowaniu</w:t>
      </w:r>
    </w:p>
    <w:p w:rsidR="009B7AE7" w:rsidRPr="003922FB" w:rsidRDefault="009B7AE7" w:rsidP="001955AD">
      <w:pPr>
        <w:pStyle w:val="Akapitzlist"/>
        <w:numPr>
          <w:ilvl w:val="0"/>
          <w:numId w:val="14"/>
        </w:numPr>
        <w:spacing w:after="0"/>
        <w:jc w:val="both"/>
        <w:rPr>
          <w:rFonts w:ascii="Tahoma" w:hAnsi="Tahoma" w:cs="Tahoma"/>
          <w:sz w:val="20"/>
          <w:szCs w:val="20"/>
        </w:rPr>
      </w:pPr>
      <w:r w:rsidRPr="003922FB">
        <w:rPr>
          <w:rFonts w:ascii="Tahoma" w:hAnsi="Tahoma" w:cs="Tahoma"/>
          <w:sz w:val="20"/>
          <w:szCs w:val="20"/>
        </w:rPr>
        <w:t>O udzielenie Zamówienia mogą ubiegać się Wykonawcy, którzy:</w:t>
      </w:r>
    </w:p>
    <w:p w:rsidR="009B7AE7" w:rsidRPr="00AF6098" w:rsidRDefault="009B7AE7" w:rsidP="00AF6098">
      <w:pPr>
        <w:pStyle w:val="Akapitzlist"/>
        <w:numPr>
          <w:ilvl w:val="1"/>
          <w:numId w:val="14"/>
        </w:numPr>
        <w:spacing w:after="0"/>
        <w:jc w:val="both"/>
        <w:rPr>
          <w:rFonts w:ascii="Tahoma" w:hAnsi="Tahoma" w:cs="Tahoma"/>
          <w:sz w:val="20"/>
          <w:szCs w:val="20"/>
        </w:rPr>
      </w:pPr>
      <w:r w:rsidRPr="003922FB">
        <w:rPr>
          <w:rFonts w:ascii="Tahoma" w:hAnsi="Tahoma" w:cs="Tahoma"/>
          <w:sz w:val="20"/>
          <w:szCs w:val="20"/>
        </w:rPr>
        <w:t>nie podlegają wykluczeniu z Postępowania,</w:t>
      </w:r>
    </w:p>
    <w:p w:rsidR="009B7AE7" w:rsidRPr="003922FB" w:rsidRDefault="009B7AE7" w:rsidP="009B7AE7">
      <w:pPr>
        <w:spacing w:after="0"/>
        <w:jc w:val="both"/>
        <w:rPr>
          <w:rFonts w:ascii="Tahoma" w:hAnsi="Tahoma" w:cs="Tahoma"/>
          <w:sz w:val="20"/>
          <w:szCs w:val="20"/>
        </w:rPr>
      </w:pPr>
    </w:p>
    <w:p w:rsidR="009B7AE7" w:rsidRPr="003922FB" w:rsidRDefault="009B7AE7" w:rsidP="009B7AE7">
      <w:pPr>
        <w:tabs>
          <w:tab w:val="left" w:pos="1230"/>
        </w:tabs>
        <w:spacing w:after="0"/>
        <w:jc w:val="both"/>
        <w:rPr>
          <w:rFonts w:ascii="Tahoma" w:hAnsi="Tahoma" w:cs="Tahoma"/>
          <w:b/>
          <w:sz w:val="20"/>
          <w:szCs w:val="20"/>
        </w:rPr>
      </w:pPr>
      <w:r w:rsidRPr="003922FB">
        <w:rPr>
          <w:rFonts w:ascii="Tahoma" w:hAnsi="Tahoma" w:cs="Tahoma"/>
          <w:b/>
          <w:sz w:val="20"/>
          <w:szCs w:val="20"/>
        </w:rPr>
        <w:t>III.2) Pods</w:t>
      </w:r>
      <w:r w:rsidR="00C03BAD" w:rsidRPr="003922FB">
        <w:rPr>
          <w:rFonts w:ascii="Tahoma" w:hAnsi="Tahoma" w:cs="Tahoma"/>
          <w:b/>
          <w:sz w:val="20"/>
          <w:szCs w:val="20"/>
        </w:rPr>
        <w:t>tawy wykluczenia z Postępowania</w:t>
      </w:r>
    </w:p>
    <w:p w:rsidR="009B7AE7" w:rsidRPr="003922FB" w:rsidRDefault="009B7AE7" w:rsidP="001955AD">
      <w:pPr>
        <w:pStyle w:val="Akapitzlist"/>
        <w:numPr>
          <w:ilvl w:val="0"/>
          <w:numId w:val="26"/>
        </w:numPr>
        <w:tabs>
          <w:tab w:val="left" w:pos="1230"/>
        </w:tabs>
        <w:spacing w:after="0"/>
        <w:jc w:val="both"/>
        <w:rPr>
          <w:rFonts w:ascii="Tahoma" w:hAnsi="Tahoma" w:cs="Tahoma"/>
          <w:sz w:val="20"/>
          <w:szCs w:val="20"/>
        </w:rPr>
      </w:pPr>
      <w:r w:rsidRPr="003922FB">
        <w:rPr>
          <w:rFonts w:ascii="Tahoma" w:hAnsi="Tahoma" w:cs="Tahoma"/>
          <w:sz w:val="20"/>
          <w:szCs w:val="20"/>
        </w:rPr>
        <w:t xml:space="preserve">Z Postępowania, Zamawiający wykluczy Wykonawcę, gdy stwierdzi, że wobec Wykonawcy zachodzą podstawy wykluczenia z Postępowania, o których mowa w art. 24 ust. 1 Ustawy Pzp. </w:t>
      </w:r>
    </w:p>
    <w:p w:rsidR="009B7AE7" w:rsidRPr="00ED7C95" w:rsidRDefault="009B7AE7" w:rsidP="00ED7C95">
      <w:pPr>
        <w:tabs>
          <w:tab w:val="left" w:pos="1230"/>
        </w:tabs>
        <w:spacing w:after="0"/>
        <w:jc w:val="both"/>
        <w:rPr>
          <w:rFonts w:ascii="Tahoma" w:hAnsi="Tahoma" w:cs="Tahoma"/>
          <w:sz w:val="20"/>
          <w:szCs w:val="20"/>
        </w:rPr>
      </w:pPr>
    </w:p>
    <w:p w:rsidR="009B7AE7" w:rsidRPr="003922FB" w:rsidRDefault="009B7AE7" w:rsidP="009B7AE7">
      <w:pPr>
        <w:tabs>
          <w:tab w:val="left" w:pos="690"/>
          <w:tab w:val="left" w:pos="1080"/>
        </w:tabs>
        <w:spacing w:after="0"/>
        <w:jc w:val="both"/>
        <w:rPr>
          <w:rFonts w:ascii="Tahoma" w:hAnsi="Tahoma" w:cs="Tahoma"/>
          <w:b/>
          <w:sz w:val="20"/>
          <w:szCs w:val="20"/>
        </w:rPr>
      </w:pPr>
    </w:p>
    <w:p w:rsidR="00027436" w:rsidRPr="003922FB" w:rsidRDefault="009B7AE7"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 xml:space="preserve">III.3) </w:t>
      </w:r>
      <w:r w:rsidR="00027436" w:rsidRPr="003922FB">
        <w:rPr>
          <w:rFonts w:ascii="Tahoma" w:hAnsi="Tahoma" w:cs="Tahoma"/>
          <w:b/>
          <w:sz w:val="20"/>
          <w:szCs w:val="20"/>
        </w:rPr>
        <w:t xml:space="preserve">Wykaz oświadczeń składanych przez </w:t>
      </w:r>
      <w:r w:rsidR="00C03BAD" w:rsidRPr="003922FB">
        <w:rPr>
          <w:rFonts w:ascii="Tahoma" w:hAnsi="Tahoma" w:cs="Tahoma"/>
          <w:b/>
          <w:sz w:val="20"/>
          <w:szCs w:val="20"/>
        </w:rPr>
        <w:t>Wykonawcę</w:t>
      </w:r>
      <w:r w:rsidR="00027436" w:rsidRPr="003922FB">
        <w:rPr>
          <w:rFonts w:ascii="Tahoma" w:hAnsi="Tahoma" w:cs="Tahoma"/>
          <w:b/>
          <w:sz w:val="20"/>
          <w:szCs w:val="20"/>
        </w:rPr>
        <w:t xml:space="preserve"> w celu wstępnego potwierdzenia, że </w:t>
      </w:r>
      <w:r w:rsidR="00AF6098">
        <w:rPr>
          <w:rFonts w:ascii="Tahoma" w:hAnsi="Tahoma" w:cs="Tahoma"/>
          <w:b/>
          <w:sz w:val="20"/>
          <w:szCs w:val="20"/>
        </w:rPr>
        <w:t xml:space="preserve">nie podlega on wykluczeniu </w:t>
      </w:r>
      <w:r w:rsidR="00C03BAD" w:rsidRPr="003922FB">
        <w:rPr>
          <w:rFonts w:ascii="Tahoma" w:hAnsi="Tahoma" w:cs="Tahoma"/>
          <w:b/>
          <w:sz w:val="20"/>
          <w:szCs w:val="20"/>
        </w:rPr>
        <w:t xml:space="preserve"> w Postępowaniu</w:t>
      </w:r>
    </w:p>
    <w:p w:rsidR="00C03BAD" w:rsidRPr="003922FB" w:rsidRDefault="00C03BAD" w:rsidP="001955AD">
      <w:pPr>
        <w:pStyle w:val="Akapitzlist"/>
        <w:numPr>
          <w:ilvl w:val="0"/>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Do oferty, celem wstępnego potwierdzenia, że Wykonawca nie</w:t>
      </w:r>
      <w:r w:rsidR="00AF6098">
        <w:rPr>
          <w:rFonts w:ascii="Tahoma" w:hAnsi="Tahoma" w:cs="Tahoma"/>
          <w:sz w:val="20"/>
          <w:szCs w:val="20"/>
        </w:rPr>
        <w:t xml:space="preserve"> podlega wykluczeniu</w:t>
      </w:r>
      <w:r w:rsidRPr="003922FB">
        <w:rPr>
          <w:rFonts w:ascii="Tahoma" w:hAnsi="Tahoma" w:cs="Tahoma"/>
          <w:sz w:val="20"/>
          <w:szCs w:val="20"/>
        </w:rPr>
        <w:t>, Wykonawca dołącza:</w:t>
      </w:r>
    </w:p>
    <w:p w:rsidR="00741C8F" w:rsidRPr="003922FB" w:rsidRDefault="00C03BAD" w:rsidP="001955AD">
      <w:pPr>
        <w:pStyle w:val="Akapitzlist"/>
        <w:numPr>
          <w:ilvl w:val="1"/>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oświadczenie o niepodleganiu wyklucz</w:t>
      </w:r>
      <w:r w:rsidR="00AF6098">
        <w:rPr>
          <w:rFonts w:ascii="Tahoma" w:hAnsi="Tahoma" w:cs="Tahoma"/>
          <w:sz w:val="20"/>
          <w:szCs w:val="20"/>
        </w:rPr>
        <w:t xml:space="preserve">eniu z Postępowania </w:t>
      </w:r>
      <w:r w:rsidRPr="003922FB">
        <w:rPr>
          <w:rFonts w:ascii="Tahoma" w:hAnsi="Tahoma" w:cs="Tahoma"/>
          <w:sz w:val="20"/>
          <w:szCs w:val="20"/>
        </w:rPr>
        <w:t>, ak</w:t>
      </w:r>
      <w:r w:rsidR="00741C8F" w:rsidRPr="003922FB">
        <w:rPr>
          <w:rFonts w:ascii="Tahoma" w:hAnsi="Tahoma" w:cs="Tahoma"/>
          <w:sz w:val="20"/>
          <w:szCs w:val="20"/>
        </w:rPr>
        <w:t>tualne na dzień składania ofert - wypełnione i podpisane odpowiednio przez osoby upoważnione do reprezentowania Wykonawcy według w</w:t>
      </w:r>
      <w:r w:rsidR="00BC7143">
        <w:rPr>
          <w:rFonts w:ascii="Tahoma" w:hAnsi="Tahoma" w:cs="Tahoma"/>
          <w:sz w:val="20"/>
          <w:szCs w:val="20"/>
        </w:rPr>
        <w:t>zoru stanowiącego Załącznik nr 3</w:t>
      </w:r>
      <w:r w:rsidR="00741C8F" w:rsidRPr="003922FB">
        <w:rPr>
          <w:rFonts w:ascii="Tahoma" w:hAnsi="Tahoma" w:cs="Tahoma"/>
          <w:sz w:val="20"/>
          <w:szCs w:val="20"/>
        </w:rPr>
        <w:t xml:space="preserve"> do SIWZ. </w:t>
      </w:r>
    </w:p>
    <w:p w:rsidR="00741C8F" w:rsidRDefault="00C03BAD" w:rsidP="001955AD">
      <w:pPr>
        <w:pStyle w:val="Akapitzlist"/>
        <w:numPr>
          <w:ilvl w:val="0"/>
          <w:numId w:val="21"/>
        </w:numPr>
        <w:jc w:val="both"/>
        <w:rPr>
          <w:rFonts w:ascii="Tahoma" w:hAnsi="Tahoma" w:cs="Tahoma"/>
          <w:sz w:val="20"/>
          <w:szCs w:val="20"/>
        </w:rPr>
      </w:pPr>
      <w:r w:rsidRPr="003922FB">
        <w:rPr>
          <w:rFonts w:ascii="Tahoma" w:hAnsi="Tahoma" w:cs="Tahoma"/>
          <w:sz w:val="20"/>
          <w:szCs w:val="20"/>
        </w:rPr>
        <w:t>W przypadku wspólnego ubiegania się o Zamówienie przez Wykonawców, oświadczenie o którym mowa w ust. 1 pkt 1.1., składa każdy z Wykonawców wspólnie ubiegających się o Zamówienie.</w:t>
      </w:r>
      <w:r w:rsidR="00BC7143">
        <w:rPr>
          <w:rFonts w:ascii="Tahoma" w:hAnsi="Tahoma" w:cs="Tahoma"/>
          <w:sz w:val="20"/>
          <w:szCs w:val="20"/>
        </w:rPr>
        <w:t xml:space="preserve"> </w:t>
      </w:r>
      <w:r w:rsidR="00741C8F" w:rsidRPr="003922FB">
        <w:rPr>
          <w:rFonts w:ascii="Tahoma" w:hAnsi="Tahoma" w:cs="Tahoma"/>
          <w:sz w:val="20"/>
          <w:szCs w:val="20"/>
        </w:rPr>
        <w:t>Oświadczenie może zostać złożone przez Pełnomocnika Wykonawców wspólnie ubiegających się o udzielenie Zamówienia, o ile z treści pełnomocnictwa wynika umocowanie do złożenia w imieniu wszystkich Wykonawców wspólnie ubiegających się o udzielenie Zamówienia niniejszego oświadczenia.</w:t>
      </w:r>
    </w:p>
    <w:p w:rsidR="00027436" w:rsidRPr="003922FB" w:rsidRDefault="003E5284"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III.4) Wykaz oświadczeń lub dokumentów składanych przez Wykonawcę, w Postępowaniu na wezwanie Zamawiającego w celu potwierdzenia okoliczności, o których mowa w art. 25 ust. 1 pkt 3 Ustawy Pzp</w:t>
      </w:r>
    </w:p>
    <w:p w:rsidR="009E6565" w:rsidRPr="003922FB" w:rsidRDefault="001C64FD" w:rsidP="001955AD">
      <w:pPr>
        <w:pStyle w:val="Akapitzlist"/>
        <w:numPr>
          <w:ilvl w:val="0"/>
          <w:numId w:val="28"/>
        </w:numPr>
        <w:spacing w:after="0"/>
        <w:jc w:val="both"/>
        <w:rPr>
          <w:rFonts w:ascii="Tahoma" w:hAnsi="Tahoma" w:cs="Tahoma"/>
          <w:b/>
          <w:sz w:val="20"/>
          <w:szCs w:val="20"/>
        </w:rPr>
      </w:pPr>
      <w:r w:rsidRPr="003922FB">
        <w:rPr>
          <w:rFonts w:ascii="Tahoma" w:hAnsi="Tahoma" w:cs="Tahoma"/>
          <w:sz w:val="20"/>
          <w:szCs w:val="20"/>
        </w:rPr>
        <w:t xml:space="preserve">Z zastrzeżeniem ust. 2, </w:t>
      </w:r>
      <w:r w:rsidR="00EF3758" w:rsidRPr="003922FB">
        <w:rPr>
          <w:rFonts w:ascii="Tahoma" w:hAnsi="Tahoma" w:cs="Tahoma"/>
          <w:sz w:val="20"/>
          <w:szCs w:val="20"/>
        </w:rPr>
        <w:t xml:space="preserve">Zamawiający </w:t>
      </w:r>
      <w:r w:rsidRPr="003922FB">
        <w:rPr>
          <w:rFonts w:ascii="Tahoma" w:hAnsi="Tahoma" w:cs="Tahoma"/>
          <w:sz w:val="20"/>
          <w:szCs w:val="20"/>
        </w:rPr>
        <w:t xml:space="preserve">przed udzieleniem Zamówienia, wezwie </w:t>
      </w:r>
      <w:r w:rsidR="00BC7143">
        <w:rPr>
          <w:rFonts w:ascii="Tahoma" w:hAnsi="Tahoma" w:cs="Tahoma"/>
          <w:sz w:val="20"/>
          <w:szCs w:val="20"/>
        </w:rPr>
        <w:t>Wykonawcę</w:t>
      </w:r>
      <w:r w:rsidRPr="003922FB">
        <w:rPr>
          <w:rFonts w:ascii="Tahoma" w:hAnsi="Tahoma" w:cs="Tahoma"/>
          <w:sz w:val="20"/>
          <w:szCs w:val="20"/>
        </w:rPr>
        <w:t xml:space="preserve">, którego oferta została najwyżej oceniona, do </w:t>
      </w:r>
      <w:r w:rsidR="00EF3758" w:rsidRPr="003922FB">
        <w:rPr>
          <w:rFonts w:ascii="Tahoma" w:hAnsi="Tahoma" w:cs="Tahoma"/>
          <w:sz w:val="20"/>
          <w:szCs w:val="20"/>
        </w:rPr>
        <w:t>złożenia oświadczeń lub dokumentów potwierdzających okoliczności, o których mowa w art. 25 ust. 1 pkt 3 Ustawy Pzp</w:t>
      </w:r>
      <w:r w:rsidRPr="003922FB">
        <w:rPr>
          <w:rFonts w:ascii="Tahoma" w:hAnsi="Tahoma" w:cs="Tahoma"/>
          <w:sz w:val="20"/>
          <w:szCs w:val="20"/>
        </w:rPr>
        <w:t>.</w:t>
      </w:r>
    </w:p>
    <w:p w:rsidR="009C455E" w:rsidRPr="003922FB" w:rsidRDefault="009C455E" w:rsidP="001955AD">
      <w:pPr>
        <w:pStyle w:val="Akapitzlist"/>
        <w:numPr>
          <w:ilvl w:val="0"/>
          <w:numId w:val="28"/>
        </w:numPr>
        <w:spacing w:after="0"/>
        <w:jc w:val="both"/>
        <w:rPr>
          <w:rFonts w:ascii="Tahoma" w:hAnsi="Tahoma" w:cs="Tahoma"/>
          <w:sz w:val="20"/>
          <w:szCs w:val="20"/>
        </w:rPr>
      </w:pPr>
      <w:r w:rsidRPr="003922FB">
        <w:rPr>
          <w:rFonts w:ascii="Tahoma" w:hAnsi="Tahoma" w:cs="Tahoma"/>
          <w:sz w:val="20"/>
          <w:szCs w:val="20"/>
        </w:rPr>
        <w:t xml:space="preserve">Wykonawca </w:t>
      </w:r>
      <w:r w:rsidR="00367235" w:rsidRPr="003922FB">
        <w:rPr>
          <w:rFonts w:ascii="Tahoma" w:hAnsi="Tahoma" w:cs="Tahoma"/>
          <w:sz w:val="20"/>
          <w:szCs w:val="20"/>
        </w:rPr>
        <w:t>na podstawie</w:t>
      </w:r>
      <w:r w:rsidRPr="003922FB">
        <w:rPr>
          <w:rFonts w:ascii="Tahoma" w:hAnsi="Tahoma" w:cs="Tahoma"/>
          <w:sz w:val="20"/>
          <w:szCs w:val="20"/>
        </w:rPr>
        <w:t xml:space="preserve"> art. 24 ust. 11 Ustawy Pzp ma obowiązek przekazać Zamawiającemu oświadczenie o przynależności lub braku przynależności do tej samej grupy kapitałowej, o której mowa w art. 24 ust. 1 pkt 23 Ustawy Pzp, w terminie 3 dni od dnia zamieszczenia na stronie internetowej informacji, o której mowa w art. 86 ust. 5 Ustawy Pzp. Wraz ze złożeniem oświadczenia, Wykonawca może przedstawić dowody, że powiązania z innym Wykonawcą nie prowadzą do zakłócenia konkurencji w Postępowaniu.</w:t>
      </w:r>
    </w:p>
    <w:p w:rsidR="00367235" w:rsidRPr="003922FB" w:rsidRDefault="00367235" w:rsidP="001955AD">
      <w:pPr>
        <w:pStyle w:val="Akapitzlist"/>
        <w:numPr>
          <w:ilvl w:val="0"/>
          <w:numId w:val="28"/>
        </w:numPr>
        <w:spacing w:after="0"/>
        <w:jc w:val="both"/>
        <w:rPr>
          <w:rFonts w:ascii="Tahoma" w:hAnsi="Tahoma" w:cs="Tahoma"/>
          <w:sz w:val="20"/>
          <w:szCs w:val="20"/>
        </w:rPr>
      </w:pPr>
      <w:r w:rsidRPr="003922FB">
        <w:rPr>
          <w:rFonts w:ascii="Tahoma" w:hAnsi="Tahoma" w:cs="Tahoma"/>
          <w:sz w:val="20"/>
          <w:szCs w:val="20"/>
        </w:rPr>
        <w:t xml:space="preserve">W przypadku braku złożenia samodzielnie przez Wykonawcę oświadczenia zgodnie z ust. 2, Zamawiający wezwie Wykonawcę w trybie art. 26 ust. 3 Ustawy Pzp do uzupełnienia  oświadczenia, wyznaczając Wykonawcy odpowiedni termin na dokonanie tej czynności. </w:t>
      </w:r>
    </w:p>
    <w:p w:rsidR="00367235" w:rsidRPr="003922FB" w:rsidRDefault="00367235" w:rsidP="00D8337F">
      <w:pPr>
        <w:tabs>
          <w:tab w:val="left" w:pos="690"/>
          <w:tab w:val="left" w:pos="1080"/>
        </w:tabs>
        <w:spacing w:after="0"/>
        <w:jc w:val="both"/>
        <w:rPr>
          <w:rFonts w:ascii="Tahoma" w:hAnsi="Tahoma" w:cs="Tahoma"/>
          <w:sz w:val="20"/>
          <w:szCs w:val="20"/>
        </w:rPr>
      </w:pPr>
    </w:p>
    <w:p w:rsidR="00D8337F" w:rsidRPr="003922FB" w:rsidRDefault="00D8337F" w:rsidP="00D8337F">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III.5) Wykaz oświadczeń lub dokumentów składanych przez Wykonawcę, w Postępowaniu na wezwanie Zamawiającego w celu potwierdzenia okoliczności, o których mowa w art. 25 ust. 1 pkt 1 Ustawy Pzp</w:t>
      </w:r>
    </w:p>
    <w:p w:rsidR="000060E1" w:rsidRPr="003922FB" w:rsidRDefault="000060E1" w:rsidP="001955AD">
      <w:pPr>
        <w:pStyle w:val="Akapitzlist"/>
        <w:numPr>
          <w:ilvl w:val="0"/>
          <w:numId w:val="27"/>
        </w:numPr>
        <w:jc w:val="both"/>
        <w:rPr>
          <w:rFonts w:ascii="Tahoma" w:hAnsi="Tahoma" w:cs="Tahoma"/>
          <w:sz w:val="20"/>
          <w:szCs w:val="20"/>
        </w:rPr>
      </w:pPr>
      <w:r w:rsidRPr="003922FB">
        <w:rPr>
          <w:rFonts w:ascii="Tahoma" w:hAnsi="Tahoma" w:cs="Tahoma"/>
          <w:sz w:val="20"/>
          <w:szCs w:val="20"/>
        </w:rPr>
        <w:lastRenderedPageBreak/>
        <w:t>W celu potwierdzenia sp</w:t>
      </w:r>
      <w:r w:rsidR="00054F17" w:rsidRPr="003922FB">
        <w:rPr>
          <w:rFonts w:ascii="Tahoma" w:hAnsi="Tahoma" w:cs="Tahoma"/>
          <w:sz w:val="20"/>
          <w:szCs w:val="20"/>
        </w:rPr>
        <w:t>ełniania warunku udziału w Postę</w:t>
      </w:r>
      <w:r w:rsidRPr="003922FB">
        <w:rPr>
          <w:rFonts w:ascii="Tahoma" w:hAnsi="Tahoma" w:cs="Tahoma"/>
          <w:sz w:val="20"/>
          <w:szCs w:val="20"/>
        </w:rPr>
        <w:t>powaniu dotyczącego kompetencji lub uprawnień do prowadzenia określonej działalności zawodowej, o ile wynika to z odrębnych przepisów, o któr</w:t>
      </w:r>
      <w:r w:rsidR="000F03F1">
        <w:rPr>
          <w:rFonts w:ascii="Tahoma" w:hAnsi="Tahoma" w:cs="Tahoma"/>
          <w:sz w:val="20"/>
          <w:szCs w:val="20"/>
        </w:rPr>
        <w:t>ym mowa w Sekcji III.1) ust. 2.</w:t>
      </w:r>
    </w:p>
    <w:p w:rsidR="00594B10" w:rsidRPr="00D92BD3" w:rsidRDefault="00BA279A" w:rsidP="001955AD">
      <w:pPr>
        <w:pStyle w:val="Akapitzlist"/>
        <w:numPr>
          <w:ilvl w:val="0"/>
          <w:numId w:val="27"/>
        </w:numPr>
        <w:jc w:val="both"/>
        <w:rPr>
          <w:rFonts w:ascii="Tahoma" w:hAnsi="Tahoma" w:cs="Tahoma"/>
          <w:sz w:val="20"/>
          <w:szCs w:val="20"/>
        </w:rPr>
      </w:pPr>
      <w:r w:rsidRPr="00D92BD3">
        <w:rPr>
          <w:rFonts w:ascii="Tahoma" w:hAnsi="Tahoma" w:cs="Tahoma"/>
          <w:sz w:val="20"/>
          <w:szCs w:val="20"/>
        </w:rPr>
        <w:t>Z z</w:t>
      </w:r>
      <w:r w:rsidR="00594B10" w:rsidRPr="00D92BD3">
        <w:rPr>
          <w:rFonts w:ascii="Tahoma" w:hAnsi="Tahoma" w:cs="Tahoma"/>
          <w:sz w:val="20"/>
          <w:szCs w:val="20"/>
        </w:rPr>
        <w:t>astrzeżeniem art.</w:t>
      </w:r>
      <w:r w:rsidRPr="00D92BD3">
        <w:rPr>
          <w:rFonts w:ascii="Tahoma" w:hAnsi="Tahoma" w:cs="Tahoma"/>
          <w:sz w:val="20"/>
          <w:szCs w:val="20"/>
        </w:rPr>
        <w:t xml:space="preserve"> 26 ust. 2f</w:t>
      </w:r>
      <w:r w:rsidR="00594B10" w:rsidRPr="00D92BD3">
        <w:rPr>
          <w:rFonts w:ascii="Tahoma" w:hAnsi="Tahoma" w:cs="Tahoma"/>
          <w:sz w:val="20"/>
          <w:szCs w:val="20"/>
        </w:rPr>
        <w:t xml:space="preserve"> Ustawy Pzp, Zamawiający wezwie Wykonawcę, którego oferta została najwyżej oceniona, do złożenia w wyzn</w:t>
      </w:r>
      <w:r w:rsidR="00ED7C95">
        <w:rPr>
          <w:rFonts w:ascii="Tahoma" w:hAnsi="Tahoma" w:cs="Tahoma"/>
          <w:sz w:val="20"/>
          <w:szCs w:val="20"/>
        </w:rPr>
        <w:t>aczonym, nie krótszym niż 5</w:t>
      </w:r>
      <w:r w:rsidR="00594B10" w:rsidRPr="00D92BD3">
        <w:rPr>
          <w:rFonts w:ascii="Tahoma" w:hAnsi="Tahoma" w:cs="Tahoma"/>
          <w:sz w:val="20"/>
          <w:szCs w:val="20"/>
        </w:rPr>
        <w:t xml:space="preserve"> dni, terminie aktualnych na dzień złożenia oświadczeń lub dokumentów potwierdzających okoliczności, o których mowa w art. 25 ust. 1 pkt 1 </w:t>
      </w:r>
      <w:r w:rsidR="00054F17" w:rsidRPr="00D92BD3">
        <w:rPr>
          <w:rFonts w:ascii="Tahoma" w:hAnsi="Tahoma" w:cs="Tahoma"/>
          <w:sz w:val="20"/>
          <w:szCs w:val="20"/>
        </w:rPr>
        <w:t>Ustawy Pzp, a wskazanych w ust. 1 powyżej</w:t>
      </w:r>
      <w:r w:rsidR="00594B10" w:rsidRPr="00D92BD3">
        <w:rPr>
          <w:rFonts w:ascii="Tahoma" w:hAnsi="Tahoma" w:cs="Tahoma"/>
          <w:sz w:val="20"/>
          <w:szCs w:val="20"/>
        </w:rPr>
        <w:t>.</w:t>
      </w:r>
    </w:p>
    <w:p w:rsidR="009B7AE7" w:rsidRPr="003922FB" w:rsidRDefault="009B7AE7" w:rsidP="00AF016A">
      <w:pPr>
        <w:spacing w:after="0"/>
        <w:jc w:val="both"/>
        <w:rPr>
          <w:rFonts w:ascii="Tahoma" w:hAnsi="Tahoma" w:cs="Tahoma"/>
          <w:b/>
          <w:sz w:val="20"/>
          <w:szCs w:val="20"/>
        </w:rPr>
      </w:pPr>
    </w:p>
    <w:p w:rsidR="00556877" w:rsidRPr="003922FB" w:rsidRDefault="00ED7C95" w:rsidP="00556877">
      <w:pPr>
        <w:spacing w:after="0"/>
        <w:jc w:val="both"/>
        <w:rPr>
          <w:rFonts w:ascii="Tahoma" w:hAnsi="Tahoma" w:cs="Tahoma"/>
          <w:b/>
          <w:sz w:val="20"/>
          <w:szCs w:val="20"/>
        </w:rPr>
      </w:pPr>
      <w:r>
        <w:rPr>
          <w:rFonts w:ascii="Tahoma" w:hAnsi="Tahoma" w:cs="Tahoma"/>
          <w:b/>
          <w:sz w:val="20"/>
          <w:szCs w:val="20"/>
        </w:rPr>
        <w:t>III.6</w:t>
      </w:r>
      <w:r w:rsidR="00556877" w:rsidRPr="003922FB">
        <w:rPr>
          <w:rFonts w:ascii="Tahoma" w:hAnsi="Tahoma" w:cs="Tahoma"/>
          <w:b/>
          <w:sz w:val="20"/>
          <w:szCs w:val="20"/>
        </w:rPr>
        <w:t>) Wykonawcy wspólnie ubiegają</w:t>
      </w:r>
      <w:r w:rsidR="00B1064A" w:rsidRPr="003922FB">
        <w:rPr>
          <w:rFonts w:ascii="Tahoma" w:hAnsi="Tahoma" w:cs="Tahoma"/>
          <w:b/>
          <w:sz w:val="20"/>
          <w:szCs w:val="20"/>
        </w:rPr>
        <w:t>cy się o udzielenie Zamówienia</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mogą wspólnie ubiegać się o udzielenie Zamówienia. Zamawiający nie wymaga formy prawnej, jaką musi przyjąć grupa Wykonawców, której zostanie udzielone Zamówienie.</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gdy Wykonawcy wspólnie ubiegają się o udzielenie Zamówienia, ustanawiają Pełnomocnika do reprezentowania ich w Postępowaniu albo do reprezentowania ich w Postępowaniu i zawarcia Umowy.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wspólnie ubiegający się o udzielenie Zamówienia, są zobowiązani do złożenia w ofercie dokumentu pełnomocnictwa ustanawiającego Pełnomocnika, o którym mowa w ust. 2. Pełnomocnictwo zawierać powinno umocowanie do reprezentowania ich w Postępowaniu, albo do reprezentowania w Postępowaniu i zawarcia Umowy. Pełnomocnictwo należy przedłożyć w formie oryginału lub notarialnie poświadczonej kopii.</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Wykonawców wspólnie ubiegających się o udzielenie Zamówienia, kopie dokumentów dotyczących odpowiednio Wykonawcy są poświadczane za zgodność z oryginałem odpowiednio przez Wykonawcę lub Pełnomocnika, o którym mowa w ust. 2, o ile z treści pełnomocnictwa wynika umocowanie do poświadczania za zgodność z oryginałem kopii dokumentów dotyczących odpowiednio Wykonawcy.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Korespondencja oraz komunikacja w Postępowaniu, po otwarciu ofert, dokonywana będzie wyłącznie z Pełnomocnikiem, o którym mowa w ust. 2.</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Niedopuszczalne są zmiany w składzie grupy Wykonawców wspólnie ubiegających się o Zamówienie po terminie składania ofert.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Postanowienia dotyczące Wykonawcy stosuje się odpowiednio do Wykonawców wspólnie ubiegających się o udzielenie Zamówienia.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Zamawiający wymaga, aby zgodnie z Sekcją </w:t>
      </w:r>
      <w:r w:rsidR="004E6C32" w:rsidRPr="003922FB">
        <w:rPr>
          <w:rFonts w:ascii="Tahoma" w:hAnsi="Tahoma" w:cs="Tahoma"/>
          <w:sz w:val="20"/>
          <w:szCs w:val="20"/>
        </w:rPr>
        <w:t>IV.24</w:t>
      </w:r>
      <w:r w:rsidRPr="003922FB">
        <w:rPr>
          <w:rFonts w:ascii="Tahoma" w:hAnsi="Tahoma" w:cs="Tahoma"/>
          <w:sz w:val="20"/>
          <w:szCs w:val="20"/>
        </w:rPr>
        <w:t xml:space="preserve">) ust. </w:t>
      </w:r>
      <w:r w:rsidR="004E6C32" w:rsidRPr="003922FB">
        <w:rPr>
          <w:rFonts w:ascii="Tahoma" w:hAnsi="Tahoma" w:cs="Tahoma"/>
          <w:sz w:val="20"/>
          <w:szCs w:val="20"/>
        </w:rPr>
        <w:t>5</w:t>
      </w:r>
      <w:r w:rsidRPr="003922FB">
        <w:rPr>
          <w:rFonts w:ascii="Tahoma" w:hAnsi="Tahoma" w:cs="Tahoma"/>
          <w:sz w:val="20"/>
          <w:szCs w:val="20"/>
        </w:rPr>
        <w:t>, przed zawarciem Umowy, Wykonawcy wspólnie ubiegający się o udzielenie Zamówienia, przedstawili Zamawiającemu umowę określająca podstawy i zasady wspólnego ubiegania się o udzielenie Zamówienia (np. umowę konsorcjum, poolulub inn</w:t>
      </w:r>
      <w:r w:rsidR="00366575" w:rsidRPr="003922FB">
        <w:rPr>
          <w:rFonts w:ascii="Tahoma" w:hAnsi="Tahoma" w:cs="Tahoma"/>
          <w:sz w:val="20"/>
          <w:szCs w:val="20"/>
        </w:rPr>
        <w:t>ą umowę</w:t>
      </w:r>
      <w:r w:rsidRPr="003922FB">
        <w:rPr>
          <w:rFonts w:ascii="Tahoma" w:hAnsi="Tahoma" w:cs="Tahoma"/>
          <w:sz w:val="20"/>
          <w:szCs w:val="20"/>
        </w:rPr>
        <w:t xml:space="preserve"> o podobnym ch</w:t>
      </w:r>
      <w:r w:rsidR="00366575" w:rsidRPr="003922FB">
        <w:rPr>
          <w:rFonts w:ascii="Tahoma" w:hAnsi="Tahoma" w:cs="Tahoma"/>
          <w:sz w:val="20"/>
          <w:szCs w:val="20"/>
        </w:rPr>
        <w:t>arakterze, w szczególności umowę</w:t>
      </w:r>
      <w:r w:rsidRPr="003922FB">
        <w:rPr>
          <w:rFonts w:ascii="Tahoma" w:hAnsi="Tahoma" w:cs="Tahoma"/>
          <w:sz w:val="20"/>
          <w:szCs w:val="20"/>
        </w:rPr>
        <w:t xml:space="preserve"> o współpracy). </w:t>
      </w:r>
    </w:p>
    <w:p w:rsidR="00556877" w:rsidRPr="003922FB" w:rsidRDefault="00556877" w:rsidP="00556877">
      <w:pPr>
        <w:spacing w:after="0"/>
        <w:jc w:val="both"/>
        <w:rPr>
          <w:rFonts w:ascii="Tahoma" w:hAnsi="Tahoma" w:cs="Tahoma"/>
          <w:sz w:val="20"/>
          <w:szCs w:val="20"/>
        </w:rPr>
      </w:pPr>
    </w:p>
    <w:p w:rsidR="00556877" w:rsidRPr="003922FB" w:rsidRDefault="00ED7C95" w:rsidP="00556877">
      <w:pPr>
        <w:tabs>
          <w:tab w:val="left" w:pos="230"/>
          <w:tab w:val="left" w:pos="520"/>
        </w:tabs>
        <w:spacing w:after="0"/>
        <w:jc w:val="both"/>
        <w:rPr>
          <w:rFonts w:ascii="Tahoma" w:hAnsi="Tahoma" w:cs="Tahoma"/>
          <w:b/>
          <w:sz w:val="20"/>
          <w:szCs w:val="20"/>
        </w:rPr>
      </w:pPr>
      <w:r>
        <w:rPr>
          <w:rFonts w:ascii="Tahoma" w:hAnsi="Tahoma" w:cs="Tahoma"/>
          <w:b/>
          <w:sz w:val="20"/>
          <w:szCs w:val="20"/>
        </w:rPr>
        <w:t>III.7</w:t>
      </w:r>
      <w:r w:rsidR="00B1064A" w:rsidRPr="003922FB">
        <w:rPr>
          <w:rFonts w:ascii="Tahoma" w:hAnsi="Tahoma" w:cs="Tahoma"/>
          <w:b/>
          <w:sz w:val="20"/>
          <w:szCs w:val="20"/>
        </w:rPr>
        <w:t>)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Wykonawca może powierzyć wykonanie części Zamówienia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Zamawiający żąda wskazania przez Wykonawcę części Zamówienia, których wykonanie zamierza powierzyć podwykonawcom, i podania przez Wykonawcę firm podwykonawców.</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 xml:space="preserve">Zamawiający nie żąda od Wykonawcy, który zamierza powierzyć wykonanie części Zamówienia podwykonawcy, </w:t>
      </w:r>
      <w:r w:rsidR="00295144" w:rsidRPr="003922FB">
        <w:rPr>
          <w:rFonts w:ascii="Tahoma" w:hAnsi="Tahoma" w:cs="Tahoma"/>
          <w:sz w:val="20"/>
          <w:szCs w:val="20"/>
        </w:rPr>
        <w:t>celem wykazania braku istnienia wobec nich podstaw do wykluczenia z Postępowania zmieszczenia informacji o tych podwykonawcach w oświadczeniu, o którym mowa w Sekcji III.3.)</w:t>
      </w:r>
      <w:r w:rsidRPr="003922FB">
        <w:rPr>
          <w:rFonts w:ascii="Tahoma" w:hAnsi="Tahoma" w:cs="Tahoma"/>
          <w:sz w:val="20"/>
          <w:szCs w:val="20"/>
        </w:rPr>
        <w:t>.</w:t>
      </w:r>
    </w:p>
    <w:p w:rsidR="00556877" w:rsidRPr="00854113"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Powierzenie wykonania części Zamówienia podwykonawcom nie zwalnia Wykonawcy z odpowiedzialności za należyte wykonanie tego Zamówienia.</w:t>
      </w:r>
    </w:p>
    <w:p w:rsidR="00854113" w:rsidRDefault="00854113" w:rsidP="00854113">
      <w:pPr>
        <w:tabs>
          <w:tab w:val="left" w:pos="0"/>
        </w:tabs>
        <w:spacing w:after="0"/>
        <w:jc w:val="both"/>
        <w:rPr>
          <w:rFonts w:ascii="Tahoma" w:hAnsi="Tahoma" w:cs="Tahoma"/>
          <w:b/>
          <w:sz w:val="20"/>
          <w:szCs w:val="20"/>
        </w:rPr>
      </w:pPr>
    </w:p>
    <w:p w:rsidR="00854113" w:rsidRPr="00854113" w:rsidRDefault="00ED7C95" w:rsidP="00854113">
      <w:pPr>
        <w:tabs>
          <w:tab w:val="left" w:pos="0"/>
        </w:tabs>
        <w:spacing w:after="0"/>
        <w:jc w:val="both"/>
        <w:rPr>
          <w:rFonts w:ascii="Tahoma" w:hAnsi="Tahoma" w:cs="Tahoma"/>
          <w:b/>
          <w:sz w:val="20"/>
          <w:szCs w:val="20"/>
        </w:rPr>
      </w:pPr>
      <w:r>
        <w:rPr>
          <w:rFonts w:ascii="Tahoma" w:hAnsi="Tahoma" w:cs="Tahoma"/>
          <w:b/>
          <w:sz w:val="20"/>
          <w:szCs w:val="20"/>
        </w:rPr>
        <w:t>III. 8</w:t>
      </w:r>
      <w:r w:rsidR="00854113">
        <w:rPr>
          <w:rFonts w:ascii="Tahoma" w:hAnsi="Tahoma" w:cs="Tahoma"/>
          <w:b/>
          <w:sz w:val="20"/>
          <w:szCs w:val="20"/>
        </w:rPr>
        <w:t>) Dokumenty podmiotów zagranicznych</w:t>
      </w:r>
    </w:p>
    <w:p w:rsidR="00854113" w:rsidRPr="00854113" w:rsidRDefault="00854113" w:rsidP="00854113">
      <w:pPr>
        <w:numPr>
          <w:ilvl w:val="1"/>
          <w:numId w:val="22"/>
        </w:numPr>
        <w:spacing w:after="0" w:line="360" w:lineRule="auto"/>
        <w:contextualSpacing/>
        <w:jc w:val="both"/>
        <w:rPr>
          <w:rFonts w:ascii="Tahoma" w:hAnsi="Tahoma" w:cs="Tahoma"/>
          <w:bCs/>
          <w:sz w:val="20"/>
          <w:szCs w:val="20"/>
        </w:rPr>
      </w:pPr>
      <w:r w:rsidRPr="00854113">
        <w:rPr>
          <w:rFonts w:ascii="Tahoma" w:hAnsi="Tahoma" w:cs="Tahoma"/>
          <w:sz w:val="20"/>
          <w:szCs w:val="20"/>
        </w:rPr>
        <w:t xml:space="preserve">Jeżeli Wykonawca ma siedzibę lub miejsce zamieszkania poza terytorium Rzeczypospolitej Polskiej– składa dokument wystawiony w kraju, </w:t>
      </w:r>
      <w:r w:rsidRPr="00854113">
        <w:rPr>
          <w:rFonts w:ascii="Tahoma" w:hAnsi="Tahoma" w:cs="Tahoma"/>
          <w:sz w:val="20"/>
          <w:szCs w:val="20"/>
        </w:rPr>
        <w:br/>
      </w:r>
      <w:r w:rsidRPr="00854113">
        <w:rPr>
          <w:rFonts w:ascii="Tahoma" w:hAnsi="Tahoma" w:cs="Tahoma"/>
          <w:sz w:val="20"/>
          <w:szCs w:val="20"/>
        </w:rPr>
        <w:lastRenderedPageBreak/>
        <w:t>w którym Wykonawca ma siedzibę lub miejsce zamieszkania, potwierdzający że nie otwarto jego likwidacji ani nie ogłoszono upadłości. Dokument ten powinien być wystawiony nie wcześniej niż 6 miesięcy przed upływem terminu składania ofert.</w:t>
      </w:r>
    </w:p>
    <w:p w:rsidR="00854113" w:rsidRPr="00854113" w:rsidRDefault="00854113" w:rsidP="00854113">
      <w:pPr>
        <w:numPr>
          <w:ilvl w:val="1"/>
          <w:numId w:val="22"/>
        </w:numPr>
        <w:spacing w:after="0" w:line="360" w:lineRule="auto"/>
        <w:contextualSpacing/>
        <w:rPr>
          <w:rFonts w:ascii="Tahoma" w:hAnsi="Tahoma" w:cs="Tahoma"/>
          <w:sz w:val="20"/>
          <w:szCs w:val="20"/>
        </w:rPr>
      </w:pPr>
      <w:r w:rsidRPr="00854113">
        <w:rPr>
          <w:rFonts w:ascii="Tahoma" w:hAnsi="Tahoma" w:cs="Tahoma"/>
          <w:color w:val="000000"/>
          <w:sz w:val="20"/>
          <w:szCs w:val="20"/>
        </w:rPr>
        <w:t>Jeżeli w kraju, w którym Wykonawca ma siedzibę lub miejsce zamieszkania nie wydaje się dokumentów, o których mowa w pkt. powyżej,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Dokument ten winien być wystawiony nie wcześniej niż 6 miesięcy przed terminem składania ofert.</w:t>
      </w:r>
    </w:p>
    <w:p w:rsidR="00854113" w:rsidRPr="00854113" w:rsidRDefault="00854113" w:rsidP="00854113">
      <w:pPr>
        <w:numPr>
          <w:ilvl w:val="1"/>
          <w:numId w:val="22"/>
        </w:numPr>
        <w:spacing w:after="0" w:line="360" w:lineRule="auto"/>
        <w:contextualSpacing/>
        <w:rPr>
          <w:rFonts w:ascii="Tahoma" w:hAnsi="Tahoma" w:cs="Tahoma"/>
          <w:bCs/>
          <w:sz w:val="20"/>
          <w:szCs w:val="20"/>
        </w:rPr>
      </w:pPr>
      <w:r w:rsidRPr="00854113">
        <w:rPr>
          <w:rFonts w:ascii="Tahoma" w:hAnsi="Tahoma" w:cs="Tahoma"/>
          <w:sz w:val="20"/>
          <w:szCs w:val="20"/>
        </w:rPr>
        <w:t>W przypadku wątpliwości co do treści dokumentu złożonego przez wykonawcę mającego siedzibę lub miejsce zamieszkania poza terytorium Rzeczypospolitej Polskiej, zamawiający może zwrócić się  do właściwych organów kraju, w którym wykonawca ma siedzibę lub miejsce zamieszkania z wnioskiem o udzielenie niezbędnych informacji dotyczących tego dokumentu.</w:t>
      </w:r>
    </w:p>
    <w:p w:rsidR="00854113" w:rsidRPr="00C9318B" w:rsidRDefault="00854113" w:rsidP="00854113">
      <w:pPr>
        <w:ind w:left="1080"/>
        <w:contextualSpacing/>
        <w:jc w:val="both"/>
        <w:rPr>
          <w:bCs/>
          <w:sz w:val="16"/>
          <w:szCs w:val="16"/>
        </w:rPr>
      </w:pPr>
    </w:p>
    <w:p w:rsidR="00854113" w:rsidRPr="003922FB" w:rsidRDefault="00854113" w:rsidP="00854113">
      <w:pPr>
        <w:pStyle w:val="Akapitzlist"/>
        <w:tabs>
          <w:tab w:val="left" w:pos="0"/>
        </w:tabs>
        <w:spacing w:after="0"/>
        <w:ind w:left="360"/>
        <w:jc w:val="both"/>
        <w:rPr>
          <w:rFonts w:ascii="Tahoma" w:hAnsi="Tahoma" w:cs="Tahoma"/>
          <w:b/>
          <w:sz w:val="20"/>
          <w:szCs w:val="20"/>
        </w:rPr>
      </w:pPr>
    </w:p>
    <w:p w:rsidR="009B7AE7" w:rsidRPr="003922FB" w:rsidRDefault="009B7AE7" w:rsidP="00AF016A">
      <w:pPr>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u w:val="single"/>
        </w:rPr>
      </w:pPr>
      <w:r w:rsidRPr="003922FB">
        <w:rPr>
          <w:rFonts w:ascii="Tahoma" w:hAnsi="Tahoma" w:cs="Tahoma"/>
          <w:b/>
          <w:sz w:val="20"/>
          <w:szCs w:val="20"/>
          <w:u w:val="single"/>
        </w:rPr>
        <w:t xml:space="preserve">Sekcja IV Procedura </w:t>
      </w:r>
    </w:p>
    <w:p w:rsidR="00E560EC" w:rsidRPr="003922FB" w:rsidRDefault="00E560EC" w:rsidP="00E560EC">
      <w:pPr>
        <w:tabs>
          <w:tab w:val="left" w:pos="230"/>
          <w:tab w:val="left" w:pos="520"/>
        </w:tabs>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IV.1) T</w:t>
      </w:r>
      <w:r w:rsidR="004C7FD8" w:rsidRPr="003922FB">
        <w:rPr>
          <w:rFonts w:ascii="Tahoma" w:hAnsi="Tahoma" w:cs="Tahoma"/>
          <w:b/>
          <w:sz w:val="20"/>
          <w:szCs w:val="20"/>
        </w:rPr>
        <w:t>ryb udzielenia Zamówienia</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 xml:space="preserve">Zamawiający udzieli Zamówienia w trybie przetargu nieograniczonego. </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Zamawiający wszczął Postępowanie, któreg</w:t>
      </w:r>
      <w:r w:rsidR="00F909FC">
        <w:rPr>
          <w:rFonts w:ascii="Tahoma" w:hAnsi="Tahoma" w:cs="Tahoma"/>
          <w:sz w:val="20"/>
          <w:szCs w:val="20"/>
        </w:rPr>
        <w:t>o wartość</w:t>
      </w:r>
      <w:r w:rsidR="00ED7C95">
        <w:rPr>
          <w:rFonts w:ascii="Tahoma" w:hAnsi="Tahoma" w:cs="Tahoma"/>
          <w:sz w:val="20"/>
          <w:szCs w:val="20"/>
        </w:rPr>
        <w:t xml:space="preserve"> Zamówienia jest niższa</w:t>
      </w:r>
      <w:r w:rsidRPr="003922FB">
        <w:rPr>
          <w:rFonts w:ascii="Tahoma" w:hAnsi="Tahoma" w:cs="Tahoma"/>
          <w:sz w:val="20"/>
          <w:szCs w:val="20"/>
        </w:rPr>
        <w:t xml:space="preserve"> od wartości progów unijnych określonych w przypisach wydanych na postawie art. 11 ust. 8 Ustawy Pzp.</w:t>
      </w:r>
    </w:p>
    <w:p w:rsidR="00E560EC" w:rsidRPr="003922FB" w:rsidRDefault="00E560EC" w:rsidP="00E560EC">
      <w:pPr>
        <w:spacing w:after="0"/>
        <w:jc w:val="both"/>
        <w:rPr>
          <w:rFonts w:ascii="Tahoma" w:hAnsi="Tahoma" w:cs="Tahoma"/>
          <w:b/>
          <w:sz w:val="20"/>
          <w:szCs w:val="20"/>
        </w:rPr>
      </w:pPr>
    </w:p>
    <w:p w:rsidR="00E560EC" w:rsidRPr="003922FB" w:rsidRDefault="00E560EC" w:rsidP="00E560EC">
      <w:pPr>
        <w:spacing w:after="0"/>
        <w:jc w:val="both"/>
        <w:rPr>
          <w:rFonts w:ascii="Tahoma" w:hAnsi="Tahoma" w:cs="Tahoma"/>
          <w:b/>
          <w:sz w:val="20"/>
          <w:szCs w:val="20"/>
        </w:rPr>
      </w:pPr>
      <w:r w:rsidRPr="003922FB">
        <w:rPr>
          <w:rFonts w:ascii="Tahoma" w:hAnsi="Tahoma" w:cs="Tahoma"/>
          <w:b/>
          <w:sz w:val="20"/>
          <w:szCs w:val="20"/>
        </w:rPr>
        <w:t>I</w:t>
      </w:r>
      <w:r w:rsidR="004C7FD8" w:rsidRPr="003922FB">
        <w:rPr>
          <w:rFonts w:ascii="Tahoma" w:hAnsi="Tahoma" w:cs="Tahoma"/>
          <w:b/>
          <w:sz w:val="20"/>
          <w:szCs w:val="20"/>
        </w:rPr>
        <w:t>V</w:t>
      </w:r>
      <w:r w:rsidRPr="003922FB">
        <w:rPr>
          <w:rFonts w:ascii="Tahoma" w:hAnsi="Tahoma" w:cs="Tahoma"/>
          <w:b/>
          <w:sz w:val="20"/>
          <w:szCs w:val="20"/>
        </w:rPr>
        <w:t>.2) Wymagane wadia</w:t>
      </w:r>
    </w:p>
    <w:p w:rsidR="00E560EC" w:rsidRDefault="00E560EC" w:rsidP="004C7FD8">
      <w:pPr>
        <w:spacing w:after="0"/>
        <w:jc w:val="both"/>
        <w:rPr>
          <w:rFonts w:ascii="Tahoma" w:hAnsi="Tahoma" w:cs="Tahoma"/>
          <w:sz w:val="20"/>
          <w:szCs w:val="20"/>
        </w:rPr>
      </w:pPr>
      <w:r w:rsidRPr="003922FB">
        <w:rPr>
          <w:rFonts w:ascii="Tahoma" w:hAnsi="Tahoma" w:cs="Tahoma"/>
          <w:sz w:val="20"/>
          <w:szCs w:val="20"/>
        </w:rPr>
        <w:t>Zamawiaj</w:t>
      </w:r>
      <w:r w:rsidR="002D79CE">
        <w:rPr>
          <w:rFonts w:ascii="Tahoma" w:hAnsi="Tahoma" w:cs="Tahoma"/>
          <w:sz w:val="20"/>
          <w:szCs w:val="20"/>
        </w:rPr>
        <w:t xml:space="preserve">ący </w:t>
      </w:r>
      <w:r w:rsidR="00ED7C95">
        <w:rPr>
          <w:rFonts w:ascii="Tahoma" w:hAnsi="Tahoma" w:cs="Tahoma"/>
          <w:sz w:val="20"/>
          <w:szCs w:val="20"/>
        </w:rPr>
        <w:t xml:space="preserve">nie </w:t>
      </w:r>
      <w:r w:rsidR="002D79CE">
        <w:rPr>
          <w:rFonts w:ascii="Tahoma" w:hAnsi="Tahoma" w:cs="Tahoma"/>
          <w:sz w:val="20"/>
          <w:szCs w:val="20"/>
        </w:rPr>
        <w:t>żąda wniesienia w</w:t>
      </w:r>
      <w:r w:rsidR="00ED7C95">
        <w:rPr>
          <w:rFonts w:ascii="Tahoma" w:hAnsi="Tahoma" w:cs="Tahoma"/>
          <w:sz w:val="20"/>
          <w:szCs w:val="20"/>
        </w:rPr>
        <w:t>adium.</w:t>
      </w:r>
    </w:p>
    <w:p w:rsidR="00576DE4" w:rsidRDefault="00576DE4" w:rsidP="004C7FD8">
      <w:pPr>
        <w:spacing w:after="0"/>
        <w:jc w:val="both"/>
        <w:rPr>
          <w:rFonts w:ascii="Tahoma" w:hAnsi="Tahoma" w:cs="Tahoma"/>
          <w:sz w:val="20"/>
          <w:szCs w:val="20"/>
        </w:rPr>
      </w:pPr>
    </w:p>
    <w:p w:rsidR="00E560EC" w:rsidRPr="003922FB" w:rsidRDefault="00E560EC" w:rsidP="00E560EC">
      <w:pPr>
        <w:spacing w:after="0"/>
        <w:jc w:val="both"/>
        <w:rPr>
          <w:rFonts w:ascii="Tahoma" w:hAnsi="Tahoma" w:cs="Tahoma"/>
          <w:b/>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IV.3) Zaliczki na poczet wykonania Zamówienia</w:t>
      </w:r>
    </w:p>
    <w:p w:rsidR="00E560EC" w:rsidRPr="003922FB" w:rsidRDefault="004C7FD8" w:rsidP="00E560EC">
      <w:pPr>
        <w:spacing w:after="0"/>
        <w:jc w:val="both"/>
        <w:rPr>
          <w:rFonts w:ascii="Tahoma" w:hAnsi="Tahoma" w:cs="Tahoma"/>
          <w:sz w:val="20"/>
          <w:szCs w:val="20"/>
        </w:rPr>
      </w:pPr>
      <w:r w:rsidRPr="003922FB">
        <w:rPr>
          <w:rFonts w:ascii="Tahoma" w:hAnsi="Tahoma" w:cs="Tahoma"/>
          <w:sz w:val="20"/>
          <w:szCs w:val="20"/>
        </w:rPr>
        <w:t xml:space="preserve">Zamawiający nie przewiduje udzielenie zaliczki na poczet wykonania Zamówienia. </w:t>
      </w:r>
    </w:p>
    <w:p w:rsidR="00E560EC" w:rsidRPr="003922FB" w:rsidRDefault="00E560EC" w:rsidP="00E560EC">
      <w:pPr>
        <w:spacing w:after="0"/>
        <w:jc w:val="both"/>
        <w:rPr>
          <w:rFonts w:ascii="Tahoma" w:hAnsi="Tahoma" w:cs="Tahoma"/>
          <w:b/>
          <w:sz w:val="20"/>
          <w:szCs w:val="20"/>
        </w:rPr>
      </w:pPr>
    </w:p>
    <w:p w:rsidR="004C7FD8" w:rsidRPr="003922FB" w:rsidRDefault="004C7FD8" w:rsidP="004C7FD8">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4</w:t>
      </w:r>
      <w:r w:rsidRPr="003922FB">
        <w:rPr>
          <w:rFonts w:ascii="Tahoma" w:hAnsi="Tahoma" w:cs="Tahoma"/>
          <w:b/>
          <w:sz w:val="20"/>
          <w:szCs w:val="20"/>
        </w:rPr>
        <w:t>) Inf</w:t>
      </w:r>
      <w:r w:rsidR="00D15083" w:rsidRPr="003922FB">
        <w:rPr>
          <w:rFonts w:ascii="Tahoma" w:hAnsi="Tahoma" w:cs="Tahoma"/>
          <w:b/>
          <w:sz w:val="20"/>
          <w:szCs w:val="20"/>
        </w:rPr>
        <w:t>ormacje o ofertach wariantowych</w:t>
      </w:r>
    </w:p>
    <w:p w:rsidR="004C7FD8" w:rsidRPr="003922FB" w:rsidRDefault="004C7FD8" w:rsidP="004C7FD8">
      <w:pPr>
        <w:spacing w:after="0"/>
        <w:jc w:val="both"/>
        <w:rPr>
          <w:rFonts w:ascii="Tahoma" w:hAnsi="Tahoma" w:cs="Tahoma"/>
          <w:sz w:val="20"/>
          <w:szCs w:val="20"/>
        </w:rPr>
      </w:pPr>
      <w:r w:rsidRPr="003922FB">
        <w:rPr>
          <w:rFonts w:ascii="Tahoma" w:hAnsi="Tahoma" w:cs="Tahoma"/>
          <w:sz w:val="20"/>
          <w:szCs w:val="20"/>
        </w:rPr>
        <w:t>Zamawiający nie dopuszcza składania oferty wariantowej.</w:t>
      </w:r>
    </w:p>
    <w:p w:rsidR="004C7FD8" w:rsidRPr="003922FB" w:rsidRDefault="004C7FD8" w:rsidP="004C7FD8">
      <w:pPr>
        <w:tabs>
          <w:tab w:val="left" w:pos="1520"/>
        </w:tabs>
        <w:spacing w:after="0"/>
        <w:jc w:val="both"/>
        <w:rPr>
          <w:rFonts w:ascii="Tahoma" w:hAnsi="Tahoma" w:cs="Tahoma"/>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5</w:t>
      </w:r>
      <w:r w:rsidR="00E560EC" w:rsidRPr="003922FB">
        <w:rPr>
          <w:rFonts w:ascii="Tahoma" w:hAnsi="Tahoma" w:cs="Tahoma"/>
          <w:b/>
          <w:sz w:val="20"/>
          <w:szCs w:val="20"/>
        </w:rPr>
        <w:t>) Informacje na temat umowy ramowej lub dynamicznego</w:t>
      </w:r>
      <w:r w:rsidR="00D15083" w:rsidRPr="003922FB">
        <w:rPr>
          <w:rFonts w:ascii="Tahoma" w:hAnsi="Tahoma" w:cs="Tahoma"/>
          <w:b/>
          <w:sz w:val="20"/>
          <w:szCs w:val="20"/>
        </w:rPr>
        <w:t xml:space="preserve"> systemu zakupów</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zawarcia umowy ramowej.</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ustanowienia dynamicznego systemu zakupów.</w:t>
      </w:r>
    </w:p>
    <w:p w:rsidR="00E560EC" w:rsidRPr="003922FB" w:rsidRDefault="00E560EC" w:rsidP="00E560EC">
      <w:pPr>
        <w:spacing w:after="0"/>
        <w:jc w:val="both"/>
        <w:rPr>
          <w:rFonts w:ascii="Tahoma" w:hAnsi="Tahoma" w:cs="Tahoma"/>
          <w:b/>
          <w:sz w:val="20"/>
          <w:szCs w:val="20"/>
        </w:rPr>
      </w:pPr>
    </w:p>
    <w:p w:rsidR="00E560EC" w:rsidRPr="003922FB" w:rsidRDefault="00D15083" w:rsidP="00E560EC">
      <w:pPr>
        <w:spacing w:after="0"/>
        <w:jc w:val="both"/>
        <w:rPr>
          <w:rFonts w:ascii="Tahoma" w:hAnsi="Tahoma" w:cs="Tahoma"/>
          <w:b/>
          <w:sz w:val="20"/>
          <w:szCs w:val="20"/>
        </w:rPr>
      </w:pPr>
      <w:r w:rsidRPr="003922FB">
        <w:rPr>
          <w:rFonts w:ascii="Tahoma" w:hAnsi="Tahoma" w:cs="Tahoma"/>
          <w:b/>
          <w:sz w:val="20"/>
          <w:szCs w:val="20"/>
        </w:rPr>
        <w:t>IV.6</w:t>
      </w:r>
      <w:r w:rsidR="00E560EC" w:rsidRPr="003922FB">
        <w:rPr>
          <w:rFonts w:ascii="Tahoma" w:hAnsi="Tahoma" w:cs="Tahoma"/>
          <w:b/>
          <w:sz w:val="20"/>
          <w:szCs w:val="20"/>
        </w:rPr>
        <w:t>) Informacja</w:t>
      </w:r>
      <w:r w:rsidRPr="003922FB">
        <w:rPr>
          <w:rFonts w:ascii="Tahoma" w:hAnsi="Tahoma" w:cs="Tahoma"/>
          <w:b/>
          <w:sz w:val="20"/>
          <w:szCs w:val="20"/>
        </w:rPr>
        <w:t xml:space="preserve"> na temat aukcji elektronicznej</w:t>
      </w:r>
    </w:p>
    <w:p w:rsidR="00E560EC" w:rsidRPr="003922FB" w:rsidRDefault="00E560EC" w:rsidP="00E560EC">
      <w:pPr>
        <w:spacing w:after="0"/>
        <w:jc w:val="both"/>
        <w:rPr>
          <w:rFonts w:ascii="Tahoma" w:hAnsi="Tahoma" w:cs="Tahoma"/>
          <w:sz w:val="20"/>
          <w:szCs w:val="20"/>
        </w:rPr>
      </w:pPr>
      <w:r w:rsidRPr="003922FB">
        <w:rPr>
          <w:rFonts w:ascii="Tahoma" w:hAnsi="Tahoma" w:cs="Tahoma"/>
          <w:sz w:val="20"/>
          <w:szCs w:val="20"/>
        </w:rPr>
        <w:t>Przy udzieleniu Zamówienia nie będzie wykorzystana aukcja elektroniczna.</w:t>
      </w:r>
    </w:p>
    <w:p w:rsidR="00D15083" w:rsidRPr="003922FB" w:rsidRDefault="00D15083" w:rsidP="00E560EC">
      <w:pPr>
        <w:spacing w:after="0"/>
        <w:jc w:val="both"/>
        <w:rPr>
          <w:rFonts w:ascii="Tahoma" w:hAnsi="Tahoma" w:cs="Tahoma"/>
          <w:sz w:val="20"/>
          <w:szCs w:val="20"/>
        </w:rPr>
      </w:pPr>
    </w:p>
    <w:p w:rsidR="00413A84" w:rsidRPr="003922FB" w:rsidRDefault="00413A84" w:rsidP="00413A84">
      <w:pPr>
        <w:spacing w:after="0"/>
        <w:jc w:val="both"/>
        <w:rPr>
          <w:rFonts w:ascii="Tahoma" w:hAnsi="Tahoma" w:cs="Tahoma"/>
          <w:b/>
          <w:sz w:val="20"/>
          <w:szCs w:val="20"/>
        </w:rPr>
      </w:pPr>
    </w:p>
    <w:p w:rsidR="004C7FD8" w:rsidRPr="003922FB" w:rsidRDefault="004C7FD8" w:rsidP="004C7FD8">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.7</w:t>
      </w:r>
      <w:r w:rsidRPr="003922FB">
        <w:rPr>
          <w:rFonts w:ascii="Tahoma" w:hAnsi="Tahoma" w:cs="Tahoma"/>
          <w:b/>
          <w:sz w:val="20"/>
          <w:szCs w:val="20"/>
        </w:rPr>
        <w:t>) Opis kryteriów, którymi Zamawiający będzie się kierował przy wyborze oferty, wraz z podaniem wag tych kryteriów i sposo</w:t>
      </w:r>
      <w:r w:rsidR="00B1064A" w:rsidRPr="003922FB">
        <w:rPr>
          <w:rFonts w:ascii="Tahoma" w:hAnsi="Tahoma" w:cs="Tahoma"/>
          <w:b/>
          <w:sz w:val="20"/>
          <w:szCs w:val="20"/>
        </w:rPr>
        <w:t>bu oceny ofert</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lastRenderedPageBreak/>
        <w:t>Przy wyborze oferty Zamawiający będzie się kierował następującymi kryteriami:</w:t>
      </w:r>
    </w:p>
    <w:p w:rsidR="003A00E6" w:rsidRDefault="003A00E6" w:rsidP="003A00E6">
      <w:pPr>
        <w:numPr>
          <w:ilvl w:val="12"/>
          <w:numId w:val="0"/>
        </w:numPr>
        <w:ind w:left="283" w:hanging="283"/>
        <w:jc w:val="both"/>
        <w:rPr>
          <w:rFonts w:ascii="Tahoma" w:hAnsi="Tahoma" w:cs="Tahoma"/>
          <w:b/>
          <w:i/>
          <w:sz w:val="20"/>
          <w:szCs w:val="20"/>
        </w:rPr>
      </w:pPr>
    </w:p>
    <w:p w:rsidR="00C838A9" w:rsidRPr="00AE4732" w:rsidRDefault="00C838A9" w:rsidP="003A00E6">
      <w:pPr>
        <w:numPr>
          <w:ilvl w:val="12"/>
          <w:numId w:val="0"/>
        </w:numPr>
        <w:ind w:left="283" w:hanging="283"/>
        <w:jc w:val="both"/>
        <w:rPr>
          <w:rFonts w:ascii="Tahoma" w:hAnsi="Tahoma" w:cs="Tahoma"/>
          <w:b/>
          <w:i/>
          <w:sz w:val="20"/>
          <w:szCs w:val="20"/>
        </w:rPr>
      </w:pPr>
    </w:p>
    <w:p w:rsidR="003A00E6" w:rsidRPr="00AE4732" w:rsidRDefault="003A00E6" w:rsidP="003A00E6">
      <w:pPr>
        <w:numPr>
          <w:ilvl w:val="12"/>
          <w:numId w:val="0"/>
        </w:numPr>
        <w:ind w:left="283" w:hanging="283"/>
        <w:jc w:val="both"/>
        <w:rPr>
          <w:rFonts w:ascii="Tahoma" w:hAnsi="Tahoma" w:cs="Tahoma"/>
          <w:b/>
          <w:sz w:val="20"/>
          <w:szCs w:val="20"/>
        </w:rPr>
      </w:pPr>
      <w:r w:rsidRPr="00AE4732">
        <w:rPr>
          <w:rFonts w:ascii="Tahoma" w:hAnsi="Tahoma" w:cs="Tahoma"/>
          <w:b/>
          <w:sz w:val="20"/>
          <w:szCs w:val="20"/>
        </w:rPr>
        <w:t>KRYTERIUM</w:t>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t>RANGA</w:t>
      </w:r>
    </w:p>
    <w:p w:rsidR="003A00E6" w:rsidRDefault="00A844C4" w:rsidP="001955AD">
      <w:pPr>
        <w:numPr>
          <w:ilvl w:val="0"/>
          <w:numId w:val="29"/>
        </w:numPr>
        <w:spacing w:after="0" w:line="240" w:lineRule="auto"/>
        <w:jc w:val="both"/>
        <w:rPr>
          <w:rFonts w:ascii="Tahoma" w:hAnsi="Tahoma" w:cs="Tahoma"/>
          <w:sz w:val="20"/>
          <w:szCs w:val="20"/>
        </w:rPr>
      </w:pPr>
      <w:r>
        <w:rPr>
          <w:rFonts w:ascii="Tahoma" w:hAnsi="Tahoma" w:cs="Tahoma"/>
          <w:sz w:val="20"/>
          <w:szCs w:val="20"/>
        </w:rPr>
        <w:t xml:space="preserve">cena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60</w:t>
      </w:r>
      <w:r w:rsidR="00416A7A">
        <w:rPr>
          <w:rFonts w:ascii="Tahoma" w:hAnsi="Tahoma" w:cs="Tahoma"/>
          <w:sz w:val="20"/>
          <w:szCs w:val="20"/>
        </w:rPr>
        <w:t xml:space="preserve"> pkt.</w:t>
      </w:r>
    </w:p>
    <w:p w:rsidR="00416A7A" w:rsidRDefault="00416A7A" w:rsidP="00416A7A">
      <w:pPr>
        <w:spacing w:after="0" w:line="240" w:lineRule="auto"/>
        <w:jc w:val="both"/>
        <w:rPr>
          <w:rFonts w:ascii="Tahoma" w:hAnsi="Tahoma" w:cs="Tahoma"/>
          <w:sz w:val="20"/>
          <w:szCs w:val="20"/>
        </w:rPr>
      </w:pPr>
    </w:p>
    <w:p w:rsidR="00416A7A" w:rsidRDefault="00416A7A" w:rsidP="00416A7A">
      <w:pPr>
        <w:spacing w:after="0" w:line="240" w:lineRule="auto"/>
        <w:jc w:val="both"/>
        <w:rPr>
          <w:rFonts w:ascii="Tahoma" w:hAnsi="Tahoma" w:cs="Tahoma"/>
          <w:sz w:val="20"/>
          <w:szCs w:val="20"/>
        </w:rPr>
      </w:pPr>
      <w:r>
        <w:rPr>
          <w:rFonts w:ascii="Tahoma" w:hAnsi="Tahoma" w:cs="Tahoma"/>
          <w:sz w:val="20"/>
          <w:szCs w:val="20"/>
        </w:rPr>
        <w:t>Kryterium cena oceniane będzie jak niżej :</w:t>
      </w:r>
    </w:p>
    <w:p w:rsidR="00416A7A" w:rsidRDefault="00416A7A"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vertAlign w:val="superscript"/>
        </w:rPr>
      </w:pPr>
      <m:oMath>
        <m:r>
          <w:rPr>
            <w:rFonts w:ascii="Cambria Math" w:hAnsi="Cambria Math" w:cs="Tahoma"/>
            <w:sz w:val="20"/>
            <w:szCs w:val="20"/>
            <w:vertAlign w:val="superscript"/>
          </w:rPr>
          <m:t>x=</m:t>
        </m:r>
        <m:f>
          <m:fPr>
            <m:ctrlPr>
              <w:rPr>
                <w:rFonts w:ascii="Cambria Math" w:hAnsi="Cambria Math" w:cs="Tahoma"/>
                <w:i/>
                <w:sz w:val="20"/>
                <w:szCs w:val="20"/>
                <w:vertAlign w:val="superscript"/>
              </w:rPr>
            </m:ctrlPr>
          </m:fPr>
          <m:num>
            <m:r>
              <w:rPr>
                <w:rFonts w:ascii="Cambria Math" w:hAnsi="Cambria Math" w:cs="Tahoma"/>
                <w:sz w:val="20"/>
                <w:szCs w:val="20"/>
                <w:vertAlign w:val="superscript"/>
              </w:rPr>
              <m:t>Cmin</m:t>
            </m:r>
          </m:num>
          <m:den>
            <m:r>
              <w:rPr>
                <w:rFonts w:ascii="Cambria Math" w:hAnsi="Cambria Math" w:cs="Tahoma"/>
                <w:sz w:val="20"/>
                <w:szCs w:val="20"/>
                <w:vertAlign w:val="superscript"/>
              </w:rPr>
              <m:t>Co</m:t>
            </m:r>
          </m:den>
        </m:f>
        <m:r>
          <w:rPr>
            <w:rFonts w:ascii="Cambria Math" w:hAnsi="Cambria Math" w:cs="Tahoma"/>
            <w:sz w:val="20"/>
            <w:szCs w:val="20"/>
            <w:vertAlign w:val="superscript"/>
          </w:rPr>
          <m:t>x60pkt</m:t>
        </m:r>
      </m:oMath>
      <w:r>
        <w:rPr>
          <w:rFonts w:ascii="Tahoma" w:hAnsi="Tahoma" w:cs="Tahoma"/>
          <w:sz w:val="20"/>
          <w:szCs w:val="20"/>
          <w:vertAlign w:val="superscript"/>
        </w:rPr>
        <w:tab/>
      </w:r>
    </w:p>
    <w:p w:rsidR="0017742F" w:rsidRDefault="0017742F"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gdzie :</w:t>
      </w:r>
    </w:p>
    <w:p w:rsidR="0017742F" w:rsidRDefault="0017742F"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X – wartość punktowa ocenianego kryterium</w:t>
      </w: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C min – najniższa cena ze złożonych ofert</w:t>
      </w: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Co – cena ocenianej oferty</w:t>
      </w:r>
    </w:p>
    <w:p w:rsidR="0017742F" w:rsidRPr="0017742F" w:rsidRDefault="0017742F" w:rsidP="00416A7A">
      <w:pPr>
        <w:spacing w:after="0" w:line="240" w:lineRule="auto"/>
        <w:jc w:val="both"/>
        <w:rPr>
          <w:rFonts w:ascii="Tahoma" w:hAnsi="Tahoma" w:cs="Tahoma"/>
          <w:sz w:val="20"/>
          <w:szCs w:val="20"/>
        </w:rPr>
      </w:pPr>
    </w:p>
    <w:p w:rsidR="003A00E6" w:rsidRDefault="00A844C4" w:rsidP="001955AD">
      <w:pPr>
        <w:numPr>
          <w:ilvl w:val="0"/>
          <w:numId w:val="29"/>
        </w:numPr>
        <w:spacing w:after="0" w:line="240" w:lineRule="auto"/>
        <w:jc w:val="both"/>
        <w:rPr>
          <w:rFonts w:ascii="Tahoma" w:hAnsi="Tahoma" w:cs="Tahoma"/>
          <w:sz w:val="20"/>
          <w:szCs w:val="20"/>
        </w:rPr>
      </w:pPr>
      <w:r>
        <w:rPr>
          <w:rFonts w:ascii="Tahoma" w:hAnsi="Tahoma" w:cs="Tahoma"/>
          <w:sz w:val="20"/>
          <w:szCs w:val="20"/>
        </w:rPr>
        <w:t>okres gwarancji</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- 36 miesięcy                                   </w:t>
      </w:r>
      <w:r w:rsidR="00416A7A">
        <w:rPr>
          <w:rFonts w:ascii="Tahoma" w:hAnsi="Tahoma" w:cs="Tahoma"/>
          <w:sz w:val="20"/>
          <w:szCs w:val="20"/>
        </w:rPr>
        <w:t xml:space="preserve">                        -    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- 42 miesiące                                   </w:t>
      </w:r>
      <w:r w:rsidR="00416A7A">
        <w:rPr>
          <w:rFonts w:ascii="Tahoma" w:hAnsi="Tahoma" w:cs="Tahoma"/>
          <w:sz w:val="20"/>
          <w:szCs w:val="20"/>
        </w:rPr>
        <w:t xml:space="preserve">                        -    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- 48 miesięcy                                     </w:t>
      </w:r>
      <w:r w:rsidR="00416A7A">
        <w:rPr>
          <w:rFonts w:ascii="Tahoma" w:hAnsi="Tahoma" w:cs="Tahoma"/>
          <w:sz w:val="20"/>
          <w:szCs w:val="20"/>
        </w:rPr>
        <w:t xml:space="preserve">                       -    15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- 54 miesiące                                     </w:t>
      </w:r>
      <w:r w:rsidR="00416A7A">
        <w:rPr>
          <w:rFonts w:ascii="Tahoma" w:hAnsi="Tahoma" w:cs="Tahoma"/>
          <w:sz w:val="20"/>
          <w:szCs w:val="20"/>
        </w:rPr>
        <w:t xml:space="preserve">                      -     20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- 60 miesięcy                                     </w:t>
      </w:r>
      <w:r w:rsidR="00416A7A">
        <w:rPr>
          <w:rFonts w:ascii="Tahoma" w:hAnsi="Tahoma" w:cs="Tahoma"/>
          <w:sz w:val="20"/>
          <w:szCs w:val="20"/>
        </w:rPr>
        <w:t xml:space="preserve">                      -     30 pkt.</w:t>
      </w:r>
    </w:p>
    <w:p w:rsidR="00A844C4" w:rsidRPr="00AE4732" w:rsidRDefault="00A844C4" w:rsidP="00A844C4">
      <w:pPr>
        <w:spacing w:after="0" w:line="240" w:lineRule="auto"/>
        <w:ind w:left="360"/>
        <w:jc w:val="both"/>
        <w:rPr>
          <w:rFonts w:ascii="Tahoma" w:hAnsi="Tahoma" w:cs="Tahoma"/>
          <w:sz w:val="20"/>
          <w:szCs w:val="20"/>
        </w:rPr>
      </w:pPr>
    </w:p>
    <w:p w:rsidR="00A844C4" w:rsidRDefault="00A844C4" w:rsidP="00A844C4">
      <w:pPr>
        <w:numPr>
          <w:ilvl w:val="0"/>
          <w:numId w:val="29"/>
        </w:numPr>
        <w:spacing w:after="0" w:line="240" w:lineRule="auto"/>
        <w:jc w:val="both"/>
        <w:rPr>
          <w:rFonts w:ascii="Tahoma" w:hAnsi="Tahoma" w:cs="Tahoma"/>
          <w:sz w:val="20"/>
          <w:szCs w:val="20"/>
        </w:rPr>
      </w:pPr>
      <w:r>
        <w:rPr>
          <w:rFonts w:ascii="Tahoma" w:hAnsi="Tahoma" w:cs="Tahoma"/>
          <w:sz w:val="20"/>
          <w:szCs w:val="20"/>
        </w:rPr>
        <w:t>bezpłatny serwis</w:t>
      </w:r>
    </w:p>
    <w:p w:rsidR="00095B4B" w:rsidRDefault="00D07FD1" w:rsidP="00D07FD1">
      <w:pPr>
        <w:tabs>
          <w:tab w:val="left" w:pos="6137"/>
        </w:tabs>
        <w:spacing w:after="0" w:line="240" w:lineRule="auto"/>
        <w:ind w:left="360"/>
        <w:jc w:val="both"/>
        <w:rPr>
          <w:rFonts w:ascii="Tahoma" w:hAnsi="Tahoma" w:cs="Tahoma"/>
          <w:sz w:val="20"/>
          <w:szCs w:val="20"/>
        </w:rPr>
      </w:pPr>
      <w:r>
        <w:rPr>
          <w:rFonts w:ascii="Tahoma" w:hAnsi="Tahoma" w:cs="Tahoma"/>
          <w:sz w:val="20"/>
          <w:szCs w:val="20"/>
        </w:rPr>
        <w:t xml:space="preserve">- 3 lata </w:t>
      </w:r>
      <w:r>
        <w:rPr>
          <w:rFonts w:ascii="Tahoma" w:hAnsi="Tahoma" w:cs="Tahoma"/>
          <w:sz w:val="20"/>
          <w:szCs w:val="20"/>
        </w:rPr>
        <w:tab/>
        <w:t>- 0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 rok użytkowania                           </w:t>
      </w:r>
      <w:r w:rsidR="00416A7A">
        <w:rPr>
          <w:rFonts w:ascii="Tahoma" w:hAnsi="Tahoma" w:cs="Tahoma"/>
          <w:sz w:val="20"/>
          <w:szCs w:val="20"/>
        </w:rPr>
        <w:t xml:space="preserve">                          -  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- 5 rok użytkowania                                                     - 10 </w:t>
      </w:r>
      <w:r w:rsidR="00416A7A">
        <w:rPr>
          <w:rFonts w:ascii="Tahoma" w:hAnsi="Tahoma" w:cs="Tahoma"/>
          <w:sz w:val="20"/>
          <w:szCs w:val="20"/>
        </w:rPr>
        <w:t>pkt.</w:t>
      </w:r>
    </w:p>
    <w:p w:rsidR="00D30D62" w:rsidRDefault="00D30D62" w:rsidP="00D30D62">
      <w:pPr>
        <w:spacing w:after="0" w:line="240" w:lineRule="auto"/>
        <w:jc w:val="both"/>
        <w:rPr>
          <w:rFonts w:ascii="Tahoma" w:hAnsi="Tahoma" w:cs="Tahoma"/>
          <w:sz w:val="20"/>
          <w:szCs w:val="20"/>
        </w:rPr>
      </w:pPr>
    </w:p>
    <w:p w:rsidR="00D30D62" w:rsidRDefault="00D30D62" w:rsidP="003A00E6">
      <w:pPr>
        <w:jc w:val="both"/>
        <w:rPr>
          <w:rFonts w:ascii="Tahoma" w:hAnsi="Tahoma" w:cs="Tahoma"/>
          <w:sz w:val="20"/>
          <w:szCs w:val="20"/>
        </w:rPr>
      </w:pPr>
    </w:p>
    <w:p w:rsidR="003A00E6" w:rsidRPr="00AE4732" w:rsidRDefault="003A00E6" w:rsidP="003A00E6">
      <w:pPr>
        <w:jc w:val="both"/>
        <w:rPr>
          <w:rFonts w:ascii="Tahoma" w:hAnsi="Tahoma" w:cs="Tahoma"/>
          <w:sz w:val="20"/>
          <w:szCs w:val="20"/>
        </w:rPr>
      </w:pPr>
      <w:r w:rsidRPr="00AE4732">
        <w:rPr>
          <w:rFonts w:ascii="Tahoma" w:hAnsi="Tahoma" w:cs="Tahoma"/>
          <w:sz w:val="20"/>
          <w:szCs w:val="20"/>
        </w:rPr>
        <w:t>Zamawiający przyjmie do oceny podane przez Wykonawców ceny brutto ( Uwaga : wynika to z art. 91 w zw. z art. 2 pkt 1).</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W cenę oferty muszą być wliczone wszelkie koszty wykonania umowy.</w:t>
      </w:r>
    </w:p>
    <w:p w:rsidR="003A00E6" w:rsidRPr="00AE4732" w:rsidRDefault="003A00E6" w:rsidP="003A00E6">
      <w:pPr>
        <w:jc w:val="both"/>
        <w:rPr>
          <w:rFonts w:ascii="Tahoma" w:hAnsi="Tahoma" w:cs="Tahoma"/>
          <w:sz w:val="20"/>
          <w:szCs w:val="20"/>
        </w:rPr>
      </w:pPr>
    </w:p>
    <w:p w:rsidR="00556877" w:rsidRPr="003922FB" w:rsidRDefault="00556877" w:rsidP="00556877">
      <w:pPr>
        <w:pStyle w:val="Akapitzlist"/>
        <w:tabs>
          <w:tab w:val="left" w:pos="1950"/>
        </w:tabs>
        <w:spacing w:after="0"/>
        <w:ind w:left="360"/>
        <w:jc w:val="both"/>
        <w:rPr>
          <w:rFonts w:ascii="Tahoma" w:hAnsi="Tahoma" w:cs="Tahoma"/>
          <w:sz w:val="20"/>
          <w:szCs w:val="20"/>
        </w:rPr>
      </w:pPr>
    </w:p>
    <w:p w:rsidR="00556877" w:rsidRPr="003922FB" w:rsidRDefault="00556877" w:rsidP="00556877">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8</w:t>
      </w:r>
      <w:r w:rsidRPr="003922FB">
        <w:rPr>
          <w:rFonts w:ascii="Tahoma" w:hAnsi="Tahoma" w:cs="Tahoma"/>
          <w:b/>
          <w:sz w:val="20"/>
          <w:szCs w:val="20"/>
        </w:rPr>
        <w:t>) Opis</w:t>
      </w:r>
      <w:r w:rsidR="00B1064A" w:rsidRPr="003922FB">
        <w:rPr>
          <w:rFonts w:ascii="Tahoma" w:hAnsi="Tahoma" w:cs="Tahoma"/>
          <w:b/>
          <w:sz w:val="20"/>
          <w:szCs w:val="20"/>
        </w:rPr>
        <w:t xml:space="preserve"> sposoby obliczenia ceny oferty</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określa cenę realizacji Zamówienia poprzez wskazanie w Formularzu oferty sporządzonym według wzoru stanowiącego Załącznik nr 1 do SIWZ, ceny ofertowej </w:t>
      </w:r>
      <w:r w:rsidR="00AA6E10" w:rsidRPr="003922FB">
        <w:rPr>
          <w:rFonts w:ascii="Tahoma" w:hAnsi="Tahoma" w:cs="Tahoma"/>
          <w:sz w:val="20"/>
          <w:szCs w:val="20"/>
        </w:rPr>
        <w:t xml:space="preserve">(składkę ubezpieczeniową) </w:t>
      </w:r>
      <w:r w:rsidRPr="003922FB">
        <w:rPr>
          <w:rFonts w:ascii="Tahoma" w:hAnsi="Tahoma" w:cs="Tahoma"/>
          <w:sz w:val="20"/>
          <w:szCs w:val="20"/>
        </w:rPr>
        <w:t>za realizację przedmiotu Zamówienia.</w:t>
      </w:r>
    </w:p>
    <w:p w:rsidR="00556877" w:rsidRPr="003922FB" w:rsidRDefault="00AA6E10"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w:t>
      </w:r>
      <w:r w:rsidR="00556877" w:rsidRPr="003922FB">
        <w:rPr>
          <w:rFonts w:ascii="Tahoma" w:hAnsi="Tahoma" w:cs="Tahoma"/>
          <w:sz w:val="20"/>
          <w:szCs w:val="20"/>
        </w:rPr>
        <w:t>ena podana w ofercie ma zawierać nie tylko wynagrodzenie Wykonawcy, ale także wszystkie koszty związane z realizacją przedmio</w:t>
      </w:r>
      <w:r w:rsidR="008B77DD">
        <w:rPr>
          <w:rFonts w:ascii="Tahoma" w:hAnsi="Tahoma" w:cs="Tahoma"/>
          <w:sz w:val="20"/>
          <w:szCs w:val="20"/>
        </w:rPr>
        <w:t xml:space="preserve">tu Zamówienia </w:t>
      </w:r>
      <w:r w:rsidR="00556877" w:rsidRPr="003922FB">
        <w:rPr>
          <w:rFonts w:ascii="Tahoma" w:hAnsi="Tahoma" w:cs="Tahoma"/>
          <w:sz w:val="20"/>
          <w:szCs w:val="20"/>
        </w:rPr>
        <w:t xml:space="preserve"> jakie Wykonawca poniesie w związku i/lub w wykonaniu Zamówienia. </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Cen</w:t>
      </w:r>
      <w:r w:rsidR="00AA6E10" w:rsidRPr="003922FB">
        <w:rPr>
          <w:rFonts w:ascii="Tahoma" w:hAnsi="Tahoma" w:cs="Tahoma"/>
          <w:sz w:val="20"/>
          <w:szCs w:val="20"/>
        </w:rPr>
        <w:t>a</w:t>
      </w:r>
      <w:r w:rsidRPr="003922FB">
        <w:rPr>
          <w:rFonts w:ascii="Tahoma" w:hAnsi="Tahoma" w:cs="Tahoma"/>
          <w:sz w:val="20"/>
          <w:szCs w:val="20"/>
        </w:rPr>
        <w:t xml:space="preserve"> mus</w:t>
      </w:r>
      <w:r w:rsidR="00AA6E10" w:rsidRPr="003922FB">
        <w:rPr>
          <w:rFonts w:ascii="Tahoma" w:hAnsi="Tahoma" w:cs="Tahoma"/>
          <w:sz w:val="20"/>
          <w:szCs w:val="20"/>
        </w:rPr>
        <w:t>i</w:t>
      </w:r>
      <w:r w:rsidRPr="003922FB">
        <w:rPr>
          <w:rFonts w:ascii="Tahoma" w:hAnsi="Tahoma" w:cs="Tahoma"/>
          <w:sz w:val="20"/>
          <w:szCs w:val="20"/>
        </w:rPr>
        <w:t xml:space="preserve"> być podan</w:t>
      </w:r>
      <w:r w:rsidR="00AA6E10" w:rsidRPr="003922FB">
        <w:rPr>
          <w:rFonts w:ascii="Tahoma" w:hAnsi="Tahoma" w:cs="Tahoma"/>
          <w:sz w:val="20"/>
          <w:szCs w:val="20"/>
        </w:rPr>
        <w:t>a</w:t>
      </w:r>
      <w:r w:rsidRPr="003922FB">
        <w:rPr>
          <w:rFonts w:ascii="Tahoma" w:hAnsi="Tahoma" w:cs="Tahoma"/>
          <w:sz w:val="20"/>
          <w:szCs w:val="20"/>
        </w:rPr>
        <w:t xml:space="preserve"> i wyliczon</w:t>
      </w:r>
      <w:r w:rsidR="00AA6E10" w:rsidRPr="003922FB">
        <w:rPr>
          <w:rFonts w:ascii="Tahoma" w:hAnsi="Tahoma" w:cs="Tahoma"/>
          <w:sz w:val="20"/>
          <w:szCs w:val="20"/>
        </w:rPr>
        <w:t>a</w:t>
      </w:r>
      <w:r w:rsidRPr="003922FB">
        <w:rPr>
          <w:rFonts w:ascii="Tahoma" w:hAnsi="Tahoma" w:cs="Tahoma"/>
          <w:sz w:val="20"/>
          <w:szCs w:val="20"/>
        </w:rPr>
        <w:t xml:space="preserve"> w zaokrągleniu do dwóch miejsc po przecinku (zasada zaokrąglenia: poniżej 5 należy końcówkę pominąć, powyżej i równe 5 należy zaokrąglić w górę).</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Opis sposobu  obliczenia ceny określa Formularz oferty stanowiący Załącznik nr 1 do SIWZ. </w:t>
      </w:r>
    </w:p>
    <w:p w:rsidR="00556877" w:rsidRPr="003922FB" w:rsidRDefault="00556877" w:rsidP="000F03F1">
      <w:pPr>
        <w:pStyle w:val="Akapitzlist"/>
        <w:tabs>
          <w:tab w:val="left" w:pos="1950"/>
        </w:tabs>
        <w:spacing w:after="0"/>
        <w:ind w:left="360"/>
        <w:jc w:val="both"/>
        <w:rPr>
          <w:rFonts w:ascii="Tahoma" w:hAnsi="Tahoma" w:cs="Tahoma"/>
          <w:sz w:val="20"/>
          <w:szCs w:val="20"/>
        </w:rPr>
      </w:pPr>
    </w:p>
    <w:p w:rsidR="004C7FD8" w:rsidRPr="003922FB" w:rsidRDefault="004C7FD8" w:rsidP="00E560EC">
      <w:pPr>
        <w:spacing w:after="0"/>
        <w:jc w:val="both"/>
        <w:rPr>
          <w:rFonts w:ascii="Tahoma" w:hAnsi="Tahoma" w:cs="Tahoma"/>
          <w:b/>
          <w:sz w:val="20"/>
          <w:szCs w:val="20"/>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FB37AD" w:rsidRPr="003922FB">
        <w:rPr>
          <w:rFonts w:ascii="Tahoma" w:hAnsi="Tahoma" w:cs="Tahoma"/>
          <w:b/>
          <w:sz w:val="20"/>
          <w:szCs w:val="20"/>
        </w:rPr>
        <w:t>V</w:t>
      </w:r>
      <w:r w:rsidRPr="003922FB">
        <w:rPr>
          <w:rFonts w:ascii="Tahoma" w:hAnsi="Tahoma" w:cs="Tahoma"/>
          <w:b/>
          <w:sz w:val="20"/>
          <w:szCs w:val="20"/>
        </w:rPr>
        <w:t>.</w:t>
      </w:r>
      <w:r w:rsidR="00C838A9">
        <w:rPr>
          <w:rFonts w:ascii="Tahoma" w:hAnsi="Tahoma" w:cs="Tahoma"/>
          <w:b/>
          <w:sz w:val="20"/>
          <w:szCs w:val="20"/>
        </w:rPr>
        <w:t>9</w:t>
      </w:r>
      <w:r w:rsidR="00B1064A" w:rsidRPr="003922FB">
        <w:rPr>
          <w:rFonts w:ascii="Tahoma" w:hAnsi="Tahoma" w:cs="Tahoma"/>
          <w:b/>
          <w:sz w:val="20"/>
          <w:szCs w:val="20"/>
        </w:rPr>
        <w:t>) Wzór Umowy</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lastRenderedPageBreak/>
        <w:t xml:space="preserve">Zamawiający wymaga od Wykonawcy, aby zawarł z nim Umowę na warunkach określonych we wzorze Umowy stanowiącym Załącznik nr </w:t>
      </w:r>
      <w:r w:rsidR="0017742F">
        <w:rPr>
          <w:rFonts w:ascii="Tahoma" w:hAnsi="Tahoma" w:cs="Tahoma"/>
          <w:sz w:val="20"/>
          <w:szCs w:val="20"/>
        </w:rPr>
        <w:t>4</w:t>
      </w:r>
      <w:r w:rsidRPr="003922FB">
        <w:rPr>
          <w:rFonts w:ascii="Tahoma" w:hAnsi="Tahoma" w:cs="Tahoma"/>
          <w:sz w:val="20"/>
          <w:szCs w:val="20"/>
        </w:rPr>
        <w:t xml:space="preserve"> do SIWZ,</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t>Uznaje się, że Wykonawca składający ofertę w Postępowaniu jednocześnie składa oświadczenie, że wzór Umowy, o którym mowa w ust. 1, został przez niego zaakceptowany i Wykonawca zobowiązuje się, w przypadku wyboru jego oferty, do zawarcia Umowy na określonych w niej warunkach, w miejscu i w terminie wskazanym przez Zamawiającego.</w:t>
      </w:r>
    </w:p>
    <w:p w:rsidR="00556877" w:rsidRPr="003922FB" w:rsidRDefault="00556877" w:rsidP="00556877">
      <w:pPr>
        <w:tabs>
          <w:tab w:val="left" w:pos="1520"/>
        </w:tabs>
        <w:spacing w:after="0"/>
        <w:jc w:val="both"/>
        <w:rPr>
          <w:rFonts w:ascii="Tahoma" w:hAnsi="Tahoma" w:cs="Tahoma"/>
          <w:sz w:val="20"/>
          <w:szCs w:val="20"/>
        </w:rPr>
      </w:pPr>
    </w:p>
    <w:p w:rsidR="00556877" w:rsidRPr="003922FB" w:rsidRDefault="00FB37AD" w:rsidP="00556877">
      <w:pPr>
        <w:tabs>
          <w:tab w:val="left" w:pos="1520"/>
        </w:tabs>
        <w:spacing w:after="0"/>
        <w:jc w:val="both"/>
        <w:rPr>
          <w:rFonts w:ascii="Tahoma" w:hAnsi="Tahoma" w:cs="Tahoma"/>
          <w:b/>
          <w:sz w:val="20"/>
          <w:szCs w:val="20"/>
        </w:rPr>
      </w:pPr>
      <w:r w:rsidRPr="003922FB">
        <w:rPr>
          <w:rFonts w:ascii="Tahoma" w:hAnsi="Tahoma" w:cs="Tahoma"/>
          <w:b/>
          <w:sz w:val="20"/>
          <w:szCs w:val="20"/>
        </w:rPr>
        <w:t>IV</w:t>
      </w:r>
      <w:r w:rsidR="00556877" w:rsidRPr="003922FB">
        <w:rPr>
          <w:rFonts w:ascii="Tahoma" w:hAnsi="Tahoma" w:cs="Tahoma"/>
          <w:b/>
          <w:sz w:val="20"/>
          <w:szCs w:val="20"/>
        </w:rPr>
        <w:t>.1</w:t>
      </w:r>
      <w:r w:rsidR="00C838A9">
        <w:rPr>
          <w:rFonts w:ascii="Tahoma" w:hAnsi="Tahoma" w:cs="Tahoma"/>
          <w:b/>
          <w:sz w:val="20"/>
          <w:szCs w:val="20"/>
        </w:rPr>
        <w:t>0</w:t>
      </w:r>
      <w:r w:rsidR="00556877" w:rsidRPr="003922FB">
        <w:rPr>
          <w:rFonts w:ascii="Tahoma" w:hAnsi="Tahoma" w:cs="Tahoma"/>
          <w:b/>
          <w:sz w:val="20"/>
          <w:szCs w:val="20"/>
        </w:rPr>
        <w:t>) Dopuszczalne zmiany Umowy w rozumieniu ar</w:t>
      </w:r>
      <w:r w:rsidR="00B1064A" w:rsidRPr="003922FB">
        <w:rPr>
          <w:rFonts w:ascii="Tahoma" w:hAnsi="Tahoma" w:cs="Tahoma"/>
          <w:b/>
          <w:sz w:val="20"/>
          <w:szCs w:val="20"/>
        </w:rPr>
        <w:t>t. 144 ust. 1 Ustawy Pzp</w:t>
      </w:r>
    </w:p>
    <w:p w:rsidR="00556877" w:rsidRPr="003922FB" w:rsidRDefault="00556877" w:rsidP="001955AD">
      <w:pPr>
        <w:pStyle w:val="Akapitzlist"/>
        <w:numPr>
          <w:ilvl w:val="0"/>
          <w:numId w:val="23"/>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t>
      </w:r>
      <w:r w:rsidR="000F03F1">
        <w:rPr>
          <w:rFonts w:ascii="Tahoma" w:hAnsi="Tahoma" w:cs="Tahoma"/>
          <w:sz w:val="20"/>
          <w:szCs w:val="20"/>
        </w:rPr>
        <w:t>nie przewiduje istotnych zmian</w:t>
      </w:r>
      <w:r w:rsidRPr="003922FB">
        <w:rPr>
          <w:rFonts w:ascii="Tahoma" w:hAnsi="Tahoma" w:cs="Tahoma"/>
          <w:sz w:val="20"/>
          <w:szCs w:val="20"/>
        </w:rPr>
        <w:t xml:space="preserve"> postanowień zawartej Umowy w stosunku do treści oferty</w:t>
      </w:r>
      <w:r w:rsidR="00FB37AD" w:rsidRPr="003922FB">
        <w:rPr>
          <w:rFonts w:ascii="Tahoma" w:hAnsi="Tahoma" w:cs="Tahoma"/>
          <w:sz w:val="20"/>
          <w:szCs w:val="20"/>
        </w:rPr>
        <w:t xml:space="preserve"> na podstawie której dokonano wyboru Wykonawcy</w:t>
      </w:r>
      <w:r w:rsidRPr="003922FB">
        <w:rPr>
          <w:rFonts w:ascii="Tahoma" w:hAnsi="Tahoma" w:cs="Tahoma"/>
          <w:sz w:val="20"/>
          <w:szCs w:val="20"/>
        </w:rPr>
        <w:t xml:space="preserve">. </w:t>
      </w:r>
    </w:p>
    <w:p w:rsidR="00556877" w:rsidRPr="003922FB" w:rsidRDefault="00556877" w:rsidP="00556877">
      <w:pPr>
        <w:tabs>
          <w:tab w:val="left" w:pos="1520"/>
        </w:tabs>
        <w:spacing w:after="0"/>
        <w:jc w:val="both"/>
        <w:rPr>
          <w:rFonts w:ascii="Tahoma" w:hAnsi="Tahoma" w:cs="Tahoma"/>
          <w:b/>
          <w:sz w:val="20"/>
          <w:szCs w:val="20"/>
          <w:highlight w:val="green"/>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C838A9">
        <w:rPr>
          <w:rFonts w:ascii="Tahoma" w:hAnsi="Tahoma" w:cs="Tahoma"/>
          <w:b/>
          <w:sz w:val="20"/>
          <w:szCs w:val="20"/>
        </w:rPr>
        <w:t>V.11</w:t>
      </w:r>
      <w:r w:rsidRPr="003922FB">
        <w:rPr>
          <w:rFonts w:ascii="Tahoma" w:hAnsi="Tahoma" w:cs="Tahoma"/>
          <w:b/>
          <w:sz w:val="20"/>
          <w:szCs w:val="20"/>
        </w:rPr>
        <w:t>) Wymagania dotyczące zabezpiecz</w:t>
      </w:r>
      <w:r w:rsidR="00B1064A" w:rsidRPr="003922FB">
        <w:rPr>
          <w:rFonts w:ascii="Tahoma" w:hAnsi="Tahoma" w:cs="Tahoma"/>
          <w:b/>
          <w:sz w:val="20"/>
          <w:szCs w:val="20"/>
        </w:rPr>
        <w:t>enia należytego wykonania Umowy</w:t>
      </w:r>
    </w:p>
    <w:p w:rsidR="00556877" w:rsidRPr="003922FB" w:rsidRDefault="00556877" w:rsidP="00556877">
      <w:pPr>
        <w:tabs>
          <w:tab w:val="left" w:pos="1520"/>
        </w:tabs>
        <w:spacing w:after="0"/>
        <w:jc w:val="both"/>
        <w:rPr>
          <w:rFonts w:ascii="Tahoma" w:hAnsi="Tahoma" w:cs="Tahoma"/>
          <w:sz w:val="20"/>
          <w:szCs w:val="20"/>
        </w:rPr>
      </w:pPr>
      <w:r w:rsidRPr="003922FB">
        <w:rPr>
          <w:rFonts w:ascii="Tahoma" w:hAnsi="Tahoma" w:cs="Tahoma"/>
          <w:sz w:val="20"/>
          <w:szCs w:val="20"/>
        </w:rPr>
        <w:t>Zamawiający nie wymaga od Wykonawców wniesienia zabezpieczenia należytego wykonania Umowy.</w:t>
      </w:r>
      <w:r w:rsidRPr="003922FB">
        <w:rPr>
          <w:rFonts w:ascii="Tahoma" w:hAnsi="Tahoma" w:cs="Tahoma"/>
          <w:sz w:val="20"/>
          <w:szCs w:val="20"/>
        </w:rPr>
        <w:tab/>
      </w:r>
    </w:p>
    <w:p w:rsidR="00556877" w:rsidRPr="003922FB" w:rsidRDefault="00C838A9" w:rsidP="00556877">
      <w:pPr>
        <w:spacing w:after="0"/>
        <w:jc w:val="both"/>
        <w:rPr>
          <w:rFonts w:ascii="Tahoma" w:hAnsi="Tahoma" w:cs="Tahoma"/>
          <w:b/>
          <w:sz w:val="20"/>
          <w:szCs w:val="20"/>
        </w:rPr>
      </w:pPr>
      <w:r>
        <w:rPr>
          <w:rFonts w:ascii="Tahoma" w:hAnsi="Tahoma" w:cs="Tahoma"/>
          <w:b/>
          <w:sz w:val="20"/>
          <w:szCs w:val="20"/>
        </w:rPr>
        <w:t>IV. 12</w:t>
      </w:r>
      <w:r w:rsidR="00556877" w:rsidRPr="003922FB">
        <w:rPr>
          <w:rFonts w:ascii="Tahoma" w:hAnsi="Tahoma" w:cs="Tahoma"/>
          <w:b/>
          <w:sz w:val="20"/>
          <w:szCs w:val="20"/>
        </w:rPr>
        <w:t>) Główne warunki finansowe i uzgodnien</w:t>
      </w:r>
      <w:r w:rsidR="00B1064A" w:rsidRPr="003922FB">
        <w:rPr>
          <w:rFonts w:ascii="Tahoma" w:hAnsi="Tahoma" w:cs="Tahoma"/>
          <w:b/>
          <w:sz w:val="20"/>
          <w:szCs w:val="20"/>
        </w:rPr>
        <w:t>ia płatnicze</w:t>
      </w:r>
    </w:p>
    <w:p w:rsidR="00556877" w:rsidRPr="003922FB" w:rsidRDefault="00556877" w:rsidP="001955AD">
      <w:pPr>
        <w:pStyle w:val="Akapitzlist"/>
        <w:numPr>
          <w:ilvl w:val="0"/>
          <w:numId w:val="18"/>
        </w:numPr>
        <w:spacing w:after="0"/>
        <w:jc w:val="both"/>
        <w:rPr>
          <w:rFonts w:ascii="Tahoma" w:hAnsi="Tahoma" w:cs="Tahoma"/>
          <w:sz w:val="20"/>
          <w:szCs w:val="20"/>
        </w:rPr>
      </w:pPr>
      <w:r w:rsidRPr="003922FB">
        <w:rPr>
          <w:rFonts w:ascii="Tahoma" w:hAnsi="Tahoma" w:cs="Tahoma"/>
          <w:sz w:val="20"/>
          <w:szCs w:val="20"/>
        </w:rPr>
        <w:t>Rozliczenia między Zamawiającym, a Wykonawcą prowadzone będą w polskich złotych (PLN). Zamawiający nie przewiduje rozliczenia w walutach obcych.</w:t>
      </w:r>
    </w:p>
    <w:p w:rsidR="00556877" w:rsidRPr="003922FB" w:rsidRDefault="00556877" w:rsidP="00556877">
      <w:pPr>
        <w:spacing w:after="0"/>
        <w:jc w:val="both"/>
        <w:rPr>
          <w:rFonts w:ascii="Tahoma" w:hAnsi="Tahoma" w:cs="Tahoma"/>
          <w:b/>
          <w:sz w:val="20"/>
          <w:szCs w:val="20"/>
        </w:rPr>
      </w:pPr>
    </w:p>
    <w:p w:rsidR="00E560EC" w:rsidRPr="003922FB" w:rsidRDefault="00C838A9" w:rsidP="00E560EC">
      <w:pPr>
        <w:spacing w:after="0"/>
        <w:jc w:val="both"/>
        <w:rPr>
          <w:rFonts w:ascii="Tahoma" w:hAnsi="Tahoma" w:cs="Tahoma"/>
          <w:b/>
          <w:sz w:val="20"/>
          <w:szCs w:val="20"/>
        </w:rPr>
      </w:pPr>
      <w:r>
        <w:rPr>
          <w:rFonts w:ascii="Tahoma" w:hAnsi="Tahoma" w:cs="Tahoma"/>
          <w:b/>
          <w:sz w:val="20"/>
          <w:szCs w:val="20"/>
        </w:rPr>
        <w:t>IV.13</w:t>
      </w:r>
      <w:r w:rsidR="00E560EC" w:rsidRPr="003922FB">
        <w:rPr>
          <w:rFonts w:ascii="Tahoma" w:hAnsi="Tahoma" w:cs="Tahoma"/>
          <w:b/>
          <w:sz w:val="20"/>
          <w:szCs w:val="20"/>
        </w:rPr>
        <w:t>) Komunikacja w Postępowaniu</w:t>
      </w:r>
    </w:p>
    <w:p w:rsidR="00E560EC" w:rsidRPr="003922FB" w:rsidRDefault="00E560EC" w:rsidP="001955AD">
      <w:pPr>
        <w:pStyle w:val="Akapitzlist"/>
        <w:numPr>
          <w:ilvl w:val="0"/>
          <w:numId w:val="4"/>
        </w:numPr>
        <w:jc w:val="both"/>
        <w:rPr>
          <w:rFonts w:ascii="Tahoma" w:hAnsi="Tahoma" w:cs="Tahoma"/>
          <w:sz w:val="20"/>
          <w:szCs w:val="20"/>
        </w:rPr>
      </w:pPr>
      <w:r w:rsidRPr="003922FB">
        <w:rPr>
          <w:rFonts w:ascii="Tahoma" w:hAnsi="Tahoma" w:cs="Tahoma"/>
          <w:sz w:val="20"/>
          <w:szCs w:val="20"/>
        </w:rPr>
        <w:t xml:space="preserve">Komunikacja między Zamawiającym, a Wykonawcami odbywa się za pośrednictwem operatora pocztowego w rozumieniu ustawy z dnia 23 listopada 2012 r. Prawo pocztowe (tekst jednolity Dz. U. z 2016 r., poz. 1113 z późn. zm.) zwanej dalej ustawą Prawo pocztowe, osobiście, za pośrednictwem posłańca, faksu lub przy użyciu środków komunikacji elektronicznej. </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Wykonawcy są zobowiązani do stosowania oznaczenia numeru referencyjnego Postępowania określonego w SIWZ we wszystkich kontaktach z Zamawiającym dotyczących niniejszego Postępowania.</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 xml:space="preserve">Korespondencja pisemna powinna być kierowana na adres </w:t>
      </w:r>
      <w:r w:rsidR="0084462A" w:rsidRPr="003922FB">
        <w:rPr>
          <w:rStyle w:val="Hipercze"/>
          <w:rFonts w:ascii="Tahoma" w:hAnsi="Tahoma" w:cs="Tahoma"/>
          <w:color w:val="auto"/>
          <w:sz w:val="20"/>
          <w:szCs w:val="20"/>
          <w:u w:val="none"/>
        </w:rPr>
        <w:t xml:space="preserve">Samodzielny Publiczny Zakład Opieki zdrowotnej w Augustowie - </w:t>
      </w:r>
      <w:r w:rsidRPr="003922FB">
        <w:rPr>
          <w:rStyle w:val="Hipercze"/>
          <w:rFonts w:ascii="Tahoma" w:hAnsi="Tahoma" w:cs="Tahoma"/>
          <w:color w:val="auto"/>
          <w:sz w:val="20"/>
          <w:szCs w:val="20"/>
          <w:u w:val="none"/>
        </w:rPr>
        <w:t>Dział Zamówień Publicznych, ul.</w:t>
      </w:r>
      <w:r w:rsidR="0084462A" w:rsidRPr="003922FB">
        <w:rPr>
          <w:rStyle w:val="Hipercze"/>
          <w:rFonts w:ascii="Tahoma" w:hAnsi="Tahoma" w:cs="Tahoma"/>
          <w:color w:val="auto"/>
          <w:sz w:val="20"/>
          <w:szCs w:val="20"/>
          <w:u w:val="none"/>
        </w:rPr>
        <w:t xml:space="preserve"> Szpitalna 12, 16-300 Augustów</w:t>
      </w:r>
      <w:r w:rsidRPr="003922FB">
        <w:rPr>
          <w:rStyle w:val="Hipercze"/>
          <w:rFonts w:ascii="Tahoma" w:hAnsi="Tahoma" w:cs="Tahoma"/>
          <w:color w:val="auto"/>
          <w:sz w:val="20"/>
          <w:szCs w:val="20"/>
          <w:u w:val="none"/>
        </w:rPr>
        <w:t>.</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W Postępowaniu, komunikacja między Zamawiającym, a Wykonawcami odbywa się również przy użyciu:</w:t>
      </w:r>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 xml:space="preserve">adresu poczty elektronicznej: </w:t>
      </w:r>
      <w:hyperlink r:id="rId9" w:history="1">
        <w:r w:rsidR="0084462A" w:rsidRPr="003922FB">
          <w:rPr>
            <w:rStyle w:val="Hipercze"/>
            <w:rFonts w:ascii="Tahoma" w:hAnsi="Tahoma" w:cs="Tahoma"/>
            <w:sz w:val="20"/>
            <w:szCs w:val="20"/>
          </w:rPr>
          <w:t>adam.bartnicki7@wp.pl</w:t>
        </w:r>
      </w:hyperlink>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numeru faksu</w:t>
      </w:r>
      <w:r w:rsidR="0084462A" w:rsidRPr="003922FB">
        <w:rPr>
          <w:rFonts w:ascii="Tahoma" w:hAnsi="Tahoma" w:cs="Tahoma"/>
          <w:sz w:val="20"/>
          <w:szCs w:val="20"/>
        </w:rPr>
        <w:t>: 87/ 643 34 19</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Jeżeli Zamawiający lub Wykonawca przekazują oświadczenia, wnioski, zawiadomienia lub informacje za pośrednictwem faksu lub przy użyciu środków komunikacji elektronicznej, każda ze stron na żądanie drugiej niezwłocznie potwierdza fakt ich otrzymania. </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Nieograniczony, pełny i bezpośredni dostęp do dokumentów Zamówienia można </w:t>
      </w:r>
      <w:r w:rsidR="00DF0F16" w:rsidRPr="003922FB">
        <w:rPr>
          <w:rFonts w:ascii="Tahoma" w:hAnsi="Tahoma" w:cs="Tahoma"/>
          <w:sz w:val="20"/>
          <w:szCs w:val="20"/>
        </w:rPr>
        <w:t xml:space="preserve">uzyskać bezpłatnie pod adresem: </w:t>
      </w:r>
      <w:hyperlink r:id="rId10" w:history="1">
        <w:r w:rsidR="00415935" w:rsidRPr="003922FB">
          <w:rPr>
            <w:rStyle w:val="Hipercze"/>
            <w:rFonts w:ascii="Tahoma" w:hAnsi="Tahoma" w:cs="Tahoma"/>
            <w:sz w:val="20"/>
            <w:szCs w:val="20"/>
          </w:rPr>
          <w:t>www.spzoz.augustow.pl</w:t>
        </w:r>
      </w:hyperlink>
    </w:p>
    <w:p w:rsidR="00415935" w:rsidRPr="003922FB" w:rsidRDefault="00415935" w:rsidP="00415935">
      <w:pPr>
        <w:pStyle w:val="Akapitzlist"/>
        <w:spacing w:after="0"/>
        <w:ind w:left="360"/>
        <w:jc w:val="both"/>
        <w:rPr>
          <w:rFonts w:ascii="Tahoma" w:hAnsi="Tahoma" w:cs="Tahoma"/>
          <w:sz w:val="20"/>
          <w:szCs w:val="20"/>
        </w:rPr>
      </w:pPr>
    </w:p>
    <w:p w:rsidR="00E560EC" w:rsidRPr="003922FB" w:rsidRDefault="00E560EC" w:rsidP="00E560EC">
      <w:pPr>
        <w:tabs>
          <w:tab w:val="left" w:pos="104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14</w:t>
      </w:r>
      <w:r w:rsidRPr="003922FB">
        <w:rPr>
          <w:rFonts w:ascii="Tahoma" w:hAnsi="Tahoma" w:cs="Tahoma"/>
          <w:b/>
          <w:sz w:val="20"/>
          <w:szCs w:val="20"/>
        </w:rPr>
        <w:t>) Osoby uprawnione do p</w:t>
      </w:r>
      <w:r w:rsidR="00B1064A" w:rsidRPr="003922FB">
        <w:rPr>
          <w:rFonts w:ascii="Tahoma" w:hAnsi="Tahoma" w:cs="Tahoma"/>
          <w:b/>
          <w:sz w:val="20"/>
          <w:szCs w:val="20"/>
        </w:rPr>
        <w:t>orozumiewania się z Wykonawcami</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Osobą uprawnioną przez Zamawiającego do porozumiewania się z Wykonawcami jest:</w:t>
      </w:r>
    </w:p>
    <w:p w:rsidR="00E560EC" w:rsidRPr="003922FB" w:rsidRDefault="0084462A" w:rsidP="00E560EC">
      <w:pPr>
        <w:pStyle w:val="Akapitzlist"/>
        <w:tabs>
          <w:tab w:val="left" w:pos="1040"/>
        </w:tabs>
        <w:spacing w:after="0"/>
        <w:ind w:left="360"/>
        <w:jc w:val="both"/>
        <w:rPr>
          <w:rFonts w:ascii="Tahoma" w:hAnsi="Tahoma" w:cs="Tahoma"/>
          <w:sz w:val="20"/>
          <w:szCs w:val="20"/>
        </w:rPr>
      </w:pPr>
      <w:r w:rsidRPr="003922FB">
        <w:rPr>
          <w:rFonts w:ascii="Tahoma" w:hAnsi="Tahoma" w:cs="Tahoma"/>
          <w:sz w:val="20"/>
          <w:szCs w:val="20"/>
        </w:rPr>
        <w:t xml:space="preserve">Pan Adam </w:t>
      </w:r>
      <w:r w:rsidR="00B1064A" w:rsidRPr="003922FB">
        <w:rPr>
          <w:rFonts w:ascii="Tahoma" w:hAnsi="Tahoma" w:cs="Tahoma"/>
          <w:sz w:val="20"/>
          <w:szCs w:val="20"/>
        </w:rPr>
        <w:t>B</w:t>
      </w:r>
      <w:r w:rsidRPr="003922FB">
        <w:rPr>
          <w:rFonts w:ascii="Tahoma" w:hAnsi="Tahoma" w:cs="Tahoma"/>
          <w:sz w:val="20"/>
          <w:szCs w:val="20"/>
        </w:rPr>
        <w:t>artnicki – Dział Zamówień Publicznych</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Zamawiający informuje, że Ustawa Pzp nie pozwala na jakikolwiek inny kontakt – zarówno z Zamawiającym, jak i osobami uprawnionymi do porozumiewania się z Wykonawcami – niż wskazany w Sekcją</w:t>
      </w:r>
      <w:r w:rsidR="00FB37AD" w:rsidRPr="003922FB">
        <w:rPr>
          <w:rFonts w:ascii="Tahoma" w:hAnsi="Tahoma" w:cs="Tahoma"/>
          <w:sz w:val="20"/>
          <w:szCs w:val="20"/>
        </w:rPr>
        <w:t xml:space="preserve"> IV.14</w:t>
      </w:r>
      <w:r w:rsidRPr="003922FB">
        <w:rPr>
          <w:rFonts w:ascii="Tahoma" w:hAnsi="Tahoma" w:cs="Tahoma"/>
          <w:sz w:val="20"/>
          <w:szCs w:val="20"/>
        </w:rPr>
        <w:t>).</w:t>
      </w:r>
    </w:p>
    <w:p w:rsidR="0084462A" w:rsidRPr="003922FB" w:rsidRDefault="0084462A" w:rsidP="00E560EC">
      <w:pPr>
        <w:pStyle w:val="Akapitzlist"/>
        <w:tabs>
          <w:tab w:val="left" w:pos="104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15</w:t>
      </w:r>
      <w:r w:rsidR="00B1064A" w:rsidRPr="003922FB">
        <w:rPr>
          <w:rFonts w:ascii="Tahoma" w:hAnsi="Tahoma" w:cs="Tahoma"/>
          <w:b/>
          <w:sz w:val="20"/>
          <w:szCs w:val="20"/>
        </w:rPr>
        <w:t>) Wyjaśnienie treści SIWZ</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może zwrócić się do Zamawiającego o wyjaśnienie treści SIWZ. </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Zasady składania przez Wykonawców wniosków o wyjaśnienie treści SIWZ oraz udzielania wyjaśnień przez Zamawiającego określa Ustawa Pzp, w szczególności art. 38 Ustawy Pzp.</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lastRenderedPageBreak/>
        <w:t xml:space="preserve">W przypadku rozbieżności pomiędzy treścią niniejszej SIWZ, a treścią udzielonych odpowiedzi, jako obowiązującą należy przyjąć treść wyjaśnień Zamawiającego, jako późniejsze oświadczenie Zamawiającego. </w:t>
      </w:r>
    </w:p>
    <w:p w:rsidR="00E560EC" w:rsidRPr="003922FB" w:rsidRDefault="00E560EC" w:rsidP="00E560EC">
      <w:pPr>
        <w:tabs>
          <w:tab w:val="left" w:pos="195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16</w:t>
      </w:r>
      <w:r w:rsidRPr="003922FB">
        <w:rPr>
          <w:rFonts w:ascii="Tahoma" w:hAnsi="Tahoma" w:cs="Tahoma"/>
          <w:b/>
          <w:sz w:val="20"/>
          <w:szCs w:val="20"/>
        </w:rPr>
        <w:t>) Zebranie Wykonawców w celu wyjaśnienia wątpl</w:t>
      </w:r>
      <w:r w:rsidR="00B1064A" w:rsidRPr="003922FB">
        <w:rPr>
          <w:rFonts w:ascii="Tahoma" w:hAnsi="Tahoma" w:cs="Tahoma"/>
          <w:b/>
          <w:sz w:val="20"/>
          <w:szCs w:val="20"/>
        </w:rPr>
        <w:t>iwości dotyczących treści SIWZ</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 xml:space="preserve">Zamawiający może zwołać zebranie wszystkich Wykonawców w celu wyjaśnienia wątpliwości dotyczących treści SIWZ. </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Informację o terminie zebrania Zamawiający udostępni na stronie internetowej</w:t>
      </w:r>
      <w:r w:rsidR="00745BDE" w:rsidRPr="003922FB">
        <w:rPr>
          <w:rFonts w:ascii="Tahoma" w:hAnsi="Tahoma" w:cs="Tahoma"/>
          <w:sz w:val="20"/>
          <w:szCs w:val="20"/>
        </w:rPr>
        <w:t xml:space="preserve">  www.spzoz.augustow.pl</w:t>
      </w:r>
    </w:p>
    <w:p w:rsidR="00E560EC" w:rsidRPr="003922FB" w:rsidRDefault="00E560EC" w:rsidP="00E560EC">
      <w:pPr>
        <w:tabs>
          <w:tab w:val="left" w:pos="1950"/>
        </w:tabs>
        <w:spacing w:after="0"/>
        <w:jc w:val="both"/>
        <w:rPr>
          <w:rFonts w:ascii="Tahoma" w:hAnsi="Tahoma" w:cs="Tahoma"/>
          <w:b/>
          <w:sz w:val="20"/>
          <w:szCs w:val="20"/>
        </w:rPr>
      </w:pPr>
    </w:p>
    <w:p w:rsidR="00816F39"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17</w:t>
      </w:r>
      <w:r w:rsidRPr="003922FB">
        <w:rPr>
          <w:rFonts w:ascii="Tahoma" w:hAnsi="Tahoma" w:cs="Tahoma"/>
          <w:b/>
          <w:sz w:val="20"/>
          <w:szCs w:val="20"/>
        </w:rPr>
        <w:t>) Opis sposobu przygotowania ofert</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może złożyć</w:t>
      </w:r>
      <w:r w:rsidR="001F0442" w:rsidRPr="003922FB">
        <w:rPr>
          <w:rFonts w:ascii="Tahoma" w:hAnsi="Tahoma" w:cs="Tahoma"/>
          <w:sz w:val="20"/>
          <w:szCs w:val="20"/>
        </w:rPr>
        <w:t xml:space="preserve"> tylko</w:t>
      </w:r>
      <w:r w:rsidRPr="003922FB">
        <w:rPr>
          <w:rFonts w:ascii="Tahoma" w:hAnsi="Tahoma" w:cs="Tahoma"/>
          <w:sz w:val="20"/>
          <w:szCs w:val="20"/>
        </w:rPr>
        <w:t xml:space="preserve"> jedną ofertę</w:t>
      </w:r>
      <w:r w:rsidR="00DC1001" w:rsidRPr="003922FB">
        <w:rPr>
          <w:rFonts w:ascii="Tahoma" w:hAnsi="Tahoma" w:cs="Tahoma"/>
          <w:sz w:val="20"/>
          <w:szCs w:val="20"/>
        </w:rPr>
        <w: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Złożenie większej liczby ofert, spowoduje odrzucenie wszystkich ofert złożonych przez danego Wykonawcę.</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Treść oferty musi odpowiadać treści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Zaleca się przy sporządzeniu oferty skorzystanie z wzorów przygotowanych przez Zamawiającego przedstawionych w Załącznikach do SIWZ. Wykonawca może przedstawić ofertę na swoich formularzach z zastrzeżeniem, że muszą one zawierać wszystkie informacje określone przez Zamawiającego w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Oferta musi zost</w:t>
      </w:r>
      <w:r w:rsidR="0091320F" w:rsidRPr="003922FB">
        <w:rPr>
          <w:rFonts w:ascii="Tahoma" w:hAnsi="Tahoma" w:cs="Tahoma"/>
          <w:sz w:val="20"/>
          <w:szCs w:val="20"/>
        </w:rPr>
        <w:t xml:space="preserve">ać sporządzona w języku polskim, czytelnym pismem ręcznym przy użyciu nieścieralnego atramentu, komputerowo, na maszynie lub inną trwałą i czytelną techniką oraz podpisana przez Wykonawcę lub osobę upoważnioną do reprezentowania Wykonawcy. </w:t>
      </w:r>
    </w:p>
    <w:p w:rsidR="0016693C" w:rsidRPr="003922FB" w:rsidRDefault="00FB2B69"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Ofertę</w:t>
      </w:r>
      <w:r w:rsidR="00D07FD1">
        <w:rPr>
          <w:rFonts w:ascii="Tahoma" w:hAnsi="Tahoma" w:cs="Tahoma"/>
          <w:sz w:val="20"/>
          <w:szCs w:val="20"/>
        </w:rPr>
        <w:t xml:space="preserve"> </w:t>
      </w:r>
      <w:r w:rsidR="0016693C" w:rsidRPr="003922FB">
        <w:rPr>
          <w:rFonts w:ascii="Tahoma" w:hAnsi="Tahoma" w:cs="Tahoma"/>
          <w:sz w:val="20"/>
          <w:szCs w:val="20"/>
        </w:rPr>
        <w:t xml:space="preserve">sporządza się pod rygorem nieważności </w:t>
      </w:r>
      <w:r w:rsidR="00E4023E" w:rsidRPr="003922FB">
        <w:rPr>
          <w:rFonts w:ascii="Tahoma" w:hAnsi="Tahoma" w:cs="Tahoma"/>
          <w:sz w:val="20"/>
          <w:szCs w:val="20"/>
        </w:rPr>
        <w:t>w formie pisemnej</w:t>
      </w:r>
      <w:r w:rsidR="0016693C" w:rsidRPr="003922FB">
        <w:rPr>
          <w:rFonts w:ascii="Tahoma" w:hAnsi="Tahoma" w:cs="Tahoma"/>
          <w:sz w:val="20"/>
          <w:szCs w:val="20"/>
        </w:rPr>
        <w:t>.</w:t>
      </w:r>
    </w:p>
    <w:p w:rsidR="00666F23" w:rsidRPr="003922FB" w:rsidRDefault="00FB37AD" w:rsidP="001955AD">
      <w:pPr>
        <w:pStyle w:val="Akapitzlist"/>
        <w:numPr>
          <w:ilvl w:val="0"/>
          <w:numId w:val="8"/>
        </w:numPr>
        <w:jc w:val="both"/>
        <w:rPr>
          <w:rFonts w:ascii="Tahoma" w:hAnsi="Tahoma" w:cs="Tahoma"/>
          <w:sz w:val="20"/>
          <w:szCs w:val="20"/>
        </w:rPr>
      </w:pPr>
      <w:r w:rsidRPr="003922FB">
        <w:rPr>
          <w:rFonts w:ascii="Tahoma" w:hAnsi="Tahoma" w:cs="Tahoma"/>
          <w:sz w:val="20"/>
          <w:szCs w:val="20"/>
        </w:rPr>
        <w:t>Formę</w:t>
      </w:r>
      <w:r w:rsidR="00666F23" w:rsidRPr="003922FB">
        <w:rPr>
          <w:rFonts w:ascii="Tahoma" w:hAnsi="Tahoma" w:cs="Tahoma"/>
          <w:sz w:val="20"/>
          <w:szCs w:val="20"/>
        </w:rPr>
        <w:t xml:space="preserve"> dokumentów lub oświadczeń składanych w ofercie reguluje rozporządzenie Ministra Rozwoju z dnia 26 lipca 2016 r</w:t>
      </w:r>
      <w:r w:rsidR="00B1064A" w:rsidRPr="003922FB">
        <w:rPr>
          <w:rFonts w:ascii="Tahoma" w:hAnsi="Tahoma" w:cs="Tahoma"/>
          <w:sz w:val="20"/>
          <w:szCs w:val="20"/>
        </w:rPr>
        <w:t>.</w:t>
      </w:r>
      <w:r w:rsidR="00666F23" w:rsidRPr="003922FB">
        <w:rPr>
          <w:rFonts w:ascii="Tahoma" w:hAnsi="Tahoma" w:cs="Tahoma"/>
          <w:sz w:val="20"/>
          <w:szCs w:val="20"/>
        </w:rPr>
        <w:t xml:space="preserve"> w sprawie rodzajów dokumentów, jakich może żądać Zamawiający od Wykonawcy w postępowaniu o udzielenie zamówieni</w:t>
      </w:r>
      <w:r w:rsidR="0043497D" w:rsidRPr="003922FB">
        <w:rPr>
          <w:rFonts w:ascii="Tahoma" w:hAnsi="Tahoma" w:cs="Tahoma"/>
          <w:sz w:val="20"/>
          <w:szCs w:val="20"/>
        </w:rPr>
        <w:t>a (Dz. U. z 2016 r., poz. 1126)</w:t>
      </w:r>
      <w:r w:rsidR="00343AE7" w:rsidRPr="003922FB">
        <w:rPr>
          <w:rFonts w:ascii="Tahoma" w:hAnsi="Tahoma" w:cs="Tahoma"/>
          <w:sz w:val="20"/>
          <w:szCs w:val="20"/>
        </w:rPr>
        <w:t>, zwane dalej rozporządzeniem.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oświadczeń lub dokumentów, o których mowa w § 2, § 5 i § 7 rozporządzenia,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Oświadczenia, o których mowa w rozporządzeniu dotyczące Wykonawcy</w:t>
      </w:r>
      <w:r w:rsidR="007D180D" w:rsidRPr="003922FB">
        <w:rPr>
          <w:rFonts w:ascii="Tahoma" w:hAnsi="Tahoma" w:cs="Tahoma"/>
          <w:sz w:val="20"/>
          <w:szCs w:val="20"/>
        </w:rPr>
        <w:t xml:space="preserve"> oraz oświadczenia</w:t>
      </w:r>
      <w:r w:rsidR="00B1064A" w:rsidRPr="003922FB">
        <w:rPr>
          <w:rFonts w:ascii="Tahoma" w:hAnsi="Tahoma" w:cs="Tahoma"/>
          <w:sz w:val="20"/>
          <w:szCs w:val="20"/>
        </w:rPr>
        <w:t>, o którym mowa w art. 25a ust. 1 Ustawy Pzp,</w:t>
      </w:r>
      <w:r w:rsidRPr="003922FB">
        <w:rPr>
          <w:rFonts w:ascii="Tahoma" w:hAnsi="Tahoma" w:cs="Tahoma"/>
          <w:sz w:val="20"/>
          <w:szCs w:val="20"/>
        </w:rPr>
        <w:t xml:space="preserve"> składane są w oryginale.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o których mowa w rozporządzeniu, inne niż oświadczenia, o których mowa w </w:t>
      </w:r>
      <w:r w:rsidR="00351E70" w:rsidRPr="003922FB">
        <w:rPr>
          <w:rFonts w:ascii="Tahoma" w:hAnsi="Tahoma" w:cs="Tahoma"/>
          <w:sz w:val="20"/>
          <w:szCs w:val="20"/>
        </w:rPr>
        <w:t xml:space="preserve">ust. 7 </w:t>
      </w:r>
      <w:r w:rsidRPr="003922FB">
        <w:rPr>
          <w:rFonts w:ascii="Tahoma" w:hAnsi="Tahoma" w:cs="Tahoma"/>
          <w:sz w:val="20"/>
          <w:szCs w:val="20"/>
        </w:rPr>
        <w:t>pkt 7.3., składane są w oryginale lub kopii poświadczonej za zgodność z oryginałem.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Poświadczenia za zgodność z oryginałem dokonuje odpowiednio Wykonawca, Wykonawcy wspólnie ubiegający się o udzielenie Zamówienia albo podwykonawca, w zakresie dokumentów, które każdego z nich dotyczą. </w:t>
      </w:r>
      <w:r w:rsidR="000D4C0A" w:rsidRPr="003922FB">
        <w:rPr>
          <w:rFonts w:ascii="Tahoma" w:hAnsi="Tahoma" w:cs="Tahoma"/>
          <w:sz w:val="20"/>
          <w:szCs w:val="20"/>
        </w:rPr>
        <w:t>W przypadku poświadczania za zgodność przez pełnomocnika, z treści pełnomocnictwa musi wynikać umocowanie do tego rodzaju czynności.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Poświadczenie za zgodność z oryginałem następuje w formie pisemnej.</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sporządzone w języku obcym są składane wraz z tłumaczeniem na język polski. </w:t>
      </w:r>
    </w:p>
    <w:p w:rsidR="00343AE7" w:rsidRPr="003922FB" w:rsidRDefault="00351E70" w:rsidP="001955AD">
      <w:pPr>
        <w:pStyle w:val="Akapitzlist"/>
        <w:numPr>
          <w:ilvl w:val="1"/>
          <w:numId w:val="8"/>
        </w:numPr>
        <w:jc w:val="both"/>
        <w:rPr>
          <w:rFonts w:ascii="Tahoma" w:hAnsi="Tahoma" w:cs="Tahoma"/>
          <w:sz w:val="20"/>
          <w:szCs w:val="20"/>
        </w:rPr>
      </w:pPr>
      <w:r w:rsidRPr="003922FB">
        <w:rPr>
          <w:rFonts w:ascii="Tahoma" w:hAnsi="Tahoma" w:cs="Tahoma"/>
          <w:sz w:val="20"/>
          <w:szCs w:val="20"/>
        </w:rPr>
        <w:lastRenderedPageBreak/>
        <w:t xml:space="preserve">W przypadku, o którym mowa w ust. 7 </w:t>
      </w:r>
      <w:r w:rsidR="00343AE7" w:rsidRPr="003922FB">
        <w:rPr>
          <w:rFonts w:ascii="Tahoma" w:hAnsi="Tahoma" w:cs="Tahoma"/>
          <w:sz w:val="20"/>
          <w:szCs w:val="20"/>
        </w:rPr>
        <w:t>pkt 7.1., Zamawiający może żądać od Wykonawcy przedstawienia tłumaczenia na język polski wskazanych przez Wykonawcę i pobranych samodzielnie przez Zamawiającego dokumentów.</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Zaleca się, aby wszystkie strony oferty, w tym strony wszystkie załączników, były ponumerowane kolejnymi numerami.</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Wszelkie poprawki lub zmiany (również przy użyciu korektora) w tekście oferty powinny być naniesione czytelnie oraz opatrzone </w:t>
      </w:r>
      <w:r w:rsidR="00666F23" w:rsidRPr="003922FB">
        <w:rPr>
          <w:rFonts w:ascii="Tahoma" w:hAnsi="Tahoma" w:cs="Tahoma"/>
          <w:sz w:val="20"/>
          <w:szCs w:val="20"/>
        </w:rPr>
        <w:t xml:space="preserve">datą i </w:t>
      </w:r>
      <w:r w:rsidRPr="003922FB">
        <w:rPr>
          <w:rFonts w:ascii="Tahoma" w:hAnsi="Tahoma" w:cs="Tahoma"/>
          <w:sz w:val="20"/>
          <w:szCs w:val="20"/>
        </w:rPr>
        <w:t>podpisem Wykonawcy.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ponosi wszelkie koszty związane z przygotowaniem i złożeniem oferty.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Ofertę należy złożyć w zapieczętowanej lub w inny trwały sposób zabezpieczonej kopercie lub opakowaniu, w sposób uniemożliwiający ujawnienie jej treści przed upływem terminu </w:t>
      </w:r>
      <w:r w:rsidR="007D180D" w:rsidRPr="003922FB">
        <w:rPr>
          <w:rFonts w:ascii="Tahoma" w:hAnsi="Tahoma" w:cs="Tahoma"/>
          <w:sz w:val="20"/>
          <w:szCs w:val="20"/>
        </w:rPr>
        <w:t xml:space="preserve">otwarcia </w:t>
      </w:r>
      <w:r w:rsidRPr="003922FB">
        <w:rPr>
          <w:rFonts w:ascii="Tahoma" w:hAnsi="Tahoma" w:cs="Tahoma"/>
          <w:sz w:val="20"/>
          <w:szCs w:val="20"/>
        </w:rPr>
        <w:t>ofert.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Na kopercie lub opakowaniu należy umieścić następującą treść: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7"/>
      </w:tblGrid>
      <w:tr w:rsidR="00D83DA5" w:rsidRPr="003922FB" w:rsidTr="0006231A">
        <w:tc>
          <w:tcPr>
            <w:tcW w:w="9187" w:type="dxa"/>
            <w:shd w:val="clear" w:color="auto" w:fill="auto"/>
          </w:tcPr>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 xml:space="preserve">…………………………………………………. (nazwa Wykonawcy) </w:t>
            </w:r>
          </w:p>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ul. ……………………………….., …..-…… …………………………. (adres Wykonawcy)</w:t>
            </w:r>
          </w:p>
          <w:p w:rsidR="00FE3D0F" w:rsidRPr="003922FB" w:rsidRDefault="003A00E6" w:rsidP="00AF016A">
            <w:pPr>
              <w:pStyle w:val="WW-Tekstpodstawowy2"/>
              <w:spacing w:line="276" w:lineRule="auto"/>
              <w:rPr>
                <w:rFonts w:ascii="Tahoma" w:hAnsi="Tahoma" w:cs="Tahoma"/>
                <w:sz w:val="20"/>
              </w:rPr>
            </w:pPr>
            <w:r>
              <w:rPr>
                <w:rFonts w:ascii="Tahoma" w:hAnsi="Tahoma" w:cs="Tahoma"/>
                <w:sz w:val="20"/>
              </w:rPr>
              <w:t>„Of</w:t>
            </w:r>
            <w:r w:rsidR="007D159F">
              <w:rPr>
                <w:rFonts w:ascii="Tahoma" w:hAnsi="Tahoma" w:cs="Tahoma"/>
                <w:sz w:val="20"/>
              </w:rPr>
              <w:t xml:space="preserve">erta na </w:t>
            </w:r>
            <w:r w:rsidR="00D30D62">
              <w:rPr>
                <w:rFonts w:ascii="Tahoma" w:hAnsi="Tahoma" w:cs="Tahoma"/>
                <w:sz w:val="20"/>
              </w:rPr>
              <w:t>dostawę aparatury medycznej dla</w:t>
            </w:r>
            <w:r w:rsidR="00FE3D0F" w:rsidRPr="003922FB">
              <w:rPr>
                <w:rFonts w:ascii="Tahoma" w:hAnsi="Tahoma" w:cs="Tahoma"/>
                <w:sz w:val="20"/>
              </w:rPr>
              <w:t xml:space="preserve"> Samodzielnego Publicznego Zakładu Opieki Zdrowotnej w Augu</w:t>
            </w:r>
            <w:r w:rsidR="003922FB">
              <w:rPr>
                <w:rFonts w:ascii="Tahoma" w:hAnsi="Tahoma" w:cs="Tahoma"/>
                <w:sz w:val="20"/>
              </w:rPr>
              <w:t xml:space="preserve">stowie, numer </w:t>
            </w:r>
            <w:r w:rsidR="00D30D62">
              <w:rPr>
                <w:rFonts w:ascii="Tahoma" w:hAnsi="Tahoma" w:cs="Tahoma"/>
                <w:sz w:val="20"/>
              </w:rPr>
              <w:t xml:space="preserve">referencyjny </w:t>
            </w:r>
            <w:r w:rsidR="00FB1009">
              <w:rPr>
                <w:rFonts w:ascii="Tahoma" w:hAnsi="Tahoma" w:cs="Tahoma"/>
                <w:sz w:val="20"/>
              </w:rPr>
              <w:t>20</w:t>
            </w:r>
            <w:r w:rsidR="00D30D62">
              <w:rPr>
                <w:rFonts w:ascii="Tahoma" w:hAnsi="Tahoma" w:cs="Tahoma"/>
                <w:sz w:val="20"/>
              </w:rPr>
              <w:t>/ZP/2017</w:t>
            </w:r>
            <w:r w:rsidR="00D83DA5" w:rsidRPr="003922FB">
              <w:rPr>
                <w:rFonts w:ascii="Tahoma" w:hAnsi="Tahoma" w:cs="Tahoma"/>
                <w:sz w:val="20"/>
              </w:rPr>
              <w:t xml:space="preserve">” </w:t>
            </w:r>
          </w:p>
          <w:p w:rsidR="00D83DA5" w:rsidRPr="003922FB" w:rsidRDefault="00D30D62" w:rsidP="00AF016A">
            <w:pPr>
              <w:pStyle w:val="WW-Tekstpodstawowy2"/>
              <w:spacing w:line="276" w:lineRule="auto"/>
              <w:rPr>
                <w:rFonts w:ascii="Tahoma" w:hAnsi="Tahoma" w:cs="Tahoma"/>
                <w:sz w:val="20"/>
              </w:rPr>
            </w:pPr>
            <w:r>
              <w:rPr>
                <w:rFonts w:ascii="Tahoma" w:hAnsi="Tahoma" w:cs="Tahoma"/>
                <w:sz w:val="20"/>
              </w:rPr>
              <w:t xml:space="preserve">-  </w:t>
            </w:r>
            <w:r w:rsidR="001B10D8">
              <w:rPr>
                <w:rFonts w:ascii="Tahoma" w:hAnsi="Tahoma" w:cs="Tahoma"/>
                <w:sz w:val="20"/>
              </w:rPr>
              <w:t>nie otwierać do dnia 22</w:t>
            </w:r>
            <w:r w:rsidR="00ED7C95">
              <w:rPr>
                <w:rFonts w:ascii="Tahoma" w:hAnsi="Tahoma" w:cs="Tahoma"/>
                <w:sz w:val="20"/>
              </w:rPr>
              <w:t xml:space="preserve"> </w:t>
            </w:r>
            <w:r w:rsidR="00FB1009">
              <w:rPr>
                <w:rFonts w:ascii="Tahoma" w:hAnsi="Tahoma" w:cs="Tahoma"/>
                <w:sz w:val="20"/>
              </w:rPr>
              <w:t>grudnia</w:t>
            </w:r>
            <w:r>
              <w:rPr>
                <w:rFonts w:ascii="Tahoma" w:hAnsi="Tahoma" w:cs="Tahoma"/>
                <w:sz w:val="20"/>
              </w:rPr>
              <w:t xml:space="preserve"> 2017</w:t>
            </w:r>
            <w:r w:rsidR="00D83DA5" w:rsidRPr="003922FB">
              <w:rPr>
                <w:rFonts w:ascii="Tahoma" w:hAnsi="Tahoma" w:cs="Tahoma"/>
                <w:sz w:val="20"/>
              </w:rPr>
              <w:t xml:space="preserve"> roku </w:t>
            </w:r>
          </w:p>
          <w:p w:rsidR="00FE3D0F" w:rsidRPr="003922FB" w:rsidRDefault="001B10D8" w:rsidP="00E01606">
            <w:pPr>
              <w:pStyle w:val="WW-Tekstpodstawowy2"/>
              <w:spacing w:line="276" w:lineRule="auto"/>
              <w:rPr>
                <w:rFonts w:ascii="Tahoma" w:hAnsi="Tahoma" w:cs="Tahoma"/>
                <w:sz w:val="20"/>
              </w:rPr>
            </w:pPr>
            <w:r>
              <w:rPr>
                <w:rFonts w:ascii="Tahoma" w:hAnsi="Tahoma" w:cs="Tahoma"/>
                <w:sz w:val="20"/>
              </w:rPr>
              <w:t xml:space="preserve"> przed godziną 09</w:t>
            </w:r>
            <w:r w:rsidR="003922FB">
              <w:rPr>
                <w:rFonts w:ascii="Tahoma" w:hAnsi="Tahoma" w:cs="Tahoma"/>
                <w:sz w:val="20"/>
              </w:rPr>
              <w:t>:10</w:t>
            </w:r>
            <w:r w:rsidR="00F26BC3" w:rsidRPr="003922FB">
              <w:rPr>
                <w:rFonts w:ascii="Tahoma" w:hAnsi="Tahoma" w:cs="Tahoma"/>
                <w:sz w:val="20"/>
              </w:rPr>
              <w:t>”</w:t>
            </w:r>
          </w:p>
        </w:tc>
      </w:tr>
    </w:tbl>
    <w:p w:rsidR="00666F23" w:rsidRPr="003922FB" w:rsidRDefault="00666F23"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Zmiany lub wycofanie oferty.</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może wprowadzić zmiany lub wycofać złożoną przez siebie ofertę. Zmiany lub wycofanie złożonej oferty są skuteczne, pod warunkiem gdy zostaną dokonane przed upływem terminu składania ofert.</w:t>
      </w:r>
    </w:p>
    <w:p w:rsidR="00F26BC3" w:rsidRPr="003922FB" w:rsidRDefault="00172179"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Wprowadzone zmiany </w:t>
      </w:r>
      <w:r w:rsidR="00F26BC3" w:rsidRPr="003922FB">
        <w:rPr>
          <w:rFonts w:ascii="Tahoma" w:hAnsi="Tahoma" w:cs="Tahoma"/>
          <w:sz w:val="20"/>
          <w:szCs w:val="20"/>
        </w:rPr>
        <w:t>złożonej oferty</w:t>
      </w:r>
      <w:r w:rsidRPr="003922FB">
        <w:rPr>
          <w:rFonts w:ascii="Tahoma" w:hAnsi="Tahoma" w:cs="Tahoma"/>
          <w:sz w:val="20"/>
          <w:szCs w:val="20"/>
        </w:rPr>
        <w:t xml:space="preserve"> muszą być złożone</w:t>
      </w:r>
      <w:r w:rsidR="00F26BC3" w:rsidRPr="003922FB">
        <w:rPr>
          <w:rFonts w:ascii="Tahoma" w:hAnsi="Tahoma" w:cs="Tahoma"/>
          <w:sz w:val="20"/>
          <w:szCs w:val="20"/>
        </w:rPr>
        <w:t xml:space="preserve"> według takich samych </w:t>
      </w:r>
      <w:r w:rsidRPr="003922FB">
        <w:rPr>
          <w:rFonts w:ascii="Tahoma" w:hAnsi="Tahoma" w:cs="Tahoma"/>
          <w:sz w:val="20"/>
          <w:szCs w:val="20"/>
        </w:rPr>
        <w:t>zasad, jak składana oferta, a koperta lub opakowanie powinno być oznaczone</w:t>
      </w:r>
      <w:r w:rsidR="00F26BC3" w:rsidRPr="003922FB">
        <w:rPr>
          <w:rFonts w:ascii="Tahoma" w:hAnsi="Tahoma" w:cs="Tahoma"/>
          <w:sz w:val="20"/>
          <w:szCs w:val="20"/>
        </w:rPr>
        <w:t xml:space="preserve"> napisem „ZMIANA”. Koperty oznaczone napisem „ZMIANA” zostaną otwarte przy otwieraniu oferty Wykonawcy, który wprowadził zmiany i po stwierdzeniu poprawności dokonania zmiany, zostaną dołączone do oferty.</w:t>
      </w:r>
    </w:p>
    <w:p w:rsidR="00172179"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ma prawo przed upływem terminu składania ofert wycofać się z Postępowania poprzez złożenie pisemnego powiadomienia, według tych samych zasad jak wprowadzanie zmian, o których mowa w </w:t>
      </w:r>
      <w:r w:rsidR="00351E70" w:rsidRPr="003922FB">
        <w:rPr>
          <w:rFonts w:ascii="Tahoma" w:hAnsi="Tahoma" w:cs="Tahoma"/>
          <w:sz w:val="20"/>
          <w:szCs w:val="20"/>
        </w:rPr>
        <w:t xml:space="preserve">ust. 13 </w:t>
      </w:r>
      <w:r w:rsidRPr="003922FB">
        <w:rPr>
          <w:rFonts w:ascii="Tahoma" w:hAnsi="Tahoma" w:cs="Tahoma"/>
          <w:sz w:val="20"/>
          <w:szCs w:val="20"/>
        </w:rPr>
        <w:t xml:space="preserve">pkt. </w:t>
      </w:r>
      <w:r w:rsidR="00172179" w:rsidRPr="003922FB">
        <w:rPr>
          <w:rFonts w:ascii="Tahoma" w:hAnsi="Tahoma" w:cs="Tahoma"/>
          <w:sz w:val="20"/>
          <w:szCs w:val="20"/>
        </w:rPr>
        <w:t>1</w:t>
      </w:r>
      <w:r w:rsidR="00666F23" w:rsidRPr="003922FB">
        <w:rPr>
          <w:rFonts w:ascii="Tahoma" w:hAnsi="Tahoma" w:cs="Tahoma"/>
          <w:sz w:val="20"/>
          <w:szCs w:val="20"/>
        </w:rPr>
        <w:t>3</w:t>
      </w:r>
      <w:r w:rsidRPr="003922FB">
        <w:rPr>
          <w:rFonts w:ascii="Tahoma" w:hAnsi="Tahoma" w:cs="Tahoma"/>
          <w:sz w:val="20"/>
          <w:szCs w:val="20"/>
        </w:rPr>
        <w:t>.</w:t>
      </w:r>
      <w:r w:rsidR="00666F23" w:rsidRPr="003922FB">
        <w:rPr>
          <w:rFonts w:ascii="Tahoma" w:hAnsi="Tahoma" w:cs="Tahoma"/>
          <w:sz w:val="20"/>
          <w:szCs w:val="20"/>
        </w:rPr>
        <w:t>2</w:t>
      </w:r>
      <w:r w:rsidRPr="003922FB">
        <w:rPr>
          <w:rFonts w:ascii="Tahoma" w:hAnsi="Tahoma" w:cs="Tahoma"/>
          <w:sz w:val="20"/>
          <w:szCs w:val="20"/>
        </w:rPr>
        <w:t xml:space="preserve">. Powiadomienie należy złożyć w miejscu i według zasad obowiązujących przy składaniu oferty. Odpowiednio opisaną kopertę lub opakowanie zawierającą powiadomienie należy dodatkowo opatrzyć dopiskiem „WYCOFANIE”. Koperty </w:t>
      </w:r>
      <w:r w:rsidR="00172179" w:rsidRPr="003922FB">
        <w:rPr>
          <w:rFonts w:ascii="Tahoma" w:hAnsi="Tahoma" w:cs="Tahoma"/>
          <w:sz w:val="20"/>
          <w:szCs w:val="20"/>
        </w:rPr>
        <w:t xml:space="preserve">lub opakowania </w:t>
      </w:r>
      <w:r w:rsidRPr="003922FB">
        <w:rPr>
          <w:rFonts w:ascii="Tahoma" w:hAnsi="Tahoma" w:cs="Tahoma"/>
          <w:sz w:val="20"/>
          <w:szCs w:val="20"/>
        </w:rPr>
        <w:t xml:space="preserve">ofert wycofanych nie będą otwierane. </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Oświadczenia woli o zmianie lub wycofaniu oferty powinny być podpisane przez Wykonawcę lub osobę uprawnioną do reprezentowania Wykonawcy.</w:t>
      </w:r>
    </w:p>
    <w:p w:rsidR="00204E7F" w:rsidRPr="003922FB" w:rsidRDefault="00204E7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Tajemnica przedsiębiorstwa</w:t>
      </w:r>
      <w:r w:rsidR="00666F23" w:rsidRPr="003922FB">
        <w:rPr>
          <w:rFonts w:ascii="Tahoma" w:hAnsi="Tahoma" w:cs="Tahoma"/>
          <w:sz w:val="20"/>
          <w:szCs w:val="20"/>
        </w:rPr>
        <w:t>.</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Nie ujawnia się informacji stanowiących tajemnicę przedsiębiorstwa w rozumieniu ustawy z dnia 16 kwietnia 1993 r. o zwalczaniu nieuczciwej konkurencji (Dz. U. z 2003 r., Nr 153, poz. 1503 z późn. zm.) zwanej dalej ustawą o zwalczaniu nieuczciwej konkurencji, jeżeli Wykonawca, nie później, niż w terminie składania ofert, zastrzegł, że informacje podane w ofercie jako stanowiące tajemnicę przedsiębiorstwa, nie mogą one być udostępniane oraz wykazał, że zastrzeżone przez niego w ofercie informacje stanowią tajemnicę przedsiębiorstwa.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Zastrzeżenie tajemnicy przedsiębiorstwa oraz wykazanie, że zastrzeżone informacje stanowią tajemnicę przedsiębiorstwa musi nastąpić jednocześnie.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zastrzegając swoje tajemnice powinien udowodnić, że spełnione są przesłanki określone w art. 11 ust. 4 ustawy o zwalczaniu nieuczciwej konkurencji. Może to nastąpić na przykład poprzez złożenie oświadczenia uzasadniającego, dlaczego określone informacje mają przymiot tajemnicy przedsiębiorstwa lub przedstawienia innych dokumentów (na przykład umów o zachowanie poufności). Zamawiający, z zastrzeżeniem art. 87 ust. 1 Ustawy P</w:t>
      </w:r>
      <w:r w:rsidR="006A04A2" w:rsidRPr="003922FB">
        <w:rPr>
          <w:rFonts w:ascii="Tahoma" w:hAnsi="Tahoma" w:cs="Tahoma"/>
          <w:sz w:val="20"/>
          <w:szCs w:val="20"/>
        </w:rPr>
        <w:t>zp</w:t>
      </w:r>
      <w:r w:rsidRPr="003922FB">
        <w:rPr>
          <w:rFonts w:ascii="Tahoma" w:hAnsi="Tahoma" w:cs="Tahoma"/>
          <w:sz w:val="20"/>
          <w:szCs w:val="20"/>
        </w:rPr>
        <w:t xml:space="preserve">, na podstawie przedstawionych środków dowodowych, zweryfikuje czy zamieszczone w ofercie informacje </w:t>
      </w:r>
      <w:r w:rsidRPr="003922FB">
        <w:rPr>
          <w:rFonts w:ascii="Tahoma" w:hAnsi="Tahoma" w:cs="Tahoma"/>
          <w:sz w:val="20"/>
          <w:szCs w:val="20"/>
        </w:rPr>
        <w:lastRenderedPageBreak/>
        <w:t>zastrzeżone jako tajemnica przedsiębiorstwa stanowią taką tajemnice bądź podejmie decyzje o ich odtajnieniu.</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przypadku zastrzeżeni</w:t>
      </w:r>
      <w:r w:rsidR="00351E70" w:rsidRPr="003922FB">
        <w:rPr>
          <w:rFonts w:ascii="Tahoma" w:hAnsi="Tahoma" w:cs="Tahoma"/>
          <w:sz w:val="20"/>
          <w:szCs w:val="20"/>
        </w:rPr>
        <w:t xml:space="preserve">a informacji, o których mowa w ust. 14 </w:t>
      </w:r>
      <w:r w:rsidRPr="003922FB">
        <w:rPr>
          <w:rFonts w:ascii="Tahoma" w:hAnsi="Tahoma" w:cs="Tahoma"/>
          <w:sz w:val="20"/>
          <w:szCs w:val="20"/>
        </w:rPr>
        <w:t xml:space="preserve">pkt. </w:t>
      </w:r>
      <w:r w:rsidR="006A04A2" w:rsidRPr="003922FB">
        <w:rPr>
          <w:rFonts w:ascii="Tahoma" w:hAnsi="Tahoma" w:cs="Tahoma"/>
          <w:sz w:val="20"/>
          <w:szCs w:val="20"/>
        </w:rPr>
        <w:t>1</w:t>
      </w:r>
      <w:r w:rsidR="00666F23" w:rsidRPr="003922FB">
        <w:rPr>
          <w:rFonts w:ascii="Tahoma" w:hAnsi="Tahoma" w:cs="Tahoma"/>
          <w:sz w:val="20"/>
          <w:szCs w:val="20"/>
        </w:rPr>
        <w:t>4</w:t>
      </w:r>
      <w:r w:rsidRPr="003922FB">
        <w:rPr>
          <w:rFonts w:ascii="Tahoma" w:hAnsi="Tahoma" w:cs="Tahoma"/>
          <w:sz w:val="20"/>
          <w:szCs w:val="20"/>
        </w:rPr>
        <w:t xml:space="preserve">.1., Zamawiający zaleca, aby Wykonawca wydzielił z oferty informacje stanowiące tajemnicę przedsiębiorstwa, oznaczył je klauzulą – „Nie udostępniać. Informacje stanowią tajemnicę przedsiębiorstwa w rozumieniu ustawy o zwalczaniu nieuczciwej konkurencji” oraz złożył je w oddzielnej wewnętrznej kopercie lub opakowaniu. Brak jednoznacznego wskazania, które informacje stanowią tajemnicę przedsiębiorstwa oznaczać będzie, że wszelkie oświadczenia i zaświadczenia składane w trakcie Postępowania są jawne bez zastrzeżeń. </w:t>
      </w:r>
    </w:p>
    <w:p w:rsidR="009654E4"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sytuacji, gdy Wykonawca zastrzeże w ofercie informacje, które nie stanowią tajemnicy przedsiębiorstwa, o której mowa w ustawie o zwalczaniu nieuczciwej konkurencji lub są jawne na podstawie przepisów Ustawy Pzp lub odrębnych przepisów, informacje te będą podlegały udostępnieniu na takich samych zasadach, jak pozostałe niezastrzeżone informacje.</w:t>
      </w:r>
    </w:p>
    <w:p w:rsidR="009654E4" w:rsidRPr="003922FB" w:rsidRDefault="006A04A2" w:rsidP="001955AD">
      <w:pPr>
        <w:pStyle w:val="Akapitzlist"/>
        <w:numPr>
          <w:ilvl w:val="0"/>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Oferta </w:t>
      </w:r>
      <w:r w:rsidR="00CA7C86" w:rsidRPr="003922FB">
        <w:rPr>
          <w:rFonts w:ascii="Tahoma" w:hAnsi="Tahoma" w:cs="Tahoma"/>
          <w:sz w:val="20"/>
          <w:szCs w:val="20"/>
        </w:rPr>
        <w:t xml:space="preserve">musi </w:t>
      </w:r>
      <w:r w:rsidRPr="003922FB">
        <w:rPr>
          <w:rFonts w:ascii="Tahoma" w:hAnsi="Tahoma" w:cs="Tahoma"/>
          <w:sz w:val="20"/>
          <w:szCs w:val="20"/>
        </w:rPr>
        <w:t>składać się z</w:t>
      </w:r>
      <w:r w:rsidR="00CA7C86" w:rsidRPr="003922FB">
        <w:rPr>
          <w:rFonts w:ascii="Tahoma" w:hAnsi="Tahoma" w:cs="Tahoma"/>
          <w:sz w:val="20"/>
          <w:szCs w:val="20"/>
        </w:rPr>
        <w:t xml:space="preserve"> następujących oświadczeń i dokumentów</w:t>
      </w:r>
      <w:r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w:t>
      </w:r>
      <w:r w:rsidR="00CA7C86" w:rsidRPr="003922FB">
        <w:rPr>
          <w:rFonts w:ascii="Tahoma" w:hAnsi="Tahoma" w:cs="Tahoma"/>
          <w:sz w:val="20"/>
          <w:szCs w:val="20"/>
        </w:rPr>
        <w:t xml:space="preserve">ypełniony i podpisany </w:t>
      </w:r>
      <w:r w:rsidR="009654E4" w:rsidRPr="003922FB">
        <w:rPr>
          <w:rFonts w:ascii="Tahoma" w:hAnsi="Tahoma" w:cs="Tahoma"/>
          <w:sz w:val="20"/>
          <w:szCs w:val="20"/>
        </w:rPr>
        <w:t>Formularz oferty sporządzon</w:t>
      </w:r>
      <w:r w:rsidR="00CA7C86" w:rsidRPr="003922FB">
        <w:rPr>
          <w:rFonts w:ascii="Tahoma" w:hAnsi="Tahoma" w:cs="Tahoma"/>
          <w:sz w:val="20"/>
          <w:szCs w:val="20"/>
        </w:rPr>
        <w:t>y</w:t>
      </w:r>
      <w:r w:rsidR="006A04A2" w:rsidRPr="003922FB">
        <w:rPr>
          <w:rFonts w:ascii="Tahoma" w:hAnsi="Tahoma" w:cs="Tahoma"/>
          <w:sz w:val="20"/>
          <w:szCs w:val="20"/>
        </w:rPr>
        <w:t xml:space="preserve"> według wzoru z Załącznika nr </w:t>
      </w:r>
      <w:r w:rsidR="00886156" w:rsidRPr="003922FB">
        <w:rPr>
          <w:rFonts w:ascii="Tahoma" w:hAnsi="Tahoma" w:cs="Tahoma"/>
          <w:sz w:val="20"/>
          <w:szCs w:val="20"/>
        </w:rPr>
        <w:t xml:space="preserve">1 </w:t>
      </w:r>
      <w:r w:rsidR="006D18B8" w:rsidRPr="003922FB">
        <w:rPr>
          <w:rFonts w:ascii="Tahoma" w:hAnsi="Tahoma" w:cs="Tahoma"/>
          <w:sz w:val="20"/>
          <w:szCs w:val="20"/>
        </w:rPr>
        <w:t>do SIWZ.</w:t>
      </w:r>
    </w:p>
    <w:p w:rsidR="00886156" w:rsidRPr="003922FB" w:rsidRDefault="00886156" w:rsidP="001955AD">
      <w:pPr>
        <w:pStyle w:val="Akapitzlist"/>
        <w:numPr>
          <w:ilvl w:val="2"/>
          <w:numId w:val="8"/>
        </w:numPr>
        <w:jc w:val="both"/>
        <w:rPr>
          <w:rFonts w:ascii="Tahoma" w:hAnsi="Tahoma" w:cs="Tahoma"/>
          <w:sz w:val="20"/>
          <w:szCs w:val="20"/>
        </w:rPr>
      </w:pPr>
      <w:r w:rsidRPr="003922FB">
        <w:rPr>
          <w:rFonts w:ascii="Tahoma" w:hAnsi="Tahoma" w:cs="Tahoma"/>
          <w:sz w:val="20"/>
          <w:szCs w:val="20"/>
        </w:rPr>
        <w:t>W przypadku gdy Wykonawca nie złoży lub przedłoży w ofercie nie wypełniony lub nie podpisany Formularz oferty, Zamawiający odrzuci ofertę Wykonawcy.</w:t>
      </w:r>
    </w:p>
    <w:p w:rsidR="00E43F12" w:rsidRPr="003922FB" w:rsidRDefault="000D4C0A"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P</w:t>
      </w:r>
      <w:r w:rsidR="009654E4" w:rsidRPr="003922FB">
        <w:rPr>
          <w:rFonts w:ascii="Tahoma" w:hAnsi="Tahoma" w:cs="Tahoma"/>
          <w:sz w:val="20"/>
          <w:szCs w:val="20"/>
        </w:rPr>
        <w:t>ełnomocnictw</w:t>
      </w:r>
      <w:r w:rsidR="00CA7C86" w:rsidRPr="003922FB">
        <w:rPr>
          <w:rFonts w:ascii="Tahoma" w:hAnsi="Tahoma" w:cs="Tahoma"/>
          <w:sz w:val="20"/>
          <w:szCs w:val="20"/>
        </w:rPr>
        <w:t>o</w:t>
      </w:r>
      <w:r w:rsidRPr="003922FB">
        <w:rPr>
          <w:rFonts w:ascii="Tahoma" w:hAnsi="Tahoma" w:cs="Tahoma"/>
          <w:sz w:val="20"/>
          <w:szCs w:val="20"/>
        </w:rPr>
        <w:t>.</w:t>
      </w:r>
    </w:p>
    <w:p w:rsidR="009654E4"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podpisania oferty </w:t>
      </w:r>
      <w:r w:rsidR="00666F23" w:rsidRPr="003922FB">
        <w:rPr>
          <w:rFonts w:ascii="Tahoma" w:hAnsi="Tahoma" w:cs="Tahoma"/>
          <w:sz w:val="20"/>
          <w:szCs w:val="20"/>
        </w:rPr>
        <w:t>lub</w:t>
      </w:r>
      <w:r w:rsidRPr="003922FB">
        <w:rPr>
          <w:rFonts w:ascii="Tahoma" w:hAnsi="Tahoma" w:cs="Tahoma"/>
          <w:sz w:val="20"/>
          <w:szCs w:val="20"/>
        </w:rPr>
        <w:t xml:space="preserve"> poświadczania za zgodność z oryginałem kopii dokumentów przez osobę niewymienioną w dokumencie rejestrowym Wykonawcy, należy do oferty dołączyć stosowne pełnomocnictwo w oryginale lub notarialnie poświadczonej kopii pełnomocnictwa. </w:t>
      </w:r>
    </w:p>
    <w:p w:rsidR="00E43F12"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dokument ustanawiający Pełnomocnika do reprezentowania ich w Postępowaniu albo do reprezentowania w Postępowaniu i zawarcia Umowy. </w:t>
      </w:r>
    </w:p>
    <w:p w:rsidR="007E113A" w:rsidRPr="003922FB" w:rsidRDefault="007E113A"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powinien dołączyć stosowny odpis z rejestru Wykonawcy,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podpisując</w:t>
      </w:r>
      <w:r w:rsidR="00E42BCA" w:rsidRPr="003922FB">
        <w:rPr>
          <w:rFonts w:ascii="Tahoma" w:hAnsi="Tahoma" w:cs="Tahoma"/>
          <w:sz w:val="20"/>
          <w:szCs w:val="20"/>
        </w:rPr>
        <w:t>ej</w:t>
      </w:r>
      <w:r w:rsidRPr="003922FB">
        <w:rPr>
          <w:rFonts w:ascii="Tahoma" w:hAnsi="Tahoma" w:cs="Tahoma"/>
          <w:sz w:val="20"/>
          <w:szCs w:val="20"/>
        </w:rPr>
        <w:t xml:space="preserve"> ofertę lub oświadczenia i poświadczających za zgodność z oryginałem dokumenty składane w niniejszym Postępowaniu oraz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udzielając</w:t>
      </w:r>
      <w:r w:rsidR="00E42BCA" w:rsidRPr="003922FB">
        <w:rPr>
          <w:rFonts w:ascii="Tahoma" w:hAnsi="Tahoma" w:cs="Tahoma"/>
          <w:sz w:val="20"/>
          <w:szCs w:val="20"/>
        </w:rPr>
        <w:t>ej</w:t>
      </w:r>
      <w:r w:rsidRPr="003922FB">
        <w:rPr>
          <w:rFonts w:ascii="Tahoma" w:hAnsi="Tahoma" w:cs="Tahoma"/>
          <w:sz w:val="20"/>
          <w:szCs w:val="20"/>
        </w:rPr>
        <w:t xml:space="preserve"> w imieniu Wykonawcy pełnomocnict</w:t>
      </w:r>
      <w:r w:rsidR="00E42BCA" w:rsidRPr="003922FB">
        <w:rPr>
          <w:rFonts w:ascii="Tahoma" w:hAnsi="Tahoma" w:cs="Tahoma"/>
          <w:sz w:val="20"/>
          <w:szCs w:val="20"/>
        </w:rPr>
        <w:t xml:space="preserve">wa do reprezentowania Wykonawcy (na przykład w przypadku udzielenia przez Pana X pełniącego funkcję Prezesa Zarządu Wykonawcy Y, pełnomocnictwa dla </w:t>
      </w:r>
      <w:r w:rsidR="00351E70" w:rsidRPr="003922FB">
        <w:rPr>
          <w:rFonts w:ascii="Tahoma" w:hAnsi="Tahoma" w:cs="Tahoma"/>
          <w:sz w:val="20"/>
          <w:szCs w:val="20"/>
        </w:rPr>
        <w:t>Pana Z w dniu 1 sierpnia 2016 r.</w:t>
      </w:r>
      <w:r w:rsidR="00E42BCA" w:rsidRPr="003922FB">
        <w:rPr>
          <w:rFonts w:ascii="Tahoma" w:hAnsi="Tahoma" w:cs="Tahoma"/>
          <w:sz w:val="20"/>
          <w:szCs w:val="20"/>
        </w:rPr>
        <w:t xml:space="preserve"> do złożenia oferty, należy dołączyć właściwy dokument rejestrowy dowodzący, że Pan X w dniu 1 sierpnia 2016 r</w:t>
      </w:r>
      <w:r w:rsidR="00351E70" w:rsidRPr="003922FB">
        <w:rPr>
          <w:rFonts w:ascii="Tahoma" w:hAnsi="Tahoma" w:cs="Tahoma"/>
          <w:sz w:val="20"/>
          <w:szCs w:val="20"/>
        </w:rPr>
        <w:t>.</w:t>
      </w:r>
      <w:r w:rsidR="00E42BCA" w:rsidRPr="003922FB">
        <w:rPr>
          <w:rFonts w:ascii="Tahoma" w:hAnsi="Tahoma" w:cs="Tahoma"/>
          <w:sz w:val="20"/>
          <w:szCs w:val="20"/>
        </w:rPr>
        <w:t xml:space="preserve"> był pe</w:t>
      </w:r>
      <w:r w:rsidR="000D68DB" w:rsidRPr="003922FB">
        <w:rPr>
          <w:rFonts w:ascii="Tahoma" w:hAnsi="Tahoma" w:cs="Tahoma"/>
          <w:sz w:val="20"/>
          <w:szCs w:val="20"/>
        </w:rPr>
        <w:t>łniącym funkcję Prezesa Zarządu;</w:t>
      </w:r>
      <w:r w:rsidR="00E42BCA" w:rsidRPr="003922FB">
        <w:rPr>
          <w:rFonts w:ascii="Tahoma" w:hAnsi="Tahoma" w:cs="Tahoma"/>
          <w:sz w:val="20"/>
          <w:szCs w:val="20"/>
        </w:rPr>
        <w:t xml:space="preserve"> dokumentem tym może być pełny odpis z rejestru handlowego Wykonawcy Y lub informacja odpowiadająca odpisowi aktualnemu z rejestru przedsiębiorców pobrana na podstawie art. 4 ust. 4aa ustawy z dnia 20 sierpnia 1997 r. o Krajowym Rejestrze Sądowym (tekst jednolity Dz. U. z 2016 r., poz. 687 z późn. zm.) stan na dzień 1 sierpnia 2016 r</w:t>
      </w:r>
      <w:r w:rsidR="00351E70" w:rsidRPr="003922FB">
        <w:rPr>
          <w:rFonts w:ascii="Tahoma" w:hAnsi="Tahoma" w:cs="Tahoma"/>
          <w:sz w:val="20"/>
          <w:szCs w:val="20"/>
        </w:rPr>
        <w:t>.</w:t>
      </w:r>
      <w:r w:rsidR="008A0A12"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w:t>
      </w:r>
      <w:r w:rsidR="006D18B8" w:rsidRPr="003922FB">
        <w:rPr>
          <w:rFonts w:ascii="Tahoma" w:hAnsi="Tahoma" w:cs="Tahoma"/>
          <w:sz w:val="20"/>
          <w:szCs w:val="20"/>
        </w:rPr>
        <w:t>świadczenie Wykonawcy</w:t>
      </w:r>
      <w:r w:rsidR="007D180D" w:rsidRPr="003922FB">
        <w:rPr>
          <w:rFonts w:ascii="Tahoma" w:hAnsi="Tahoma" w:cs="Tahoma"/>
          <w:sz w:val="20"/>
          <w:szCs w:val="20"/>
        </w:rPr>
        <w:t xml:space="preserve"> sporządzone według wzoru z Załącznika nr 2 do SIWZ</w:t>
      </w:r>
      <w:r w:rsidR="00CA7C86" w:rsidRPr="003922FB">
        <w:rPr>
          <w:rFonts w:ascii="Tahoma" w:hAnsi="Tahoma" w:cs="Tahoma"/>
          <w:sz w:val="20"/>
          <w:szCs w:val="20"/>
        </w:rPr>
        <w:t>.</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Do oferty Wykonawca dołącza aktualne na dzień składania ofert</w:t>
      </w:r>
      <w:r w:rsidR="00CA7C86" w:rsidRPr="003922FB">
        <w:rPr>
          <w:rFonts w:ascii="Tahoma" w:hAnsi="Tahoma" w:cs="Tahoma"/>
          <w:sz w:val="20"/>
          <w:szCs w:val="20"/>
        </w:rPr>
        <w:t>,</w:t>
      </w:r>
      <w:r w:rsidR="008B77DD">
        <w:rPr>
          <w:rFonts w:ascii="Tahoma" w:hAnsi="Tahoma" w:cs="Tahoma"/>
          <w:sz w:val="20"/>
          <w:szCs w:val="20"/>
        </w:rPr>
        <w:t xml:space="preserve"> </w:t>
      </w:r>
      <w:r w:rsidR="00CA7C86" w:rsidRPr="003922FB">
        <w:rPr>
          <w:rFonts w:ascii="Tahoma" w:hAnsi="Tahoma" w:cs="Tahoma"/>
          <w:sz w:val="20"/>
          <w:szCs w:val="20"/>
        </w:rPr>
        <w:t>oświadczenie w zakresie wskazanym przez</w:t>
      </w:r>
      <w:r w:rsidR="008B77DD">
        <w:rPr>
          <w:rFonts w:ascii="Tahoma" w:hAnsi="Tahoma" w:cs="Tahoma"/>
          <w:sz w:val="20"/>
          <w:szCs w:val="20"/>
        </w:rPr>
        <w:t xml:space="preserve"> Zamawiającego w Załączniku nr 3</w:t>
      </w:r>
      <w:r w:rsidR="00CA7C86" w:rsidRPr="003922FB">
        <w:rPr>
          <w:rFonts w:ascii="Tahoma" w:hAnsi="Tahoma" w:cs="Tahoma"/>
          <w:sz w:val="20"/>
          <w:szCs w:val="20"/>
        </w:rPr>
        <w:t xml:space="preserve"> do SIWZ, stanowiące wstępne potwierdzenie, że Wykonawca nie podlega wykluczeniu oraz spełnia warunki udziału w Postępowaniu</w:t>
      </w:r>
      <w:r w:rsidRPr="003922FB">
        <w:rPr>
          <w:rFonts w:ascii="Tahoma" w:hAnsi="Tahoma" w:cs="Tahoma"/>
          <w:sz w:val="20"/>
          <w:szCs w:val="20"/>
        </w:rPr>
        <w:t xml:space="preserve">. </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w:t>
      </w:r>
      <w:r w:rsidR="00FE3D0F" w:rsidRPr="003922FB">
        <w:rPr>
          <w:rFonts w:ascii="Tahoma" w:hAnsi="Tahoma" w:cs="Tahoma"/>
          <w:sz w:val="20"/>
          <w:szCs w:val="20"/>
        </w:rPr>
        <w:t xml:space="preserve">oświadczenie </w:t>
      </w:r>
      <w:r w:rsidRPr="003922FB">
        <w:rPr>
          <w:rFonts w:ascii="Tahoma" w:hAnsi="Tahoma" w:cs="Tahoma"/>
          <w:sz w:val="20"/>
          <w:szCs w:val="20"/>
        </w:rPr>
        <w:t>składa każdy z Wykonawców.</w:t>
      </w:r>
    </w:p>
    <w:p w:rsidR="00571B01" w:rsidRPr="003922FB" w:rsidRDefault="00571B01" w:rsidP="00AF016A">
      <w:pPr>
        <w:tabs>
          <w:tab w:val="left" w:pos="1950"/>
        </w:tabs>
        <w:spacing w:after="0"/>
        <w:jc w:val="both"/>
        <w:rPr>
          <w:rFonts w:ascii="Tahoma" w:hAnsi="Tahoma" w:cs="Tahoma"/>
          <w:b/>
          <w:sz w:val="20"/>
          <w:szCs w:val="20"/>
        </w:rPr>
      </w:pPr>
    </w:p>
    <w:p w:rsidR="00ED2ED1" w:rsidRPr="003922FB" w:rsidRDefault="00ED2ED1"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FE5B10" w:rsidRPr="003922FB">
        <w:rPr>
          <w:rFonts w:ascii="Tahoma" w:hAnsi="Tahoma" w:cs="Tahoma"/>
          <w:b/>
          <w:sz w:val="20"/>
          <w:szCs w:val="20"/>
        </w:rPr>
        <w:t>1</w:t>
      </w:r>
      <w:r w:rsidR="00C838A9">
        <w:rPr>
          <w:rFonts w:ascii="Tahoma" w:hAnsi="Tahoma" w:cs="Tahoma"/>
          <w:b/>
          <w:sz w:val="20"/>
          <w:szCs w:val="20"/>
        </w:rPr>
        <w:t>8</w:t>
      </w:r>
      <w:r w:rsidRPr="003922FB">
        <w:rPr>
          <w:rFonts w:ascii="Tahoma" w:hAnsi="Tahoma" w:cs="Tahoma"/>
          <w:b/>
          <w:sz w:val="20"/>
          <w:szCs w:val="20"/>
        </w:rPr>
        <w:t xml:space="preserve">) </w:t>
      </w:r>
      <w:r w:rsidR="004D4ACF" w:rsidRPr="003922FB">
        <w:rPr>
          <w:rFonts w:ascii="Tahoma" w:hAnsi="Tahoma" w:cs="Tahoma"/>
          <w:b/>
          <w:sz w:val="20"/>
          <w:szCs w:val="20"/>
        </w:rPr>
        <w:t>Z</w:t>
      </w:r>
      <w:r w:rsidRPr="003922FB">
        <w:rPr>
          <w:rFonts w:ascii="Tahoma" w:hAnsi="Tahoma" w:cs="Tahoma"/>
          <w:b/>
          <w:sz w:val="20"/>
          <w:szCs w:val="20"/>
        </w:rPr>
        <w:t xml:space="preserve">wrot kosztów </w:t>
      </w:r>
      <w:r w:rsidR="00D951D7" w:rsidRPr="003922FB">
        <w:rPr>
          <w:rFonts w:ascii="Tahoma" w:hAnsi="Tahoma" w:cs="Tahoma"/>
          <w:b/>
          <w:sz w:val="20"/>
          <w:szCs w:val="20"/>
        </w:rPr>
        <w:t>udziału w Postępowaniu</w:t>
      </w:r>
    </w:p>
    <w:p w:rsidR="00CF5990" w:rsidRPr="003922FB" w:rsidRDefault="004D4ACF" w:rsidP="00AF016A">
      <w:pPr>
        <w:tabs>
          <w:tab w:val="left" w:pos="1950"/>
        </w:tabs>
        <w:spacing w:after="0"/>
        <w:jc w:val="both"/>
        <w:rPr>
          <w:rFonts w:ascii="Tahoma" w:hAnsi="Tahoma" w:cs="Tahoma"/>
          <w:sz w:val="20"/>
          <w:szCs w:val="20"/>
        </w:rPr>
      </w:pPr>
      <w:r w:rsidRPr="003922FB">
        <w:rPr>
          <w:rFonts w:ascii="Tahoma" w:hAnsi="Tahoma" w:cs="Tahoma"/>
          <w:sz w:val="20"/>
          <w:szCs w:val="20"/>
        </w:rPr>
        <w:t>Zamawiający nie przewiduje zwrotu kosztów udziału w Postępowaniu.</w:t>
      </w:r>
    </w:p>
    <w:p w:rsidR="004D4ACF" w:rsidRPr="003922FB" w:rsidRDefault="004D4ACF" w:rsidP="00AF016A">
      <w:pPr>
        <w:tabs>
          <w:tab w:val="left" w:pos="1950"/>
        </w:tabs>
        <w:spacing w:after="0"/>
        <w:jc w:val="both"/>
        <w:rPr>
          <w:rFonts w:ascii="Tahoma" w:hAnsi="Tahoma" w:cs="Tahoma"/>
          <w:b/>
          <w:sz w:val="20"/>
          <w:szCs w:val="20"/>
        </w:rPr>
      </w:pPr>
    </w:p>
    <w:p w:rsidR="00293E87"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19</w:t>
      </w:r>
      <w:r w:rsidRPr="003922FB">
        <w:rPr>
          <w:rFonts w:ascii="Tahoma" w:hAnsi="Tahoma" w:cs="Tahoma"/>
          <w:b/>
          <w:sz w:val="20"/>
          <w:szCs w:val="20"/>
        </w:rPr>
        <w:t>) Te</w:t>
      </w:r>
      <w:r w:rsidR="00D951D7" w:rsidRPr="003922FB">
        <w:rPr>
          <w:rFonts w:ascii="Tahoma" w:hAnsi="Tahoma" w:cs="Tahoma"/>
          <w:b/>
          <w:sz w:val="20"/>
          <w:szCs w:val="20"/>
        </w:rPr>
        <w:t>rmin i miejsce składania ofert</w:t>
      </w:r>
    </w:p>
    <w:p w:rsidR="007C6572" w:rsidRPr="003922FB" w:rsidRDefault="007C6572"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lastRenderedPageBreak/>
        <w:t>Ofertę należy złoż</w:t>
      </w:r>
      <w:r w:rsidR="003922FB">
        <w:rPr>
          <w:rFonts w:ascii="Tahoma" w:hAnsi="Tahoma" w:cs="Tahoma"/>
          <w:sz w:val="20"/>
          <w:szCs w:val="20"/>
        </w:rPr>
        <w:t xml:space="preserve">yć w terminie do dnia </w:t>
      </w:r>
      <w:r w:rsidR="001B10D8">
        <w:rPr>
          <w:rFonts w:ascii="Tahoma" w:hAnsi="Tahoma" w:cs="Tahoma"/>
          <w:b/>
          <w:sz w:val="20"/>
          <w:szCs w:val="20"/>
        </w:rPr>
        <w:t>22</w:t>
      </w:r>
      <w:r w:rsidR="00FB1009">
        <w:rPr>
          <w:rFonts w:ascii="Tahoma" w:hAnsi="Tahoma" w:cs="Tahoma"/>
          <w:b/>
          <w:sz w:val="20"/>
          <w:szCs w:val="20"/>
        </w:rPr>
        <w:t xml:space="preserve"> grudnia</w:t>
      </w:r>
      <w:r w:rsidR="0017742F">
        <w:rPr>
          <w:rFonts w:ascii="Tahoma" w:hAnsi="Tahoma" w:cs="Tahoma"/>
          <w:b/>
          <w:sz w:val="20"/>
          <w:szCs w:val="20"/>
        </w:rPr>
        <w:t xml:space="preserve"> </w:t>
      </w:r>
      <w:r w:rsidR="00D30D62">
        <w:rPr>
          <w:rFonts w:ascii="Tahoma" w:hAnsi="Tahoma" w:cs="Tahoma"/>
          <w:b/>
          <w:sz w:val="20"/>
          <w:szCs w:val="20"/>
        </w:rPr>
        <w:t>2017</w:t>
      </w:r>
      <w:r w:rsidR="003922FB">
        <w:rPr>
          <w:rFonts w:ascii="Tahoma" w:hAnsi="Tahoma" w:cs="Tahoma"/>
          <w:b/>
          <w:sz w:val="20"/>
          <w:szCs w:val="20"/>
        </w:rPr>
        <w:t xml:space="preserve"> r. </w:t>
      </w:r>
      <w:r w:rsidR="003922FB">
        <w:rPr>
          <w:rFonts w:ascii="Tahoma" w:hAnsi="Tahoma" w:cs="Tahoma"/>
          <w:sz w:val="20"/>
          <w:szCs w:val="20"/>
        </w:rPr>
        <w:t xml:space="preserve">do godziny </w:t>
      </w:r>
      <w:r w:rsidR="001B10D8">
        <w:rPr>
          <w:rFonts w:ascii="Tahoma" w:hAnsi="Tahoma" w:cs="Tahoma"/>
          <w:b/>
          <w:sz w:val="20"/>
          <w:szCs w:val="20"/>
        </w:rPr>
        <w:t>09</w:t>
      </w:r>
      <w:r w:rsidR="003922FB">
        <w:rPr>
          <w:rFonts w:ascii="Tahoma" w:hAnsi="Tahoma" w:cs="Tahoma"/>
          <w:b/>
          <w:sz w:val="20"/>
          <w:szCs w:val="20"/>
        </w:rPr>
        <w:t>:00</w:t>
      </w:r>
      <w:r w:rsidRPr="003922FB">
        <w:rPr>
          <w:rFonts w:ascii="Tahoma" w:hAnsi="Tahoma" w:cs="Tahoma"/>
          <w:sz w:val="20"/>
          <w:szCs w:val="20"/>
        </w:rPr>
        <w:t xml:space="preserve"> w </w:t>
      </w:r>
      <w:r w:rsidR="00956394" w:rsidRPr="003922FB">
        <w:rPr>
          <w:rFonts w:ascii="Tahoma" w:hAnsi="Tahoma" w:cs="Tahoma"/>
          <w:sz w:val="20"/>
          <w:szCs w:val="20"/>
        </w:rPr>
        <w:t xml:space="preserve">sekretariacie pok. nr 3, budynek administracji w </w:t>
      </w:r>
      <w:r w:rsidRPr="003922FB">
        <w:rPr>
          <w:rFonts w:ascii="Tahoma" w:hAnsi="Tahoma" w:cs="Tahoma"/>
          <w:sz w:val="20"/>
          <w:szCs w:val="20"/>
        </w:rPr>
        <w:t>siedzibie Zamawiającego</w:t>
      </w:r>
      <w:r w:rsidR="00C02595" w:rsidRPr="003922FB">
        <w:rPr>
          <w:rFonts w:ascii="Tahoma" w:hAnsi="Tahoma" w:cs="Tahoma"/>
          <w:sz w:val="20"/>
          <w:szCs w:val="20"/>
        </w:rPr>
        <w:t xml:space="preserve"> – </w:t>
      </w:r>
      <w:r w:rsidR="00956394" w:rsidRPr="003922FB">
        <w:rPr>
          <w:rFonts w:ascii="Tahoma" w:hAnsi="Tahoma" w:cs="Tahoma"/>
          <w:sz w:val="20"/>
          <w:szCs w:val="20"/>
        </w:rPr>
        <w:t>Augustów</w:t>
      </w:r>
      <w:r w:rsidR="00C02595" w:rsidRPr="003922FB">
        <w:rPr>
          <w:rFonts w:ascii="Tahoma" w:hAnsi="Tahoma" w:cs="Tahoma"/>
          <w:sz w:val="20"/>
          <w:szCs w:val="20"/>
        </w:rPr>
        <w:t xml:space="preserve">, ul. </w:t>
      </w:r>
      <w:r w:rsidR="00956394" w:rsidRPr="003922FB">
        <w:rPr>
          <w:rFonts w:ascii="Tahoma" w:hAnsi="Tahoma" w:cs="Tahoma"/>
          <w:sz w:val="20"/>
          <w:szCs w:val="20"/>
        </w:rPr>
        <w:t>Szpitala 12, 16-300 Augustów</w:t>
      </w:r>
      <w:r w:rsidR="00C02595" w:rsidRPr="003922FB">
        <w:rPr>
          <w:rFonts w:ascii="Tahoma" w:hAnsi="Tahoma" w:cs="Tahoma"/>
          <w:sz w:val="20"/>
          <w:szCs w:val="20"/>
        </w:rPr>
        <w:t>.</w:t>
      </w:r>
    </w:p>
    <w:p w:rsidR="00C02595" w:rsidRPr="003922FB" w:rsidRDefault="00C02595"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Decydujące znaczenie dla oceny zachowania terminu składania ofert</w:t>
      </w:r>
      <w:r w:rsidR="00231F9E" w:rsidRPr="003922FB">
        <w:rPr>
          <w:rFonts w:ascii="Tahoma" w:hAnsi="Tahoma" w:cs="Tahoma"/>
          <w:sz w:val="20"/>
          <w:szCs w:val="20"/>
        </w:rPr>
        <w:t>,</w:t>
      </w:r>
      <w:r w:rsidRPr="003922FB">
        <w:rPr>
          <w:rFonts w:ascii="Tahoma" w:hAnsi="Tahoma" w:cs="Tahoma"/>
          <w:sz w:val="20"/>
          <w:szCs w:val="20"/>
        </w:rPr>
        <w:t xml:space="preserve"> ma data i godzina </w:t>
      </w:r>
      <w:r w:rsidR="00231F9E" w:rsidRPr="003922FB">
        <w:rPr>
          <w:rFonts w:ascii="Tahoma" w:hAnsi="Tahoma" w:cs="Tahoma"/>
          <w:sz w:val="20"/>
          <w:szCs w:val="20"/>
        </w:rPr>
        <w:t>złożenia oferty w siedzibie</w:t>
      </w:r>
      <w:r w:rsidRPr="003922FB">
        <w:rPr>
          <w:rFonts w:ascii="Tahoma" w:hAnsi="Tahoma" w:cs="Tahoma"/>
          <w:sz w:val="20"/>
          <w:szCs w:val="20"/>
        </w:rPr>
        <w:t xml:space="preserve"> Zamawiającego, a nie data jej wysłania przesyłką pocztową</w:t>
      </w:r>
      <w:r w:rsidR="00231F9E" w:rsidRPr="003922FB">
        <w:rPr>
          <w:rFonts w:ascii="Tahoma" w:hAnsi="Tahoma" w:cs="Tahoma"/>
          <w:sz w:val="20"/>
          <w:szCs w:val="20"/>
        </w:rPr>
        <w:t>, czy</w:t>
      </w:r>
      <w:r w:rsidRPr="003922FB">
        <w:rPr>
          <w:rFonts w:ascii="Tahoma" w:hAnsi="Tahoma" w:cs="Tahoma"/>
          <w:sz w:val="20"/>
          <w:szCs w:val="20"/>
        </w:rPr>
        <w:t xml:space="preserve"> kurierską.</w:t>
      </w:r>
    </w:p>
    <w:p w:rsidR="00231F9E" w:rsidRPr="003922FB" w:rsidRDefault="00231F9E"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Konsekwencje złożenia oferty po terminie składania ofert ponosi Wykonawca.</w:t>
      </w:r>
    </w:p>
    <w:p w:rsidR="00293E87" w:rsidRPr="003922FB" w:rsidRDefault="005E0C09"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 xml:space="preserve">Z zastrzeżeniem </w:t>
      </w:r>
      <w:r w:rsidR="00351E70" w:rsidRPr="003922FB">
        <w:rPr>
          <w:rFonts w:ascii="Tahoma" w:hAnsi="Tahoma" w:cs="Tahoma"/>
          <w:sz w:val="20"/>
          <w:szCs w:val="20"/>
        </w:rPr>
        <w:t xml:space="preserve">Sekcji </w:t>
      </w:r>
      <w:r w:rsidR="008F464B" w:rsidRPr="003922FB">
        <w:rPr>
          <w:rFonts w:ascii="Tahoma" w:hAnsi="Tahoma" w:cs="Tahoma"/>
          <w:sz w:val="20"/>
          <w:szCs w:val="20"/>
        </w:rPr>
        <w:t>IV.18</w:t>
      </w:r>
      <w:r w:rsidR="00CA67B7" w:rsidRPr="003922FB">
        <w:rPr>
          <w:rFonts w:ascii="Tahoma" w:hAnsi="Tahoma" w:cs="Tahoma"/>
          <w:sz w:val="20"/>
          <w:szCs w:val="20"/>
        </w:rPr>
        <w:t xml:space="preserve">) </w:t>
      </w:r>
      <w:r w:rsidR="00351E70" w:rsidRPr="003922FB">
        <w:rPr>
          <w:rFonts w:ascii="Tahoma" w:hAnsi="Tahoma" w:cs="Tahoma"/>
          <w:sz w:val="20"/>
          <w:szCs w:val="20"/>
        </w:rPr>
        <w:t>ust.</w:t>
      </w:r>
      <w:r w:rsidR="00CA67B7" w:rsidRPr="003922FB">
        <w:rPr>
          <w:rFonts w:ascii="Tahoma" w:hAnsi="Tahoma" w:cs="Tahoma"/>
          <w:sz w:val="20"/>
          <w:szCs w:val="20"/>
        </w:rPr>
        <w:t xml:space="preserve"> 13</w:t>
      </w:r>
      <w:r w:rsidRPr="003922FB">
        <w:rPr>
          <w:rFonts w:ascii="Tahoma" w:hAnsi="Tahoma" w:cs="Tahoma"/>
          <w:sz w:val="20"/>
          <w:szCs w:val="20"/>
        </w:rPr>
        <w:t xml:space="preserve">, </w:t>
      </w:r>
      <w:r w:rsidR="00293E87" w:rsidRPr="003922FB">
        <w:rPr>
          <w:rFonts w:ascii="Tahoma" w:hAnsi="Tahoma" w:cs="Tahoma"/>
          <w:sz w:val="20"/>
          <w:szCs w:val="20"/>
        </w:rPr>
        <w:t>Wykonawca może, przed upływem terminu</w:t>
      </w:r>
      <w:r w:rsidR="00A96FF0" w:rsidRPr="003922FB">
        <w:rPr>
          <w:rFonts w:ascii="Tahoma" w:hAnsi="Tahoma" w:cs="Tahoma"/>
          <w:sz w:val="20"/>
          <w:szCs w:val="20"/>
        </w:rPr>
        <w:t>,</w:t>
      </w:r>
      <w:r w:rsidR="00293E87" w:rsidRPr="003922FB">
        <w:rPr>
          <w:rFonts w:ascii="Tahoma" w:hAnsi="Tahoma" w:cs="Tahoma"/>
          <w:sz w:val="20"/>
          <w:szCs w:val="20"/>
        </w:rPr>
        <w:t xml:space="preserve"> o którym mow</w:t>
      </w:r>
      <w:r w:rsidR="00351E70" w:rsidRPr="003922FB">
        <w:rPr>
          <w:rFonts w:ascii="Tahoma" w:hAnsi="Tahoma" w:cs="Tahoma"/>
          <w:sz w:val="20"/>
          <w:szCs w:val="20"/>
        </w:rPr>
        <w:t>a w us</w:t>
      </w:r>
      <w:r w:rsidR="00293E87" w:rsidRPr="003922FB">
        <w:rPr>
          <w:rFonts w:ascii="Tahoma" w:hAnsi="Tahoma" w:cs="Tahoma"/>
          <w:sz w:val="20"/>
          <w:szCs w:val="20"/>
        </w:rPr>
        <w:t xml:space="preserve">t. 1, zmienić lub wycofać ofertę. </w:t>
      </w:r>
    </w:p>
    <w:p w:rsidR="00231F9E" w:rsidRPr="003922FB" w:rsidRDefault="00231F9E" w:rsidP="00AF016A">
      <w:pPr>
        <w:tabs>
          <w:tab w:val="left" w:pos="1950"/>
        </w:tabs>
        <w:spacing w:after="0"/>
        <w:jc w:val="both"/>
        <w:rPr>
          <w:rFonts w:ascii="Tahoma" w:hAnsi="Tahoma" w:cs="Tahoma"/>
          <w:b/>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20</w:t>
      </w:r>
      <w:r w:rsidRPr="003922FB">
        <w:rPr>
          <w:rFonts w:ascii="Tahoma" w:hAnsi="Tahoma" w:cs="Tahoma"/>
          <w:b/>
          <w:sz w:val="20"/>
          <w:szCs w:val="20"/>
        </w:rPr>
        <w:t>) Termin, w którym Wykonawca będzie związany</w:t>
      </w:r>
      <w:r w:rsidR="00D951D7" w:rsidRPr="003922FB">
        <w:rPr>
          <w:rFonts w:ascii="Tahoma" w:hAnsi="Tahoma" w:cs="Tahoma"/>
          <w:b/>
          <w:sz w:val="20"/>
          <w:szCs w:val="20"/>
        </w:rPr>
        <w:t xml:space="preserve"> ofertą</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Wykonawca pozostaje związ</w:t>
      </w:r>
      <w:r w:rsidR="00ED7C95">
        <w:rPr>
          <w:rFonts w:ascii="Tahoma" w:hAnsi="Tahoma" w:cs="Tahoma"/>
          <w:sz w:val="20"/>
          <w:szCs w:val="20"/>
        </w:rPr>
        <w:t>any złożoną ofertą przez okres 3</w:t>
      </w:r>
      <w:r w:rsidRPr="003922FB">
        <w:rPr>
          <w:rFonts w:ascii="Tahoma" w:hAnsi="Tahoma" w:cs="Tahoma"/>
          <w:sz w:val="20"/>
          <w:szCs w:val="20"/>
        </w:rPr>
        <w:t>0 dni.</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Bieg terminu związania ofertą, o którym mowa w pkt. 1, rozpoczyna się wraz upływem terminu składania ofert.</w:t>
      </w:r>
    </w:p>
    <w:p w:rsidR="00CA62D5" w:rsidRPr="003922FB" w:rsidRDefault="00CA62D5" w:rsidP="00AF016A">
      <w:pPr>
        <w:tabs>
          <w:tab w:val="left" w:pos="1950"/>
        </w:tabs>
        <w:spacing w:after="0"/>
        <w:jc w:val="both"/>
        <w:rPr>
          <w:rFonts w:ascii="Tahoma" w:hAnsi="Tahoma" w:cs="Tahoma"/>
          <w:b/>
          <w:sz w:val="20"/>
          <w:szCs w:val="20"/>
        </w:rPr>
      </w:pPr>
    </w:p>
    <w:p w:rsidR="00DB4F53" w:rsidRPr="003922FB" w:rsidRDefault="00DB4F53"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21</w:t>
      </w:r>
      <w:r w:rsidR="00D951D7" w:rsidRPr="003922FB">
        <w:rPr>
          <w:rFonts w:ascii="Tahoma" w:hAnsi="Tahoma" w:cs="Tahoma"/>
          <w:b/>
          <w:sz w:val="20"/>
          <w:szCs w:val="20"/>
        </w:rPr>
        <w:t>) Warunki otwarcia ofert</w:t>
      </w:r>
    </w:p>
    <w:p w:rsidR="00DB4F53" w:rsidRPr="003922FB" w:rsidRDefault="007C6572"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w:t>
      </w:r>
      <w:r w:rsidR="003922FB">
        <w:rPr>
          <w:rFonts w:ascii="Tahoma" w:hAnsi="Tahoma" w:cs="Tahoma"/>
          <w:sz w:val="20"/>
          <w:szCs w:val="20"/>
        </w:rPr>
        <w:t xml:space="preserve">cie ofert nastąpi w dniu </w:t>
      </w:r>
      <w:r w:rsidR="001B10D8">
        <w:rPr>
          <w:rFonts w:ascii="Tahoma" w:hAnsi="Tahoma" w:cs="Tahoma"/>
          <w:b/>
          <w:sz w:val="20"/>
          <w:szCs w:val="20"/>
        </w:rPr>
        <w:t>22</w:t>
      </w:r>
      <w:r w:rsidR="00FB1009">
        <w:rPr>
          <w:rFonts w:ascii="Tahoma" w:hAnsi="Tahoma" w:cs="Tahoma"/>
          <w:b/>
          <w:sz w:val="20"/>
          <w:szCs w:val="20"/>
        </w:rPr>
        <w:t xml:space="preserve"> grudnia</w:t>
      </w:r>
      <w:r w:rsidR="0017742F">
        <w:rPr>
          <w:rFonts w:ascii="Tahoma" w:hAnsi="Tahoma" w:cs="Tahoma"/>
          <w:b/>
          <w:sz w:val="20"/>
          <w:szCs w:val="20"/>
        </w:rPr>
        <w:t xml:space="preserve"> </w:t>
      </w:r>
      <w:r w:rsidR="00D30D62">
        <w:rPr>
          <w:rFonts w:ascii="Tahoma" w:hAnsi="Tahoma" w:cs="Tahoma"/>
          <w:b/>
          <w:sz w:val="20"/>
          <w:szCs w:val="20"/>
        </w:rPr>
        <w:t xml:space="preserve"> 2017</w:t>
      </w:r>
      <w:r w:rsidR="003922FB">
        <w:rPr>
          <w:rFonts w:ascii="Tahoma" w:hAnsi="Tahoma" w:cs="Tahoma"/>
          <w:b/>
          <w:sz w:val="20"/>
          <w:szCs w:val="20"/>
        </w:rPr>
        <w:t xml:space="preserve"> r.</w:t>
      </w:r>
      <w:r w:rsidR="003922FB">
        <w:rPr>
          <w:rFonts w:ascii="Tahoma" w:hAnsi="Tahoma" w:cs="Tahoma"/>
          <w:sz w:val="20"/>
          <w:szCs w:val="20"/>
        </w:rPr>
        <w:t xml:space="preserve"> o godzinie </w:t>
      </w:r>
      <w:r w:rsidR="001B10D8">
        <w:rPr>
          <w:rFonts w:ascii="Tahoma" w:hAnsi="Tahoma" w:cs="Tahoma"/>
          <w:b/>
          <w:sz w:val="20"/>
          <w:szCs w:val="20"/>
        </w:rPr>
        <w:t>09</w:t>
      </w:r>
      <w:r w:rsidR="003922FB">
        <w:rPr>
          <w:rFonts w:ascii="Tahoma" w:hAnsi="Tahoma" w:cs="Tahoma"/>
          <w:b/>
          <w:sz w:val="20"/>
          <w:szCs w:val="20"/>
        </w:rPr>
        <w:t>:10</w:t>
      </w:r>
      <w:r w:rsidRPr="003922FB">
        <w:rPr>
          <w:rFonts w:ascii="Tahoma" w:hAnsi="Tahoma" w:cs="Tahoma"/>
          <w:sz w:val="20"/>
          <w:szCs w:val="20"/>
        </w:rPr>
        <w:t xml:space="preserve"> w </w:t>
      </w:r>
      <w:r w:rsidR="00D30D62">
        <w:rPr>
          <w:rFonts w:ascii="Tahoma" w:hAnsi="Tahoma" w:cs="Tahoma"/>
          <w:sz w:val="20"/>
          <w:szCs w:val="20"/>
        </w:rPr>
        <w:t>Sali szkoleniowej</w:t>
      </w:r>
      <w:r w:rsidR="00956394" w:rsidRPr="003922FB">
        <w:rPr>
          <w:rFonts w:ascii="Tahoma" w:hAnsi="Tahoma" w:cs="Tahoma"/>
          <w:sz w:val="20"/>
          <w:szCs w:val="20"/>
        </w:rPr>
        <w:t xml:space="preserve"> -Augustów, ul. Szpitala 12, 16-300 Augustów</w:t>
      </w:r>
      <w:r w:rsidRPr="003922FB">
        <w:rPr>
          <w:rFonts w:ascii="Tahoma" w:hAnsi="Tahoma" w:cs="Tahoma"/>
          <w:sz w:val="20"/>
          <w:szCs w:val="20"/>
        </w:rPr>
        <w:t xml:space="preserve">. </w:t>
      </w:r>
    </w:p>
    <w:p w:rsidR="00D8473D" w:rsidRPr="003922FB" w:rsidRDefault="004C615F"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Otwarcie ofert jest jawne.</w:t>
      </w:r>
    </w:p>
    <w:p w:rsidR="00CA62D5" w:rsidRPr="003922FB" w:rsidRDefault="00D8473D"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Podczas otwarcia ofert Zamawiający poda informacje, o których mowa w art. 86 ust. 3 i ust. 4. Ustawy Pzp.</w:t>
      </w:r>
    </w:p>
    <w:p w:rsidR="00D8473D" w:rsidRPr="003922FB" w:rsidRDefault="00D8473D" w:rsidP="00AF016A">
      <w:pPr>
        <w:pStyle w:val="Akapitzlist"/>
        <w:tabs>
          <w:tab w:val="left" w:pos="1950"/>
        </w:tabs>
        <w:spacing w:after="0"/>
        <w:ind w:left="360"/>
        <w:jc w:val="both"/>
        <w:rPr>
          <w:rFonts w:ascii="Tahoma" w:hAnsi="Tahoma" w:cs="Tahoma"/>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22</w:t>
      </w:r>
      <w:r w:rsidRPr="003922FB">
        <w:rPr>
          <w:rFonts w:ascii="Tahoma" w:hAnsi="Tahoma" w:cs="Tahoma"/>
          <w:b/>
          <w:sz w:val="20"/>
          <w:szCs w:val="20"/>
        </w:rPr>
        <w:t>) Informacje o formalnościach, jakie powinny zost</w:t>
      </w:r>
      <w:r w:rsidR="00D951D7" w:rsidRPr="003922FB">
        <w:rPr>
          <w:rFonts w:ascii="Tahoma" w:hAnsi="Tahoma" w:cs="Tahoma"/>
          <w:b/>
          <w:sz w:val="20"/>
          <w:szCs w:val="20"/>
        </w:rPr>
        <w:t>ać dopełnione po otwarciu ofert</w:t>
      </w:r>
    </w:p>
    <w:p w:rsidR="007C6572" w:rsidRPr="003922FB" w:rsidRDefault="007C6572"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niezwłocznie po otwarciu ofert zamieści na stronie internetowej</w:t>
      </w:r>
      <w:hyperlink r:id="rId11" w:history="1">
        <w:r w:rsidR="008F464B" w:rsidRPr="003922FB">
          <w:rPr>
            <w:rStyle w:val="Hipercze"/>
            <w:rFonts w:ascii="Tahoma" w:hAnsi="Tahoma" w:cs="Tahoma"/>
            <w:sz w:val="20"/>
            <w:szCs w:val="20"/>
          </w:rPr>
          <w:t>www.spzoz.augustow.pl</w:t>
        </w:r>
      </w:hyperlink>
      <w:r w:rsidR="008F464B" w:rsidRPr="003922FB">
        <w:rPr>
          <w:rFonts w:ascii="Tahoma" w:hAnsi="Tahoma" w:cs="Tahoma"/>
          <w:sz w:val="20"/>
          <w:szCs w:val="20"/>
        </w:rPr>
        <w:t xml:space="preserve">, </w:t>
      </w:r>
      <w:r w:rsidRPr="003922FB">
        <w:rPr>
          <w:rFonts w:ascii="Tahoma" w:hAnsi="Tahoma" w:cs="Tahoma"/>
          <w:sz w:val="20"/>
          <w:szCs w:val="20"/>
        </w:rPr>
        <w:t>informacje dotyczące:</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kwoty, jaką zamierza przeznaczyć na sfinansowanie Zamówienia,</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firm (nazw) oraz adresów Wykonawców, którzy złożyli oferty w terminie określonym w</w:t>
      </w:r>
      <w:r w:rsidR="00351E70" w:rsidRPr="003922FB">
        <w:rPr>
          <w:rFonts w:ascii="Tahoma" w:hAnsi="Tahoma" w:cs="Tahoma"/>
          <w:sz w:val="20"/>
          <w:szCs w:val="20"/>
        </w:rPr>
        <w:t xml:space="preserve"> Sekcji I</w:t>
      </w:r>
      <w:r w:rsidR="008F464B" w:rsidRPr="003922FB">
        <w:rPr>
          <w:rFonts w:ascii="Tahoma" w:hAnsi="Tahoma" w:cs="Tahoma"/>
          <w:sz w:val="20"/>
          <w:szCs w:val="20"/>
        </w:rPr>
        <w:t>V.20</w:t>
      </w:r>
      <w:r w:rsidR="00CA67B7" w:rsidRPr="003922FB">
        <w:rPr>
          <w:rFonts w:ascii="Tahoma" w:hAnsi="Tahoma" w:cs="Tahoma"/>
          <w:sz w:val="20"/>
          <w:szCs w:val="20"/>
        </w:rPr>
        <w:t>)</w:t>
      </w:r>
      <w:r w:rsidRPr="003922FB">
        <w:rPr>
          <w:rFonts w:ascii="Tahoma" w:hAnsi="Tahoma" w:cs="Tahoma"/>
          <w:sz w:val="20"/>
          <w:szCs w:val="20"/>
        </w:rPr>
        <w:t>,</w:t>
      </w:r>
    </w:p>
    <w:p w:rsidR="007C6572" w:rsidRPr="003922FB" w:rsidRDefault="00B801D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cen </w:t>
      </w:r>
      <w:r w:rsidR="00343AF4" w:rsidRPr="003922FB">
        <w:rPr>
          <w:rFonts w:ascii="Tahoma" w:hAnsi="Tahoma" w:cs="Tahoma"/>
          <w:sz w:val="20"/>
          <w:szCs w:val="20"/>
        </w:rPr>
        <w:t>zwartych w ofertach</w:t>
      </w:r>
      <w:r w:rsidR="007C6572" w:rsidRPr="003922FB">
        <w:rPr>
          <w:rFonts w:ascii="Tahoma" w:hAnsi="Tahoma" w:cs="Tahoma"/>
          <w:sz w:val="20"/>
          <w:szCs w:val="20"/>
        </w:rPr>
        <w:t>.</w:t>
      </w:r>
    </w:p>
    <w:p w:rsidR="00343AF4" w:rsidRPr="003922FB" w:rsidRDefault="000A2995"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w terminie 3 dni od dnia zamieszczenia na stronie internetowej informacji, o których mowa w </w:t>
      </w:r>
      <w:r w:rsidR="00351E70" w:rsidRPr="003922FB">
        <w:rPr>
          <w:rFonts w:ascii="Tahoma" w:hAnsi="Tahoma" w:cs="Tahoma"/>
          <w:sz w:val="20"/>
          <w:szCs w:val="20"/>
        </w:rPr>
        <w:t>ust.</w:t>
      </w:r>
      <w:r w:rsidRPr="003922FB">
        <w:rPr>
          <w:rFonts w:ascii="Tahoma" w:hAnsi="Tahoma" w:cs="Tahoma"/>
          <w:sz w:val="20"/>
          <w:szCs w:val="20"/>
        </w:rPr>
        <w:t xml:space="preserve"> 1, przekazuje Zamawiającemu oświadczenie o przynależności lub braku przynależności do tej samej grupy kapitałowej, o której mowa w art. 24 ust. 1 pkt 23 Ustawy Pzp. Wraz z oświadczeniem, Wykonawca może przedstawić dowody, że powiązania z innym Wykonawcą nie prowadzą do zakłócenia konkurencji w Postępowaniu.</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Po badaniu i ocenie ofert, Zamawiający sporządzi ranking ofert, a następnie przed formalnym wyborem najkorzystniejszej oferty, Wykonawcę którego oferta została najwyżej oceniona </w:t>
      </w:r>
      <w:r w:rsidR="00D52190" w:rsidRPr="003922FB">
        <w:rPr>
          <w:rFonts w:ascii="Tahoma" w:hAnsi="Tahoma" w:cs="Tahoma"/>
          <w:sz w:val="20"/>
          <w:szCs w:val="20"/>
        </w:rPr>
        <w:t>wezwie</w:t>
      </w:r>
      <w:r w:rsidR="00203B27">
        <w:rPr>
          <w:rFonts w:ascii="Tahoma" w:hAnsi="Tahoma" w:cs="Tahoma"/>
          <w:sz w:val="20"/>
          <w:szCs w:val="20"/>
        </w:rPr>
        <w:t xml:space="preserve"> </w:t>
      </w:r>
      <w:r w:rsidRPr="003922FB">
        <w:rPr>
          <w:rFonts w:ascii="Tahoma" w:hAnsi="Tahoma" w:cs="Tahoma"/>
          <w:sz w:val="20"/>
          <w:szCs w:val="20"/>
        </w:rPr>
        <w:t xml:space="preserve">do złożenia w terminie, nie krótszym niż </w:t>
      </w:r>
      <w:r w:rsidR="00203B27">
        <w:rPr>
          <w:rFonts w:ascii="Tahoma" w:hAnsi="Tahoma" w:cs="Tahoma"/>
          <w:sz w:val="20"/>
          <w:szCs w:val="20"/>
        </w:rPr>
        <w:t>10</w:t>
      </w:r>
      <w:r w:rsidRPr="003922FB">
        <w:rPr>
          <w:rFonts w:ascii="Tahoma" w:hAnsi="Tahoma" w:cs="Tahoma"/>
          <w:sz w:val="20"/>
          <w:szCs w:val="20"/>
        </w:rPr>
        <w:t xml:space="preserve"> dni od dnia wezwania, aktualnych na dzień złożenia oświadczeń lub dokumentów, potwierdzających okoliczności spełniania warunków udziału w Postępowaniu </w:t>
      </w:r>
      <w:r w:rsidR="00D52190" w:rsidRPr="003922FB">
        <w:rPr>
          <w:rFonts w:ascii="Tahoma" w:hAnsi="Tahoma" w:cs="Tahoma"/>
          <w:sz w:val="20"/>
          <w:szCs w:val="20"/>
        </w:rPr>
        <w:t>o których mowa w Sekcji III</w:t>
      </w:r>
      <w:r w:rsidR="007D180D" w:rsidRPr="003922FB">
        <w:rPr>
          <w:rFonts w:ascii="Tahoma" w:hAnsi="Tahoma" w:cs="Tahoma"/>
          <w:sz w:val="20"/>
          <w:szCs w:val="20"/>
        </w:rPr>
        <w:t>.5</w:t>
      </w:r>
      <w:r w:rsidRPr="003922FB">
        <w:rPr>
          <w:rFonts w:ascii="Tahoma" w:hAnsi="Tahoma" w:cs="Tahoma"/>
          <w:sz w:val="20"/>
          <w:szCs w:val="20"/>
        </w:rPr>
        <w:t xml:space="preserve">. </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poinformuje niezwłocznie wszystkich Wykonawców o wyborze najkorzystniejszej oferty, a także o okolicznościach</w:t>
      </w:r>
      <w:r w:rsidR="001C6E5C" w:rsidRPr="003922FB">
        <w:rPr>
          <w:rFonts w:ascii="Tahoma" w:hAnsi="Tahoma" w:cs="Tahoma"/>
          <w:sz w:val="20"/>
          <w:szCs w:val="20"/>
        </w:rPr>
        <w:t>,</w:t>
      </w:r>
      <w:r w:rsidRPr="003922FB">
        <w:rPr>
          <w:rFonts w:ascii="Tahoma" w:hAnsi="Tahoma" w:cs="Tahoma"/>
          <w:sz w:val="20"/>
          <w:szCs w:val="20"/>
        </w:rPr>
        <w:t xml:space="preserve"> o których mowa w art. 92 ust. 1 i ust. 1a Ustawy P</w:t>
      </w:r>
      <w:r w:rsidR="001C6E5C" w:rsidRPr="003922FB">
        <w:rPr>
          <w:rFonts w:ascii="Tahoma" w:hAnsi="Tahoma" w:cs="Tahoma"/>
          <w:sz w:val="20"/>
          <w:szCs w:val="20"/>
        </w:rPr>
        <w:t>zp</w:t>
      </w:r>
      <w:r w:rsidRPr="003922FB">
        <w:rPr>
          <w:rFonts w:ascii="Tahoma" w:hAnsi="Tahoma" w:cs="Tahoma"/>
          <w:sz w:val="20"/>
          <w:szCs w:val="20"/>
        </w:rPr>
        <w:t>.</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udostępni informacje, o których mowa w art.</w:t>
      </w:r>
      <w:r w:rsidR="001C6E5C" w:rsidRPr="003922FB">
        <w:rPr>
          <w:rFonts w:ascii="Tahoma" w:hAnsi="Tahoma" w:cs="Tahoma"/>
          <w:sz w:val="20"/>
          <w:szCs w:val="20"/>
        </w:rPr>
        <w:t xml:space="preserve"> 92 ust. 1 pkt 1 i 5-7 Ustawy Pzp</w:t>
      </w:r>
      <w:r w:rsidRPr="003922FB">
        <w:rPr>
          <w:rFonts w:ascii="Tahoma" w:hAnsi="Tahoma" w:cs="Tahoma"/>
          <w:sz w:val="20"/>
          <w:szCs w:val="20"/>
        </w:rPr>
        <w:t>, na stronie internetowej</w:t>
      </w:r>
      <w:r w:rsidR="00D52190" w:rsidRPr="003922FB">
        <w:rPr>
          <w:rFonts w:ascii="Tahoma" w:hAnsi="Tahoma" w:cs="Tahoma"/>
          <w:sz w:val="20"/>
          <w:szCs w:val="20"/>
        </w:rPr>
        <w:t>: www.spzoz.augustow.pl.</w:t>
      </w:r>
    </w:p>
    <w:p w:rsidR="00343AF4" w:rsidRPr="003922FB" w:rsidRDefault="00343AF4" w:rsidP="00AF016A">
      <w:pPr>
        <w:spacing w:after="0"/>
        <w:jc w:val="both"/>
        <w:rPr>
          <w:rFonts w:ascii="Tahoma" w:hAnsi="Tahoma" w:cs="Tahoma"/>
          <w:sz w:val="20"/>
          <w:szCs w:val="20"/>
        </w:rPr>
      </w:pPr>
    </w:p>
    <w:p w:rsidR="00C81FE4" w:rsidRPr="003922FB" w:rsidRDefault="00293E87" w:rsidP="00AF016A">
      <w:pPr>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23</w:t>
      </w:r>
      <w:r w:rsidRPr="003922FB">
        <w:rPr>
          <w:rFonts w:ascii="Tahoma" w:hAnsi="Tahoma" w:cs="Tahoma"/>
          <w:b/>
          <w:sz w:val="20"/>
          <w:szCs w:val="20"/>
        </w:rPr>
        <w:t>) Informacje o formalnościach, jakie powinny zostać dopełnione po wybor</w:t>
      </w:r>
      <w:r w:rsidR="00D951D7" w:rsidRPr="003922FB">
        <w:rPr>
          <w:rFonts w:ascii="Tahoma" w:hAnsi="Tahoma" w:cs="Tahoma"/>
          <w:b/>
          <w:sz w:val="20"/>
          <w:szCs w:val="20"/>
        </w:rPr>
        <w:t>ze oferty w celu zawarcia Umowy</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Po wyborze najkorzystniejszej oferty, Zamawiający zawiadomi Wykonawcę, którego ofertę wybrano, o terminie i miejscu zawarcia Umowy. </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w termin</w:t>
      </w:r>
      <w:r w:rsidR="00BE66B2" w:rsidRPr="003922FB">
        <w:rPr>
          <w:rFonts w:ascii="Tahoma" w:eastAsia="Arial" w:hAnsi="Tahoma" w:cs="Tahoma"/>
          <w:sz w:val="20"/>
          <w:szCs w:val="20"/>
        </w:rPr>
        <w:t>ach</w:t>
      </w:r>
      <w:r w:rsidRPr="003922FB">
        <w:rPr>
          <w:rFonts w:ascii="Tahoma" w:eastAsia="Arial" w:hAnsi="Tahoma" w:cs="Tahoma"/>
          <w:sz w:val="20"/>
          <w:szCs w:val="20"/>
        </w:rPr>
        <w:t xml:space="preserve"> określony</w:t>
      </w:r>
      <w:r w:rsidR="00BE66B2" w:rsidRPr="003922FB">
        <w:rPr>
          <w:rFonts w:ascii="Tahoma" w:eastAsia="Arial" w:hAnsi="Tahoma" w:cs="Tahoma"/>
          <w:sz w:val="20"/>
          <w:szCs w:val="20"/>
        </w:rPr>
        <w:t xml:space="preserve">ch w </w:t>
      </w:r>
      <w:r w:rsidRPr="003922FB">
        <w:rPr>
          <w:rFonts w:ascii="Tahoma" w:eastAsia="Arial" w:hAnsi="Tahoma" w:cs="Tahoma"/>
          <w:sz w:val="20"/>
          <w:szCs w:val="20"/>
        </w:rPr>
        <w:t>art. 94 Ustawy Pzp.</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Umowę może podpisać w imieniu Wykonawcy osoba upoważniona do reprezentowania Wykonawcy ujawniona we właściwym rejestrze lub pełnomocnik, który wykaże swoje </w:t>
      </w:r>
      <w:r w:rsidRPr="003922FB">
        <w:rPr>
          <w:rFonts w:ascii="Tahoma" w:eastAsia="Arial" w:hAnsi="Tahoma" w:cs="Tahoma"/>
          <w:sz w:val="20"/>
          <w:szCs w:val="20"/>
        </w:rPr>
        <w:lastRenderedPageBreak/>
        <w:t xml:space="preserve">umocowanie, w szczególności przedstawiając stosowne pełnomocnictwo – o ile nie wynika ono z dokumentów </w:t>
      </w:r>
      <w:r w:rsidR="00616BDF" w:rsidRPr="003922FB">
        <w:rPr>
          <w:rFonts w:ascii="Tahoma" w:eastAsia="Arial" w:hAnsi="Tahoma" w:cs="Tahoma"/>
          <w:sz w:val="20"/>
          <w:szCs w:val="20"/>
        </w:rPr>
        <w:t>załączonych do oferty</w:t>
      </w:r>
      <w:r w:rsidRPr="003922FB">
        <w:rPr>
          <w:rFonts w:ascii="Tahoma" w:eastAsia="Arial" w:hAnsi="Tahoma" w:cs="Tahoma"/>
          <w:sz w:val="20"/>
          <w:szCs w:val="20"/>
        </w:rPr>
        <w:t xml:space="preserve"> lub w ich uzupełnieniu.</w:t>
      </w:r>
    </w:p>
    <w:p w:rsidR="00F537D3"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na warunkach określonych w SIWZ</w:t>
      </w:r>
      <w:r w:rsidR="00C7684F" w:rsidRPr="003922FB">
        <w:rPr>
          <w:rFonts w:ascii="Tahoma" w:eastAsia="Arial" w:hAnsi="Tahoma" w:cs="Tahoma"/>
          <w:sz w:val="20"/>
          <w:szCs w:val="20"/>
        </w:rPr>
        <w:t>według wzoru Zamawiającego</w:t>
      </w:r>
      <w:r w:rsidR="00556877" w:rsidRPr="003922FB">
        <w:rPr>
          <w:rFonts w:ascii="Tahoma" w:eastAsia="Arial" w:hAnsi="Tahoma" w:cs="Tahoma"/>
          <w:sz w:val="20"/>
          <w:szCs w:val="20"/>
        </w:rPr>
        <w:t xml:space="preserve"> stanowiącego </w:t>
      </w:r>
      <w:r w:rsidR="00F537D3" w:rsidRPr="003922FB">
        <w:rPr>
          <w:rFonts w:ascii="Tahoma" w:eastAsia="Arial" w:hAnsi="Tahoma" w:cs="Tahoma"/>
          <w:sz w:val="20"/>
          <w:szCs w:val="20"/>
        </w:rPr>
        <w:t xml:space="preserve">Załącznik nr </w:t>
      </w:r>
      <w:r w:rsidR="00D52190" w:rsidRPr="003922FB">
        <w:rPr>
          <w:rFonts w:ascii="Tahoma" w:eastAsia="Arial" w:hAnsi="Tahoma" w:cs="Tahoma"/>
          <w:sz w:val="20"/>
          <w:szCs w:val="20"/>
        </w:rPr>
        <w:t>3</w:t>
      </w:r>
      <w:r w:rsidR="00556877" w:rsidRPr="003922FB">
        <w:rPr>
          <w:rFonts w:ascii="Tahoma" w:eastAsia="Arial" w:hAnsi="Tahoma" w:cs="Tahoma"/>
          <w:sz w:val="20"/>
          <w:szCs w:val="20"/>
        </w:rPr>
        <w:t xml:space="preserve"> do SIWZ.</w:t>
      </w:r>
    </w:p>
    <w:p w:rsidR="00C81FE4" w:rsidRPr="003922FB" w:rsidRDefault="00673985"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Przed zawarciem Umowy, Wykonawcy wspólnie ubiegający się o udzielenie Zamówienia są zobowiązani przedstawić Zamawiającemu umowę regulującą współpracę tych Wykonawców (n</w:t>
      </w:r>
      <w:r w:rsidR="003A00E6">
        <w:rPr>
          <w:rFonts w:ascii="Tahoma" w:eastAsia="Arial" w:hAnsi="Tahoma" w:cs="Tahoma"/>
          <w:sz w:val="20"/>
          <w:szCs w:val="20"/>
        </w:rPr>
        <w:t>a przykład umowa konsorcjum, poo</w:t>
      </w:r>
      <w:r w:rsidRPr="003922FB">
        <w:rPr>
          <w:rFonts w:ascii="Tahoma" w:eastAsia="Arial" w:hAnsi="Tahoma" w:cs="Tahoma"/>
          <w:sz w:val="20"/>
          <w:szCs w:val="20"/>
        </w:rPr>
        <w:t>lu). Umowa taka</w:t>
      </w:r>
      <w:r w:rsidR="00D52190" w:rsidRPr="003922FB">
        <w:rPr>
          <w:rFonts w:ascii="Tahoma" w:eastAsia="Arial" w:hAnsi="Tahoma" w:cs="Tahoma"/>
          <w:sz w:val="20"/>
          <w:szCs w:val="20"/>
        </w:rPr>
        <w:t>,</w:t>
      </w:r>
      <w:r w:rsidR="0059204B" w:rsidRPr="003922FB">
        <w:rPr>
          <w:rFonts w:ascii="Tahoma" w:eastAsia="Arial" w:hAnsi="Tahoma" w:cs="Tahoma"/>
          <w:sz w:val="20"/>
          <w:szCs w:val="20"/>
        </w:rPr>
        <w:t>z zastrzeżeniem Sekcji</w:t>
      </w:r>
      <w:r w:rsidR="004E6C32" w:rsidRPr="003922FB">
        <w:rPr>
          <w:rFonts w:ascii="Tahoma" w:eastAsia="Arial" w:hAnsi="Tahoma" w:cs="Tahoma"/>
          <w:sz w:val="20"/>
          <w:szCs w:val="20"/>
        </w:rPr>
        <w:t>III.7) ust. 9</w:t>
      </w:r>
      <w:r w:rsidR="007B26DF" w:rsidRPr="003922FB">
        <w:rPr>
          <w:rFonts w:ascii="Tahoma" w:eastAsia="Arial" w:hAnsi="Tahoma" w:cs="Tahoma"/>
          <w:sz w:val="20"/>
          <w:szCs w:val="20"/>
        </w:rPr>
        <w:t xml:space="preserve">, </w:t>
      </w:r>
      <w:r w:rsidRPr="003922FB">
        <w:rPr>
          <w:rFonts w:ascii="Tahoma" w:eastAsia="Arial" w:hAnsi="Tahoma" w:cs="Tahoma"/>
          <w:sz w:val="20"/>
          <w:szCs w:val="20"/>
        </w:rPr>
        <w:t xml:space="preserve">powinna określać co najmniej: </w:t>
      </w:r>
    </w:p>
    <w:p w:rsidR="00BA1117" w:rsidRPr="003922FB" w:rsidRDefault="00616BD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strony umowy,</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cel działan</w:t>
      </w:r>
      <w:r w:rsidR="00616BDF" w:rsidRPr="003922FB">
        <w:rPr>
          <w:rFonts w:ascii="Tahoma" w:eastAsia="Arial" w:hAnsi="Tahoma" w:cs="Tahoma"/>
          <w:sz w:val="20"/>
          <w:szCs w:val="20"/>
        </w:rPr>
        <w:t>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zobowiązanie do realizacji wspólnego przedsięwzięcia gospodarczego obejmującego swoim zakresem realizację przedmiotu Zamówienia,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określenie zakresu dzia</w:t>
      </w:r>
      <w:r w:rsidR="00C7684F" w:rsidRPr="003922FB">
        <w:rPr>
          <w:rFonts w:ascii="Tahoma" w:eastAsia="Arial" w:hAnsi="Tahoma" w:cs="Tahoma"/>
          <w:sz w:val="20"/>
          <w:szCs w:val="20"/>
        </w:rPr>
        <w:t>łania poszczególnych stron umowy (sposób współdziałania, zakres prac przewidzianych do wykonywania każdemu z nich)</w:t>
      </w:r>
      <w:r w:rsidRPr="003922FB">
        <w:rPr>
          <w:rFonts w:ascii="Tahoma" w:eastAsia="Arial" w:hAnsi="Tahoma" w:cs="Tahoma"/>
          <w:sz w:val="20"/>
          <w:szCs w:val="20"/>
        </w:rPr>
        <w:t>,</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solidarną odpowiedzialność za wykonanie Zamówienia,</w:t>
      </w:r>
    </w:p>
    <w:p w:rsidR="00766790"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czas obowiązywania umowy, który nie może być krótszy, niż okres obejmujący realizację Zamówienia.</w:t>
      </w:r>
    </w:p>
    <w:p w:rsidR="00C81FE4" w:rsidRPr="003922FB" w:rsidRDefault="00766790" w:rsidP="001955AD">
      <w:pPr>
        <w:pStyle w:val="Akapitzlist"/>
        <w:numPr>
          <w:ilvl w:val="0"/>
          <w:numId w:val="13"/>
        </w:numPr>
        <w:spacing w:after="0"/>
        <w:jc w:val="both"/>
        <w:rPr>
          <w:rFonts w:ascii="Tahoma" w:eastAsia="Arial" w:hAnsi="Tahoma" w:cs="Tahoma"/>
          <w:sz w:val="20"/>
          <w:szCs w:val="20"/>
        </w:rPr>
      </w:pPr>
      <w:r w:rsidRPr="003922FB">
        <w:rPr>
          <w:rFonts w:ascii="Tahoma" w:hAnsi="Tahoma" w:cs="Tahoma"/>
          <w:sz w:val="20"/>
          <w:szCs w:val="20"/>
        </w:rPr>
        <w:t>Jeżeli Wykonawca, którego oferta została wybrana, uchyla się od zawarcia Umowy, Zamawiający będzie może wybrać ofertę najkorzystniejszą spośród pozostałych ofert bez przeprowadzania ich ponownego badania i oceny, chyba że zachodzą przesłanki unieważnienia Postępowania. Przez uchylanie się od zawarcia Umowy, Zamawiający rozumie dwukrotne nieusprawiedliwione niestawienie się w czasie i miejscu wskazanym przez Zamawiającego w celu zawarcia Umowy.</w:t>
      </w:r>
    </w:p>
    <w:p w:rsidR="005C0665" w:rsidRPr="003922FB" w:rsidRDefault="005C0665" w:rsidP="00AF016A">
      <w:pPr>
        <w:spacing w:after="0"/>
        <w:jc w:val="both"/>
        <w:rPr>
          <w:rFonts w:ascii="Tahoma" w:hAnsi="Tahoma" w:cs="Tahoma"/>
          <w:b/>
          <w:sz w:val="20"/>
          <w:szCs w:val="20"/>
        </w:rPr>
      </w:pPr>
    </w:p>
    <w:p w:rsidR="005C0665" w:rsidRPr="003922FB" w:rsidRDefault="005C0665" w:rsidP="00AF016A">
      <w:pPr>
        <w:spacing w:after="0"/>
        <w:jc w:val="both"/>
        <w:rPr>
          <w:rFonts w:ascii="Tahoma" w:hAnsi="Tahoma" w:cs="Tahoma"/>
          <w:b/>
          <w:sz w:val="20"/>
          <w:szCs w:val="20"/>
          <w:u w:val="single"/>
        </w:rPr>
      </w:pPr>
      <w:r w:rsidRPr="003922FB">
        <w:rPr>
          <w:rFonts w:ascii="Tahoma" w:hAnsi="Tahoma" w:cs="Tahoma"/>
          <w:b/>
          <w:sz w:val="20"/>
          <w:szCs w:val="20"/>
          <w:u w:val="single"/>
        </w:rPr>
        <w:t>Sekcja V</w:t>
      </w:r>
      <w:r w:rsidR="005D1A42" w:rsidRPr="003922FB">
        <w:rPr>
          <w:rFonts w:ascii="Tahoma" w:hAnsi="Tahoma" w:cs="Tahoma"/>
          <w:b/>
          <w:sz w:val="20"/>
          <w:szCs w:val="20"/>
          <w:u w:val="single"/>
        </w:rPr>
        <w:t xml:space="preserve"> Informacje uzupełniające</w:t>
      </w:r>
    </w:p>
    <w:p w:rsidR="00627EA7" w:rsidRPr="003922FB" w:rsidRDefault="00627EA7" w:rsidP="00AF016A">
      <w:pPr>
        <w:spacing w:after="0"/>
        <w:jc w:val="both"/>
        <w:rPr>
          <w:rFonts w:ascii="Tahoma" w:hAnsi="Tahoma" w:cs="Tahoma"/>
          <w:b/>
          <w:sz w:val="20"/>
          <w:szCs w:val="20"/>
        </w:rPr>
      </w:pPr>
    </w:p>
    <w:p w:rsidR="004B76E0" w:rsidRPr="003922FB" w:rsidRDefault="00471B94" w:rsidP="004B76E0">
      <w:pPr>
        <w:spacing w:after="0"/>
        <w:jc w:val="both"/>
        <w:rPr>
          <w:rFonts w:ascii="Tahoma" w:hAnsi="Tahoma" w:cs="Tahoma"/>
          <w:b/>
          <w:sz w:val="20"/>
          <w:szCs w:val="20"/>
        </w:rPr>
      </w:pPr>
      <w:r w:rsidRPr="003922FB">
        <w:rPr>
          <w:rFonts w:ascii="Tahoma" w:hAnsi="Tahoma" w:cs="Tahoma"/>
          <w:b/>
          <w:sz w:val="20"/>
          <w:szCs w:val="20"/>
        </w:rPr>
        <w:t>V.</w:t>
      </w:r>
      <w:r w:rsidR="00D951D7" w:rsidRPr="003922FB">
        <w:rPr>
          <w:rFonts w:ascii="Tahoma" w:hAnsi="Tahoma" w:cs="Tahoma"/>
          <w:b/>
          <w:sz w:val="20"/>
          <w:szCs w:val="20"/>
        </w:rPr>
        <w:t>1</w:t>
      </w:r>
      <w:r w:rsidRPr="003922FB">
        <w:rPr>
          <w:rFonts w:ascii="Tahoma" w:hAnsi="Tahoma" w:cs="Tahoma"/>
          <w:b/>
          <w:sz w:val="20"/>
          <w:szCs w:val="20"/>
        </w:rPr>
        <w:t xml:space="preserve">) </w:t>
      </w:r>
      <w:r w:rsidR="004B76E0" w:rsidRPr="003922FB">
        <w:rPr>
          <w:rFonts w:ascii="Tahoma" w:hAnsi="Tahoma" w:cs="Tahoma"/>
          <w:b/>
          <w:sz w:val="20"/>
          <w:szCs w:val="20"/>
        </w:rPr>
        <w:t>Charakter infor</w:t>
      </w:r>
      <w:r w:rsidR="00D951D7" w:rsidRPr="003922FB">
        <w:rPr>
          <w:rFonts w:ascii="Tahoma" w:hAnsi="Tahoma" w:cs="Tahoma"/>
          <w:b/>
          <w:sz w:val="20"/>
          <w:szCs w:val="20"/>
        </w:rPr>
        <w:t>macji przekazywanych Wykonawcom</w:t>
      </w:r>
    </w:p>
    <w:p w:rsidR="00881AF0" w:rsidRPr="003922FB" w:rsidRDefault="00881AF0" w:rsidP="004B76E0">
      <w:pPr>
        <w:spacing w:after="0"/>
        <w:jc w:val="both"/>
        <w:rPr>
          <w:rFonts w:ascii="Tahoma" w:hAnsi="Tahoma" w:cs="Tahoma"/>
          <w:b/>
          <w:sz w:val="20"/>
          <w:szCs w:val="20"/>
        </w:rPr>
      </w:pPr>
      <w:r w:rsidRPr="003922FB">
        <w:rPr>
          <w:rFonts w:ascii="Tahoma" w:hAnsi="Tahoma" w:cs="Tahoma"/>
          <w:sz w:val="20"/>
          <w:szCs w:val="20"/>
        </w:rPr>
        <w:t>Dane i informacje</w:t>
      </w:r>
      <w:r w:rsidR="0017742F">
        <w:rPr>
          <w:rFonts w:ascii="Tahoma" w:hAnsi="Tahoma" w:cs="Tahoma"/>
          <w:sz w:val="20"/>
          <w:szCs w:val="20"/>
        </w:rPr>
        <w:t xml:space="preserve"> </w:t>
      </w:r>
      <w:r w:rsidR="00451389" w:rsidRPr="003922FB">
        <w:rPr>
          <w:rFonts w:ascii="Tahoma" w:hAnsi="Tahoma" w:cs="Tahoma"/>
          <w:sz w:val="20"/>
          <w:szCs w:val="20"/>
        </w:rPr>
        <w:t>zawarte w SIWZ</w:t>
      </w:r>
      <w:r w:rsidR="00083D95" w:rsidRPr="003922FB">
        <w:rPr>
          <w:rFonts w:ascii="Tahoma" w:hAnsi="Tahoma" w:cs="Tahoma"/>
          <w:sz w:val="20"/>
          <w:szCs w:val="20"/>
        </w:rPr>
        <w:t xml:space="preserve"> oraz przekazywane w toku Postępowania</w:t>
      </w:r>
      <w:r w:rsidR="004B76E0" w:rsidRPr="003922FB">
        <w:rPr>
          <w:rFonts w:ascii="Tahoma" w:hAnsi="Tahoma" w:cs="Tahoma"/>
          <w:sz w:val="20"/>
          <w:szCs w:val="20"/>
        </w:rPr>
        <w:t xml:space="preserve"> Wykonawcom</w:t>
      </w:r>
      <w:r w:rsidR="00083D95" w:rsidRPr="003922FB">
        <w:rPr>
          <w:rFonts w:ascii="Tahoma" w:hAnsi="Tahoma" w:cs="Tahoma"/>
          <w:sz w:val="20"/>
          <w:szCs w:val="20"/>
        </w:rPr>
        <w:t>,</w:t>
      </w:r>
      <w:r w:rsidRPr="003922FB">
        <w:rPr>
          <w:rFonts w:ascii="Tahoma" w:hAnsi="Tahoma" w:cs="Tahoma"/>
          <w:sz w:val="20"/>
          <w:szCs w:val="20"/>
        </w:rPr>
        <w:t xml:space="preserve"> przeznaczone są wyłącznie do przygotowania oferty, udziału w Postępowaniu, zawarcia i wykonywania Umowy i w żadnym wypadku nie mogą być wykorzystane w innym celu</w:t>
      </w:r>
      <w:r w:rsidR="00451389" w:rsidRPr="003922FB">
        <w:rPr>
          <w:rFonts w:ascii="Tahoma" w:hAnsi="Tahoma" w:cs="Tahoma"/>
          <w:sz w:val="20"/>
          <w:szCs w:val="20"/>
        </w:rPr>
        <w:t>. SIWZ</w:t>
      </w:r>
      <w:r w:rsidRPr="003922FB">
        <w:rPr>
          <w:rFonts w:ascii="Tahoma" w:hAnsi="Tahoma" w:cs="Tahoma"/>
          <w:sz w:val="20"/>
          <w:szCs w:val="20"/>
        </w:rPr>
        <w:t xml:space="preserve"> wraz z wszystkimi Załącznikami stanowi utwór w rozumieniu ustawy z dnia 4 lutego 1994 r. o prawie autorskim i prawach pokrewnych (tekst jednolity Dz. U. z 2016 r., poz. 666 z późn. zm.) i podlega ochronie przewidzianej w przepisach prawa. Zakazana jest jakakolwiek ingerencja w treść i integralność S</w:t>
      </w:r>
      <w:r w:rsidR="00451389" w:rsidRPr="003922FB">
        <w:rPr>
          <w:rFonts w:ascii="Tahoma" w:hAnsi="Tahoma" w:cs="Tahoma"/>
          <w:sz w:val="20"/>
          <w:szCs w:val="20"/>
        </w:rPr>
        <w:t>IWZ (w tym w jej Załącznikach)</w:t>
      </w:r>
      <w:r w:rsidRPr="003922FB">
        <w:rPr>
          <w:rFonts w:ascii="Tahoma" w:hAnsi="Tahoma" w:cs="Tahoma"/>
          <w:sz w:val="20"/>
          <w:szCs w:val="20"/>
        </w:rPr>
        <w:t xml:space="preserve"> oraz jej bezprawne wykorzystywanie (w tym modyfikacja, zmiana, kopiowanie, powielanie, rozpowszechnianie</w:t>
      </w:r>
      <w:r w:rsidR="00451389" w:rsidRPr="003922FB">
        <w:rPr>
          <w:rFonts w:ascii="Tahoma" w:hAnsi="Tahoma" w:cs="Tahoma"/>
          <w:sz w:val="20"/>
          <w:szCs w:val="20"/>
        </w:rPr>
        <w:t>, publikowanie</w:t>
      </w:r>
      <w:r w:rsidRPr="003922FB">
        <w:rPr>
          <w:rFonts w:ascii="Tahoma" w:hAnsi="Tahoma" w:cs="Tahoma"/>
          <w:sz w:val="20"/>
          <w:szCs w:val="20"/>
        </w:rPr>
        <w:t xml:space="preserve">) w całości lub w części, również w celu wykorzystania w tzw. dziełach zależnych. Treść </w:t>
      </w:r>
      <w:r w:rsidR="00451389" w:rsidRPr="003922FB">
        <w:rPr>
          <w:rFonts w:ascii="Tahoma" w:hAnsi="Tahoma" w:cs="Tahoma"/>
          <w:sz w:val="20"/>
          <w:szCs w:val="20"/>
        </w:rPr>
        <w:t>SIWZ</w:t>
      </w:r>
      <w:r w:rsidRPr="003922FB">
        <w:rPr>
          <w:rFonts w:ascii="Tahoma" w:hAnsi="Tahoma" w:cs="Tahoma"/>
          <w:sz w:val="20"/>
          <w:szCs w:val="20"/>
        </w:rPr>
        <w:t xml:space="preserve"> wraz z wszystkimi Załącznikami może zostać wykorzystana w innym celu, niż określony powyżej, wyłącznie po uzyskaniu zgody</w:t>
      </w:r>
      <w:r w:rsidR="00451389" w:rsidRPr="003922FB">
        <w:rPr>
          <w:rFonts w:ascii="Tahoma" w:eastAsia="Times New Roman" w:hAnsi="Tahoma" w:cs="Tahoma"/>
          <w:sz w:val="20"/>
          <w:szCs w:val="20"/>
          <w:lang w:eastAsia="pl-PL"/>
        </w:rPr>
        <w:t>Z</w:t>
      </w:r>
      <w:r w:rsidR="004B76E0" w:rsidRPr="003922FB">
        <w:rPr>
          <w:rFonts w:ascii="Tahoma" w:eastAsia="Times New Roman" w:hAnsi="Tahoma" w:cs="Tahoma"/>
          <w:sz w:val="20"/>
          <w:szCs w:val="20"/>
          <w:lang w:eastAsia="pl-PL"/>
        </w:rPr>
        <w:t>amawiającego i/lub autora SIWZ.</w:t>
      </w:r>
    </w:p>
    <w:p w:rsidR="00881AF0" w:rsidRPr="003922FB" w:rsidRDefault="00881AF0" w:rsidP="00AF016A">
      <w:pPr>
        <w:spacing w:after="0"/>
        <w:jc w:val="both"/>
        <w:rPr>
          <w:rFonts w:ascii="Tahoma" w:hAnsi="Tahoma" w:cs="Tahoma"/>
          <w:b/>
          <w:sz w:val="20"/>
          <w:szCs w:val="20"/>
        </w:rPr>
      </w:pPr>
    </w:p>
    <w:p w:rsidR="006D127C" w:rsidRPr="003922FB" w:rsidRDefault="006D127C" w:rsidP="00AF016A">
      <w:pPr>
        <w:spacing w:after="0"/>
        <w:jc w:val="both"/>
        <w:rPr>
          <w:rFonts w:ascii="Tahoma" w:hAnsi="Tahoma" w:cs="Tahoma"/>
          <w:b/>
          <w:sz w:val="20"/>
          <w:szCs w:val="20"/>
        </w:rPr>
      </w:pPr>
    </w:p>
    <w:p w:rsidR="005C0665" w:rsidRPr="003922FB" w:rsidRDefault="00412007" w:rsidP="00AF016A">
      <w:pPr>
        <w:spacing w:after="0"/>
        <w:jc w:val="both"/>
        <w:rPr>
          <w:rFonts w:ascii="Tahoma" w:hAnsi="Tahoma" w:cs="Tahoma"/>
          <w:b/>
          <w:sz w:val="20"/>
          <w:szCs w:val="20"/>
        </w:rPr>
      </w:pPr>
      <w:r w:rsidRPr="003922FB">
        <w:rPr>
          <w:rFonts w:ascii="Tahoma" w:hAnsi="Tahoma" w:cs="Tahoma"/>
          <w:b/>
          <w:sz w:val="20"/>
          <w:szCs w:val="20"/>
        </w:rPr>
        <w:t>V.</w:t>
      </w:r>
      <w:r w:rsidR="003A00E6">
        <w:rPr>
          <w:rFonts w:ascii="Tahoma" w:hAnsi="Tahoma" w:cs="Tahoma"/>
          <w:b/>
          <w:sz w:val="20"/>
          <w:szCs w:val="20"/>
        </w:rPr>
        <w:t>2</w:t>
      </w:r>
      <w:r w:rsidR="005C0665" w:rsidRPr="003922FB">
        <w:rPr>
          <w:rFonts w:ascii="Tahoma" w:hAnsi="Tahoma" w:cs="Tahoma"/>
          <w:b/>
          <w:sz w:val="20"/>
          <w:szCs w:val="20"/>
        </w:rPr>
        <w:t>) Pouczenie o środkach ochrony prawnej przysługując</w:t>
      </w:r>
      <w:r w:rsidR="00D951D7" w:rsidRPr="003922FB">
        <w:rPr>
          <w:rFonts w:ascii="Tahoma" w:hAnsi="Tahoma" w:cs="Tahoma"/>
          <w:b/>
          <w:sz w:val="20"/>
          <w:szCs w:val="20"/>
        </w:rPr>
        <w:t>e Wykonawcy w toku Postępowania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Wykonawcom przysługują środki ochrony prawnej określone w Dziale VI Ustawy Pzp „Środki ochrony prawnej” (art. 179 - 198g Ustawy Pzp), tj. odwołanie </w:t>
      </w:r>
      <w:r w:rsidR="00450EC5" w:rsidRPr="003922FB">
        <w:rPr>
          <w:rFonts w:ascii="Tahoma" w:hAnsi="Tahoma" w:cs="Tahoma"/>
          <w:sz w:val="20"/>
          <w:szCs w:val="20"/>
        </w:rPr>
        <w:t xml:space="preserve">wnoszone </w:t>
      </w:r>
      <w:r w:rsidRPr="003922FB">
        <w:rPr>
          <w:rFonts w:ascii="Tahoma" w:hAnsi="Tahoma" w:cs="Tahoma"/>
          <w:sz w:val="20"/>
          <w:szCs w:val="20"/>
        </w:rPr>
        <w:t>do Prezesa Krajowej Izby Odwoławczej oraz skarga do sądu okręgowego właściwego dla siedziby Zamawiającego.</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Środki ochrony prawnej (odwołanie oraz skarga) przysługują </w:t>
      </w:r>
      <w:r w:rsidR="00270B5E" w:rsidRPr="003922FB">
        <w:rPr>
          <w:rFonts w:ascii="Tahoma" w:hAnsi="Tahoma" w:cs="Tahoma"/>
          <w:sz w:val="20"/>
          <w:szCs w:val="20"/>
        </w:rPr>
        <w:t>W</w:t>
      </w:r>
      <w:r w:rsidRPr="003922FB">
        <w:rPr>
          <w:rFonts w:ascii="Tahoma" w:hAnsi="Tahoma" w:cs="Tahoma"/>
          <w:sz w:val="20"/>
          <w:szCs w:val="20"/>
        </w:rPr>
        <w:t xml:space="preserve">ykonawcy, a także innemu podmiotowi, jeżeli ma lub miał interes w uzyskaniu </w:t>
      </w:r>
      <w:r w:rsidR="00270B5E" w:rsidRPr="003922FB">
        <w:rPr>
          <w:rFonts w:ascii="Tahoma" w:hAnsi="Tahoma" w:cs="Tahoma"/>
          <w:sz w:val="20"/>
          <w:szCs w:val="20"/>
        </w:rPr>
        <w:t>Z</w:t>
      </w:r>
      <w:r w:rsidRPr="003922FB">
        <w:rPr>
          <w:rFonts w:ascii="Tahoma" w:hAnsi="Tahoma" w:cs="Tahoma"/>
          <w:sz w:val="20"/>
          <w:szCs w:val="20"/>
        </w:rPr>
        <w:t xml:space="preserve">amówienia oraz poniósł lub może ponieść szkodę w wyniku naruszenia przez Zamawiającego przepisów </w:t>
      </w:r>
      <w:r w:rsidR="00270B5E" w:rsidRPr="003922FB">
        <w:rPr>
          <w:rFonts w:ascii="Tahoma" w:hAnsi="Tahoma" w:cs="Tahoma"/>
          <w:sz w:val="20"/>
          <w:szCs w:val="20"/>
        </w:rPr>
        <w:t>Ustawy Pzp</w:t>
      </w:r>
      <w:r w:rsidRPr="003922FB">
        <w:rPr>
          <w:rFonts w:ascii="Tahoma" w:hAnsi="Tahoma" w:cs="Tahoma"/>
          <w:sz w:val="20"/>
          <w:szCs w:val="20"/>
        </w:rPr>
        <w:t>. Środki ochrony prawnej wobec Ogłoszenia o Zamówieniu oraz SIWZ przysługują również organizacjom wpisanym na listę, o której mowa w art. 154 pkt 5 Ustawy Pzp.</w:t>
      </w:r>
    </w:p>
    <w:p w:rsidR="00450EC5"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lastRenderedPageBreak/>
        <w:t xml:space="preserve">Odwołanie przysługuje wyłącznie od niezgodnej z przepisami czynności Zamawiającego podjętej w </w:t>
      </w:r>
      <w:r w:rsidR="00270B5E" w:rsidRPr="003922FB">
        <w:rPr>
          <w:rFonts w:ascii="Tahoma" w:hAnsi="Tahoma" w:cs="Tahoma"/>
          <w:sz w:val="20"/>
          <w:szCs w:val="20"/>
        </w:rPr>
        <w:t>Postępowaniu</w:t>
      </w:r>
      <w:r w:rsidRPr="003922FB">
        <w:rPr>
          <w:rFonts w:ascii="Tahoma" w:hAnsi="Tahoma" w:cs="Tahoma"/>
          <w:sz w:val="20"/>
          <w:szCs w:val="20"/>
        </w:rPr>
        <w:t xml:space="preserve"> lub zaniechania czynności, do której </w:t>
      </w:r>
      <w:r w:rsidR="00270B5E" w:rsidRPr="003922FB">
        <w:rPr>
          <w:rFonts w:ascii="Tahoma" w:hAnsi="Tahoma" w:cs="Tahoma"/>
          <w:sz w:val="20"/>
          <w:szCs w:val="20"/>
        </w:rPr>
        <w:t>Z</w:t>
      </w:r>
      <w:r w:rsidRPr="003922FB">
        <w:rPr>
          <w:rFonts w:ascii="Tahoma" w:hAnsi="Tahoma" w:cs="Tahoma"/>
          <w:sz w:val="20"/>
          <w:szCs w:val="20"/>
        </w:rPr>
        <w:t xml:space="preserve">amawiający jest zobowiązany na podstawie Ustawy Pzp. </w:t>
      </w:r>
      <w:r w:rsidR="00450EC5" w:rsidRPr="003922FB">
        <w:rPr>
          <w:rFonts w:ascii="Tahoma" w:hAnsi="Tahoma" w:cs="Tahoma"/>
          <w:sz w:val="20"/>
          <w:szCs w:val="20"/>
        </w:rPr>
        <w:t>Przy czym, w niniejszym Postępowaniu, odwołanie przysługuje wyłącznie wobec czynności:</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określenia warunków udziału w Postępowaniu;</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wykluczenia odwołującego z Postępowania;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odrzucenia oferty odwołującego;</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opisu przedmiotu Zamówienia;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wyboru najkorzystniejszej oferty.</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wnosi się do Prezesa Krajowej Izby Odwoławczej w formie pisemnej </w:t>
      </w:r>
      <w:r w:rsidR="00791FCC" w:rsidRPr="003922FB">
        <w:rPr>
          <w:rFonts w:ascii="Tahoma" w:hAnsi="Tahoma" w:cs="Tahoma"/>
          <w:sz w:val="20"/>
          <w:szCs w:val="20"/>
        </w:rPr>
        <w:t>lub w postaci elektronicznej, podpis</w:t>
      </w:r>
      <w:r w:rsidR="00270B5E" w:rsidRPr="003922FB">
        <w:rPr>
          <w:rFonts w:ascii="Tahoma" w:hAnsi="Tahoma" w:cs="Tahoma"/>
          <w:sz w:val="20"/>
          <w:szCs w:val="20"/>
        </w:rPr>
        <w:t>ane</w:t>
      </w:r>
      <w:r w:rsidR="00791FCC" w:rsidRPr="003922FB">
        <w:rPr>
          <w:rFonts w:ascii="Tahoma" w:hAnsi="Tahoma" w:cs="Tahoma"/>
          <w:sz w:val="20"/>
          <w:szCs w:val="20"/>
        </w:rPr>
        <w:t xml:space="preserve"> bezpiecznym podpisem elektronicznym weryfikowanym przy pomocy ważnego kwalifikowanego certyfikatu lub równoważnego środka, spełniającego wymagania dla tego rodzaju podpisu. </w:t>
      </w:r>
    </w:p>
    <w:p w:rsidR="00993FDE"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w:t>
      </w:r>
      <w:r w:rsidR="00270B5E" w:rsidRPr="003922FB">
        <w:rPr>
          <w:rFonts w:ascii="Tahoma" w:hAnsi="Tahoma" w:cs="Tahoma"/>
          <w:sz w:val="20"/>
          <w:szCs w:val="20"/>
        </w:rPr>
        <w:t>przy użyciu środków komunikacji elektronicznej</w:t>
      </w:r>
      <w:r w:rsidRPr="003922FB">
        <w:rPr>
          <w:rFonts w:ascii="Tahoma" w:hAnsi="Tahoma" w:cs="Tahoma"/>
          <w:sz w:val="20"/>
          <w:szCs w:val="20"/>
        </w:rPr>
        <w:t>.</w:t>
      </w:r>
    </w:p>
    <w:p w:rsidR="005C0665" w:rsidRPr="003922FB" w:rsidRDefault="00993FD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Terminy na wniesienie odwołania w Postępowaniu są następujące</w:t>
      </w:r>
      <w:r w:rsidR="005C0665"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1 </w:t>
      </w:r>
      <w:r w:rsidR="007D180D" w:rsidRPr="003922FB">
        <w:rPr>
          <w:rFonts w:ascii="Tahoma" w:hAnsi="Tahoma" w:cs="Tahoma"/>
          <w:sz w:val="20"/>
          <w:szCs w:val="20"/>
        </w:rPr>
        <w:t xml:space="preserve">pkt 2 </w:t>
      </w:r>
      <w:r w:rsidRPr="003922FB">
        <w:rPr>
          <w:rFonts w:ascii="Tahoma" w:hAnsi="Tahoma" w:cs="Tahoma"/>
          <w:sz w:val="20"/>
          <w:szCs w:val="20"/>
        </w:rPr>
        <w:t>Ustawy Pzp o</w:t>
      </w:r>
      <w:r w:rsidR="001B0AE7" w:rsidRPr="003922FB">
        <w:rPr>
          <w:rFonts w:ascii="Tahoma" w:hAnsi="Tahoma" w:cs="Tahoma"/>
          <w:sz w:val="20"/>
          <w:szCs w:val="20"/>
        </w:rPr>
        <w:t>dwołanie wnosi się w terminie 5</w:t>
      </w:r>
      <w:r w:rsidRPr="003922FB">
        <w:rPr>
          <w:rFonts w:ascii="Tahoma" w:hAnsi="Tahoma" w:cs="Tahoma"/>
          <w:sz w:val="20"/>
          <w:szCs w:val="20"/>
        </w:rPr>
        <w:t xml:space="preserve"> dni od dnia prz</w:t>
      </w:r>
      <w:r w:rsidR="00270B5E" w:rsidRPr="003922FB">
        <w:rPr>
          <w:rFonts w:ascii="Tahoma" w:hAnsi="Tahoma" w:cs="Tahoma"/>
          <w:sz w:val="20"/>
          <w:szCs w:val="20"/>
        </w:rPr>
        <w:t>esłania informacji o czynności Z</w:t>
      </w:r>
      <w:r w:rsidRPr="003922FB">
        <w:rPr>
          <w:rFonts w:ascii="Tahoma" w:hAnsi="Tahoma" w:cs="Tahoma"/>
          <w:sz w:val="20"/>
          <w:szCs w:val="20"/>
        </w:rPr>
        <w:t>amawiającego stanowiącej podstawę jego wniesienia - jeżeli zostały przesłane w sposób określony w art. 180 ust. 5 Ustawy Pzp</w:t>
      </w:r>
      <w:r w:rsidR="001B0AE7" w:rsidRPr="003922FB">
        <w:rPr>
          <w:rFonts w:ascii="Tahoma" w:hAnsi="Tahoma" w:cs="Tahoma"/>
          <w:sz w:val="20"/>
          <w:szCs w:val="20"/>
        </w:rPr>
        <w:t>zdanie drugie albo w terminie 10</w:t>
      </w:r>
      <w:r w:rsidRPr="003922FB">
        <w:rPr>
          <w:rFonts w:ascii="Tahoma" w:hAnsi="Tahoma" w:cs="Tahoma"/>
          <w:sz w:val="20"/>
          <w:szCs w:val="20"/>
        </w:rPr>
        <w:t xml:space="preserve"> dni - jeżeli zostały przesłane w inny sposób</w:t>
      </w:r>
      <w:r w:rsidR="00270B5E"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2</w:t>
      </w:r>
      <w:r w:rsidR="007D180D" w:rsidRPr="003922FB">
        <w:rPr>
          <w:rFonts w:ascii="Tahoma" w:hAnsi="Tahoma" w:cs="Tahoma"/>
          <w:sz w:val="20"/>
          <w:szCs w:val="20"/>
        </w:rPr>
        <w:t xml:space="preserve"> pkt 2</w:t>
      </w:r>
      <w:r w:rsidRPr="003922FB">
        <w:rPr>
          <w:rFonts w:ascii="Tahoma" w:hAnsi="Tahoma" w:cs="Tahoma"/>
          <w:sz w:val="20"/>
          <w:szCs w:val="20"/>
        </w:rPr>
        <w:t xml:space="preserve"> Ustawy Pzp, odwołanie wo</w:t>
      </w:r>
      <w:r w:rsidR="001B0AE7" w:rsidRPr="003922FB">
        <w:rPr>
          <w:rFonts w:ascii="Tahoma" w:hAnsi="Tahoma" w:cs="Tahoma"/>
          <w:sz w:val="20"/>
          <w:szCs w:val="20"/>
        </w:rPr>
        <w:t>bec treści ogłoszenia o Z</w:t>
      </w:r>
      <w:r w:rsidRPr="003922FB">
        <w:rPr>
          <w:rFonts w:ascii="Tahoma" w:hAnsi="Tahoma" w:cs="Tahoma"/>
          <w:sz w:val="20"/>
          <w:szCs w:val="20"/>
        </w:rPr>
        <w:t xml:space="preserve">amówieniu, a także wobec postanowień </w:t>
      </w:r>
      <w:r w:rsidR="00D61A47" w:rsidRPr="003922FB">
        <w:rPr>
          <w:rFonts w:ascii="Tahoma" w:hAnsi="Tahoma" w:cs="Tahoma"/>
          <w:sz w:val="20"/>
          <w:szCs w:val="20"/>
        </w:rPr>
        <w:t>SIWZ</w:t>
      </w:r>
      <w:r w:rsidR="001B0AE7" w:rsidRPr="003922FB">
        <w:rPr>
          <w:rFonts w:ascii="Tahoma" w:hAnsi="Tahoma" w:cs="Tahoma"/>
          <w:sz w:val="20"/>
          <w:szCs w:val="20"/>
        </w:rPr>
        <w:t>, wnosi się w terminie 5</w:t>
      </w:r>
      <w:r w:rsidRPr="003922FB">
        <w:rPr>
          <w:rFonts w:ascii="Tahoma" w:hAnsi="Tahoma" w:cs="Tahoma"/>
          <w:sz w:val="20"/>
          <w:szCs w:val="20"/>
        </w:rPr>
        <w:t xml:space="preserve"> dni od dnia </w:t>
      </w:r>
      <w:r w:rsidR="001B0AE7" w:rsidRPr="003922FB">
        <w:rPr>
          <w:rFonts w:ascii="Tahoma" w:hAnsi="Tahoma" w:cs="Tahoma"/>
          <w:sz w:val="20"/>
          <w:szCs w:val="20"/>
        </w:rPr>
        <w:t>zamieszczenia ogłoszenia w Biuletynie Zamówień Publicznych</w:t>
      </w:r>
      <w:r w:rsidRPr="003922FB">
        <w:rPr>
          <w:rFonts w:ascii="Tahoma" w:hAnsi="Tahoma" w:cs="Tahoma"/>
          <w:sz w:val="20"/>
          <w:szCs w:val="20"/>
        </w:rPr>
        <w:t xml:space="preserve"> lub </w:t>
      </w:r>
      <w:r w:rsidR="00270B5E" w:rsidRPr="003922FB">
        <w:rPr>
          <w:rFonts w:ascii="Tahoma" w:hAnsi="Tahoma" w:cs="Tahoma"/>
          <w:sz w:val="20"/>
          <w:szCs w:val="20"/>
        </w:rPr>
        <w:t>SIWZ</w:t>
      </w:r>
      <w:r w:rsidRPr="003922FB">
        <w:rPr>
          <w:rFonts w:ascii="Tahoma" w:hAnsi="Tahoma" w:cs="Tahoma"/>
          <w:sz w:val="20"/>
          <w:szCs w:val="20"/>
        </w:rPr>
        <w:t xml:space="preserve"> na stronie internetowej.</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3 </w:t>
      </w:r>
      <w:r w:rsidR="007D180D" w:rsidRPr="003922FB">
        <w:rPr>
          <w:rFonts w:ascii="Tahoma" w:hAnsi="Tahoma" w:cs="Tahoma"/>
          <w:sz w:val="20"/>
          <w:szCs w:val="20"/>
        </w:rPr>
        <w:t xml:space="preserve">pkt 2 </w:t>
      </w:r>
      <w:r w:rsidRPr="003922FB">
        <w:rPr>
          <w:rFonts w:ascii="Tahoma" w:hAnsi="Tahoma" w:cs="Tahoma"/>
          <w:sz w:val="20"/>
          <w:szCs w:val="20"/>
        </w:rPr>
        <w:t>Ustawy Pzp, odwołanie wobec czynności innych niż określone w art. 182 ust. 1</w:t>
      </w:r>
      <w:r w:rsidR="001B0AE7" w:rsidRPr="003922FB">
        <w:rPr>
          <w:rFonts w:ascii="Tahoma" w:hAnsi="Tahoma" w:cs="Tahoma"/>
          <w:sz w:val="20"/>
          <w:szCs w:val="20"/>
        </w:rPr>
        <w:t xml:space="preserve"> i </w:t>
      </w:r>
      <w:r w:rsidRPr="003922FB">
        <w:rPr>
          <w:rFonts w:ascii="Tahoma" w:hAnsi="Tahoma" w:cs="Tahoma"/>
          <w:sz w:val="20"/>
          <w:szCs w:val="20"/>
        </w:rPr>
        <w:t xml:space="preserve">2 Ustawy Pzp wnosi się w terminie </w:t>
      </w:r>
      <w:r w:rsidR="001B0AE7" w:rsidRPr="003922FB">
        <w:rPr>
          <w:rFonts w:ascii="Tahoma" w:hAnsi="Tahoma" w:cs="Tahoma"/>
          <w:sz w:val="20"/>
          <w:szCs w:val="20"/>
        </w:rPr>
        <w:t>5 dni od dnia, w którym powzięto lub przy zachowaniu należytej staranności można było powziąć wiadomość o okolicznościach stanowiących podstawę jego wniesienia.</w:t>
      </w:r>
    </w:p>
    <w:p w:rsidR="00652F6C" w:rsidRPr="003922FB" w:rsidRDefault="007D180D"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4 Ustawy Pzp, j</w:t>
      </w:r>
      <w:r w:rsidR="00993FDE" w:rsidRPr="003922FB">
        <w:rPr>
          <w:rFonts w:ascii="Tahoma" w:hAnsi="Tahoma" w:cs="Tahoma"/>
          <w:sz w:val="20"/>
          <w:szCs w:val="20"/>
        </w:rPr>
        <w:t xml:space="preserve">eżeli Zamawiający mimo takiego obowiązku nie przesłał </w:t>
      </w:r>
      <w:r w:rsidR="00652F6C" w:rsidRPr="003922FB">
        <w:rPr>
          <w:rFonts w:ascii="Tahoma" w:hAnsi="Tahoma" w:cs="Tahoma"/>
          <w:sz w:val="20"/>
          <w:szCs w:val="20"/>
        </w:rPr>
        <w:t>W</w:t>
      </w:r>
      <w:r w:rsidR="00993FDE" w:rsidRPr="003922FB">
        <w:rPr>
          <w:rFonts w:ascii="Tahoma" w:hAnsi="Tahoma" w:cs="Tahoma"/>
          <w:sz w:val="20"/>
          <w:szCs w:val="20"/>
        </w:rPr>
        <w:t>ykonawcy zawiadomienia o wyborze oferty najkorzystniejszej, odwołanie wnosi</w:t>
      </w:r>
      <w:r w:rsidR="00652F6C" w:rsidRPr="003922FB">
        <w:rPr>
          <w:rFonts w:ascii="Tahoma" w:hAnsi="Tahoma" w:cs="Tahoma"/>
          <w:sz w:val="20"/>
          <w:szCs w:val="20"/>
        </w:rPr>
        <w:t xml:space="preserve"> się nie później niż w terminie:</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15</w:t>
      </w:r>
      <w:r w:rsidR="00993FDE" w:rsidRPr="003922FB">
        <w:rPr>
          <w:rFonts w:ascii="Tahoma" w:hAnsi="Tahoma" w:cs="Tahoma"/>
          <w:sz w:val="20"/>
          <w:szCs w:val="20"/>
        </w:rPr>
        <w:t xml:space="preserve"> dni od dnia </w:t>
      </w:r>
      <w:r w:rsidRPr="003922FB">
        <w:rPr>
          <w:rFonts w:ascii="Tahoma" w:hAnsi="Tahoma" w:cs="Tahoma"/>
          <w:sz w:val="20"/>
          <w:szCs w:val="20"/>
        </w:rPr>
        <w:t>zamieszczenia w Biuletynie Zamówień Publicznych o</w:t>
      </w:r>
      <w:r w:rsidR="00993FDE" w:rsidRPr="003922FB">
        <w:rPr>
          <w:rFonts w:ascii="Tahoma" w:hAnsi="Tahoma" w:cs="Tahoma"/>
          <w:sz w:val="20"/>
          <w:szCs w:val="20"/>
        </w:rPr>
        <w:t xml:space="preserve">głoszenia o udzieleniu </w:t>
      </w:r>
      <w:r w:rsidR="00D61A47" w:rsidRPr="003922FB">
        <w:rPr>
          <w:rFonts w:ascii="Tahoma" w:hAnsi="Tahoma" w:cs="Tahoma"/>
          <w:sz w:val="20"/>
          <w:szCs w:val="20"/>
        </w:rPr>
        <w:t>Z</w:t>
      </w:r>
      <w:r w:rsidR="00652F6C" w:rsidRPr="003922FB">
        <w:rPr>
          <w:rFonts w:ascii="Tahoma" w:hAnsi="Tahoma" w:cs="Tahoma"/>
          <w:sz w:val="20"/>
          <w:szCs w:val="20"/>
        </w:rPr>
        <w:t>amówienia,</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w:t>
      </w:r>
      <w:r w:rsidR="00993FDE" w:rsidRPr="003922FB">
        <w:rPr>
          <w:rFonts w:ascii="Tahoma" w:hAnsi="Tahoma" w:cs="Tahoma"/>
          <w:sz w:val="20"/>
          <w:szCs w:val="20"/>
        </w:rPr>
        <w:t xml:space="preserve"> miesi</w:t>
      </w:r>
      <w:r w:rsidRPr="003922FB">
        <w:rPr>
          <w:rFonts w:ascii="Tahoma" w:hAnsi="Tahoma" w:cs="Tahoma"/>
          <w:sz w:val="20"/>
          <w:szCs w:val="20"/>
        </w:rPr>
        <w:t>ąca</w:t>
      </w:r>
      <w:r w:rsidR="00993FDE" w:rsidRPr="003922FB">
        <w:rPr>
          <w:rFonts w:ascii="Tahoma" w:hAnsi="Tahoma" w:cs="Tahoma"/>
          <w:sz w:val="20"/>
          <w:szCs w:val="20"/>
        </w:rPr>
        <w:t xml:space="preserve"> od dnia zaw</w:t>
      </w:r>
      <w:r w:rsidR="00652F6C" w:rsidRPr="003922FB">
        <w:rPr>
          <w:rFonts w:ascii="Tahoma" w:hAnsi="Tahoma" w:cs="Tahoma"/>
          <w:sz w:val="20"/>
          <w:szCs w:val="20"/>
        </w:rPr>
        <w:t xml:space="preserve">arcia umowy, jeżeli Zamawiający </w:t>
      </w:r>
      <w:r w:rsidR="00993FDE" w:rsidRPr="003922FB">
        <w:rPr>
          <w:rFonts w:ascii="Tahoma" w:hAnsi="Tahoma" w:cs="Tahoma"/>
          <w:sz w:val="20"/>
          <w:szCs w:val="20"/>
        </w:rPr>
        <w:t xml:space="preserve">nie </w:t>
      </w:r>
      <w:r w:rsidRPr="003922FB">
        <w:rPr>
          <w:rFonts w:ascii="Tahoma" w:hAnsi="Tahoma" w:cs="Tahoma"/>
          <w:sz w:val="20"/>
          <w:szCs w:val="20"/>
        </w:rPr>
        <w:t>zamieścił w Biuletynie Zamówień Publicznych</w:t>
      </w:r>
      <w:r w:rsidR="00993FDE" w:rsidRPr="003922FB">
        <w:rPr>
          <w:rFonts w:ascii="Tahoma" w:hAnsi="Tahoma" w:cs="Tahoma"/>
          <w:sz w:val="20"/>
          <w:szCs w:val="20"/>
        </w:rPr>
        <w:t xml:space="preserve"> ogłoszen</w:t>
      </w:r>
      <w:r w:rsidR="00652F6C" w:rsidRPr="003922FB">
        <w:rPr>
          <w:rFonts w:ascii="Tahoma" w:hAnsi="Tahoma" w:cs="Tahoma"/>
          <w:sz w:val="20"/>
          <w:szCs w:val="20"/>
        </w:rPr>
        <w:t xml:space="preserve">ia o udzieleniu </w:t>
      </w:r>
      <w:r w:rsidR="00D61A47" w:rsidRPr="003922FB">
        <w:rPr>
          <w:rFonts w:ascii="Tahoma" w:hAnsi="Tahoma" w:cs="Tahoma"/>
          <w:sz w:val="20"/>
          <w:szCs w:val="20"/>
        </w:rPr>
        <w:t>Z</w:t>
      </w:r>
      <w:r w:rsidR="00652F6C" w:rsidRPr="003922FB">
        <w:rPr>
          <w:rFonts w:ascii="Tahoma" w:hAnsi="Tahoma" w:cs="Tahoma"/>
          <w:sz w:val="20"/>
          <w:szCs w:val="20"/>
        </w:rPr>
        <w:t xml:space="preserve">amówienia, </w:t>
      </w:r>
    </w:p>
    <w:p w:rsidR="00270B5E" w:rsidRPr="003922FB" w:rsidRDefault="00270B5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Informacje na temat składania skargi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Na orzeczenie Krajowej Izby Odwoławczej stronom oraz uczestnikom postępowania odwoławczego przysługuje skarga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do sądu okręgowego właściwego dla siedziby Zamawiającego.</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w</w:t>
      </w:r>
      <w:r w:rsidR="00892F0F" w:rsidRPr="003922FB">
        <w:rPr>
          <w:rFonts w:ascii="Tahoma" w:hAnsi="Tahoma" w:cs="Tahoma"/>
          <w:sz w:val="20"/>
          <w:szCs w:val="20"/>
        </w:rPr>
        <w:t>yznaczonego w rozumieniu ustawy</w:t>
      </w:r>
      <w:r w:rsidR="0017742F">
        <w:rPr>
          <w:rFonts w:ascii="Tahoma" w:hAnsi="Tahoma" w:cs="Tahoma"/>
          <w:sz w:val="20"/>
          <w:szCs w:val="20"/>
        </w:rPr>
        <w:t xml:space="preserve"> </w:t>
      </w:r>
      <w:r w:rsidRPr="003922FB">
        <w:rPr>
          <w:rFonts w:ascii="Tahoma" w:hAnsi="Tahoma" w:cs="Tahoma"/>
          <w:sz w:val="20"/>
          <w:szCs w:val="20"/>
        </w:rPr>
        <w:t>Prawo</w:t>
      </w:r>
      <w:r w:rsidR="00892F0F" w:rsidRPr="003922FB">
        <w:rPr>
          <w:rFonts w:ascii="Tahoma" w:hAnsi="Tahoma" w:cs="Tahoma"/>
          <w:sz w:val="20"/>
          <w:szCs w:val="20"/>
        </w:rPr>
        <w:t xml:space="preserve"> pocztowe, j</w:t>
      </w:r>
      <w:r w:rsidRPr="003922FB">
        <w:rPr>
          <w:rFonts w:ascii="Tahoma" w:hAnsi="Tahoma" w:cs="Tahoma"/>
          <w:sz w:val="20"/>
          <w:szCs w:val="20"/>
        </w:rPr>
        <w:t>est równoznaczne z jej wniesieniem.</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lastRenderedPageBreak/>
        <w:t>Prezes Krajowej Izby Odwoławczej przekazuje skargę wraz z aktami postępowania odwoławczego właściwemu sądowi w terminie 7 dni od dnia jej otrzymania.</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W terminie 21 dni od dnia wydania orzeczenia o którym mowa w </w:t>
      </w:r>
      <w:r w:rsidR="007D180D" w:rsidRPr="003922FB">
        <w:rPr>
          <w:rFonts w:ascii="Tahoma" w:hAnsi="Tahoma" w:cs="Tahoma"/>
          <w:sz w:val="20"/>
          <w:szCs w:val="20"/>
        </w:rPr>
        <w:t xml:space="preserve">ust. 8pkt 8.1. </w:t>
      </w:r>
      <w:r w:rsidRPr="003922FB">
        <w:rPr>
          <w:rFonts w:ascii="Tahoma" w:hAnsi="Tahoma" w:cs="Tahoma"/>
          <w:sz w:val="20"/>
          <w:szCs w:val="20"/>
        </w:rPr>
        <w:t xml:space="preserve">skargę może wnieść także Prezes Urzędu Zamówień Publicznych. Prezes Urzędu Zamówień Publicznych może także przystąpić do toczącego się postępowania. </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Organ odpowiedzialny za procedury odwoławcze:</w:t>
      </w:r>
    </w:p>
    <w:p w:rsidR="00036DCB" w:rsidRPr="003922FB" w:rsidRDefault="00605B15" w:rsidP="00AF016A">
      <w:pPr>
        <w:pStyle w:val="Akapitzlist"/>
        <w:spacing w:after="0"/>
        <w:ind w:left="360"/>
        <w:jc w:val="both"/>
        <w:rPr>
          <w:rFonts w:ascii="Tahoma" w:hAnsi="Tahoma" w:cs="Tahoma"/>
          <w:sz w:val="20"/>
          <w:szCs w:val="20"/>
        </w:rPr>
      </w:pPr>
      <w:r w:rsidRPr="003922FB">
        <w:rPr>
          <w:rFonts w:ascii="Tahoma" w:hAnsi="Tahoma" w:cs="Tahoma"/>
          <w:sz w:val="20"/>
          <w:szCs w:val="20"/>
        </w:rPr>
        <w:t>Prezes Krajowej</w:t>
      </w:r>
      <w:r w:rsidR="00036DCB" w:rsidRPr="003922FB">
        <w:rPr>
          <w:rFonts w:ascii="Tahoma" w:hAnsi="Tahoma" w:cs="Tahoma"/>
          <w:sz w:val="20"/>
          <w:szCs w:val="20"/>
        </w:rPr>
        <w:t xml:space="preserve"> Izb</w:t>
      </w:r>
      <w:r w:rsidRPr="003922FB">
        <w:rPr>
          <w:rFonts w:ascii="Tahoma" w:hAnsi="Tahoma" w:cs="Tahoma"/>
          <w:sz w:val="20"/>
          <w:szCs w:val="20"/>
        </w:rPr>
        <w:t>y Odwoławczej</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5C0665"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Źródło, gdzie można uzyskać informacje na temat składania odwołań: </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Urząd Zamówień Publicznych </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94326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e-mail: </w:t>
      </w:r>
      <w:r w:rsidR="002F63AE" w:rsidRPr="003922FB">
        <w:rPr>
          <w:rFonts w:ascii="Tahoma" w:hAnsi="Tahoma" w:cs="Tahoma"/>
          <w:sz w:val="20"/>
          <w:szCs w:val="20"/>
        </w:rPr>
        <w:t>odwolania@uzp.gov.pl</w:t>
      </w:r>
    </w:p>
    <w:p w:rsidR="00605B15" w:rsidRPr="003922FB" w:rsidRDefault="00605B15" w:rsidP="00AF016A">
      <w:pPr>
        <w:spacing w:after="0"/>
        <w:jc w:val="both"/>
        <w:rPr>
          <w:rFonts w:ascii="Tahoma" w:hAnsi="Tahoma" w:cs="Tahoma"/>
          <w:b/>
          <w:sz w:val="20"/>
          <w:szCs w:val="20"/>
        </w:rPr>
      </w:pPr>
    </w:p>
    <w:p w:rsidR="005D1A42" w:rsidRPr="003922FB" w:rsidRDefault="005D1A42" w:rsidP="00AF016A">
      <w:pPr>
        <w:spacing w:after="0"/>
        <w:jc w:val="both"/>
        <w:rPr>
          <w:rFonts w:ascii="Tahoma" w:hAnsi="Tahoma" w:cs="Tahoma"/>
          <w:b/>
          <w:sz w:val="20"/>
          <w:szCs w:val="20"/>
        </w:rPr>
      </w:pPr>
      <w:r w:rsidRPr="003922FB">
        <w:rPr>
          <w:rFonts w:ascii="Tahoma" w:hAnsi="Tahoma" w:cs="Tahoma"/>
          <w:b/>
          <w:sz w:val="20"/>
          <w:szCs w:val="20"/>
        </w:rPr>
        <w:t>V.</w:t>
      </w:r>
      <w:r w:rsidR="00E01606" w:rsidRPr="003922FB">
        <w:rPr>
          <w:rFonts w:ascii="Tahoma" w:hAnsi="Tahoma" w:cs="Tahoma"/>
          <w:b/>
          <w:sz w:val="20"/>
          <w:szCs w:val="20"/>
        </w:rPr>
        <w:t>4</w:t>
      </w:r>
      <w:r w:rsidRPr="003922FB">
        <w:rPr>
          <w:rFonts w:ascii="Tahoma" w:hAnsi="Tahoma" w:cs="Tahoma"/>
          <w:b/>
          <w:sz w:val="20"/>
          <w:szCs w:val="20"/>
        </w:rPr>
        <w:t>) Załączniki do SIWZ</w:t>
      </w:r>
    </w:p>
    <w:p w:rsidR="00A85787" w:rsidRPr="003922FB" w:rsidRDefault="00A85787" w:rsidP="00AF016A">
      <w:pPr>
        <w:spacing w:after="0"/>
        <w:jc w:val="both"/>
        <w:rPr>
          <w:rFonts w:ascii="Tahoma" w:hAnsi="Tahoma" w:cs="Tahoma"/>
          <w:sz w:val="20"/>
          <w:szCs w:val="20"/>
        </w:rPr>
      </w:pPr>
      <w:r w:rsidRPr="003922FB">
        <w:rPr>
          <w:rFonts w:ascii="Tahoma" w:hAnsi="Tahoma" w:cs="Tahoma"/>
          <w:sz w:val="20"/>
          <w:szCs w:val="20"/>
        </w:rPr>
        <w:t>Załączniki do SIWZ stanowią jej integralną część.</w:t>
      </w:r>
    </w:p>
    <w:p w:rsidR="000737A0" w:rsidRDefault="000737A0" w:rsidP="00AF016A">
      <w:pPr>
        <w:spacing w:after="0"/>
        <w:jc w:val="both"/>
        <w:rPr>
          <w:rFonts w:ascii="Tahoma" w:hAnsi="Tahoma" w:cs="Tahoma"/>
          <w:sz w:val="20"/>
          <w:szCs w:val="20"/>
        </w:rPr>
      </w:pPr>
      <w:r w:rsidRPr="003922FB">
        <w:rPr>
          <w:rFonts w:ascii="Tahoma" w:hAnsi="Tahoma" w:cs="Tahoma"/>
          <w:sz w:val="20"/>
          <w:szCs w:val="20"/>
        </w:rPr>
        <w:t xml:space="preserve">Załącznik nr 1 – Formularz </w:t>
      </w:r>
      <w:r w:rsidR="0086782A" w:rsidRPr="003922FB">
        <w:rPr>
          <w:rFonts w:ascii="Tahoma" w:hAnsi="Tahoma" w:cs="Tahoma"/>
          <w:sz w:val="20"/>
          <w:szCs w:val="20"/>
        </w:rPr>
        <w:t>o</w:t>
      </w:r>
      <w:r w:rsidRPr="003922FB">
        <w:rPr>
          <w:rFonts w:ascii="Tahoma" w:hAnsi="Tahoma" w:cs="Tahoma"/>
          <w:sz w:val="20"/>
          <w:szCs w:val="20"/>
        </w:rPr>
        <w:t>ferty</w:t>
      </w:r>
    </w:p>
    <w:p w:rsidR="00C13052" w:rsidRPr="003922FB" w:rsidRDefault="00C13052" w:rsidP="00AF016A">
      <w:pPr>
        <w:spacing w:after="0"/>
        <w:jc w:val="both"/>
        <w:rPr>
          <w:rFonts w:ascii="Tahoma" w:hAnsi="Tahoma" w:cs="Tahoma"/>
          <w:sz w:val="20"/>
          <w:szCs w:val="20"/>
        </w:rPr>
      </w:pPr>
      <w:r>
        <w:rPr>
          <w:rFonts w:ascii="Tahoma" w:hAnsi="Tahoma" w:cs="Tahoma"/>
          <w:sz w:val="20"/>
          <w:szCs w:val="20"/>
        </w:rPr>
        <w:t>Załącznik nr 2 – Opis przedmiotu zamówienia</w:t>
      </w:r>
    </w:p>
    <w:p w:rsidR="000737A0" w:rsidRPr="003922FB" w:rsidRDefault="00C13052" w:rsidP="00AF016A">
      <w:pPr>
        <w:spacing w:after="0"/>
        <w:jc w:val="both"/>
        <w:rPr>
          <w:rFonts w:ascii="Tahoma" w:hAnsi="Tahoma" w:cs="Tahoma"/>
          <w:sz w:val="20"/>
          <w:szCs w:val="20"/>
        </w:rPr>
      </w:pPr>
      <w:r>
        <w:rPr>
          <w:rFonts w:ascii="Tahoma" w:hAnsi="Tahoma" w:cs="Tahoma"/>
          <w:sz w:val="20"/>
          <w:szCs w:val="20"/>
        </w:rPr>
        <w:t>Załącznik nr 3</w:t>
      </w:r>
      <w:r w:rsidR="0086782A" w:rsidRPr="003922FB">
        <w:rPr>
          <w:rFonts w:ascii="Tahoma" w:hAnsi="Tahoma" w:cs="Tahoma"/>
          <w:sz w:val="20"/>
          <w:szCs w:val="20"/>
        </w:rPr>
        <w:t>–</w:t>
      </w:r>
      <w:r w:rsidR="003D733E" w:rsidRPr="003922FB">
        <w:rPr>
          <w:rFonts w:ascii="Tahoma" w:hAnsi="Tahoma" w:cs="Tahoma"/>
          <w:sz w:val="20"/>
          <w:szCs w:val="20"/>
        </w:rPr>
        <w:t>Oświadczenie Wykonawcy o niepodleganiu wykluczen</w:t>
      </w:r>
      <w:r w:rsidR="0017742F">
        <w:rPr>
          <w:rFonts w:ascii="Tahoma" w:hAnsi="Tahoma" w:cs="Tahoma"/>
          <w:sz w:val="20"/>
          <w:szCs w:val="20"/>
        </w:rPr>
        <w:t>iu z Postępowania</w:t>
      </w:r>
    </w:p>
    <w:p w:rsidR="005D1A42" w:rsidRDefault="00BC0187" w:rsidP="00AF016A">
      <w:pPr>
        <w:spacing w:after="0"/>
        <w:jc w:val="both"/>
        <w:rPr>
          <w:rFonts w:ascii="Tahoma" w:hAnsi="Tahoma" w:cs="Tahoma"/>
          <w:sz w:val="20"/>
          <w:szCs w:val="20"/>
        </w:rPr>
      </w:pPr>
      <w:r w:rsidRPr="003922FB">
        <w:rPr>
          <w:rFonts w:ascii="Tahoma" w:hAnsi="Tahoma" w:cs="Tahoma"/>
          <w:sz w:val="20"/>
          <w:szCs w:val="20"/>
        </w:rPr>
        <w:t xml:space="preserve">Załącznik nr </w:t>
      </w:r>
      <w:r w:rsidR="00C13052">
        <w:rPr>
          <w:rFonts w:ascii="Tahoma" w:hAnsi="Tahoma" w:cs="Tahoma"/>
          <w:sz w:val="20"/>
          <w:szCs w:val="20"/>
        </w:rPr>
        <w:t>4– wzór Umowy</w:t>
      </w:r>
    </w:p>
    <w:p w:rsidR="00046421" w:rsidRDefault="00046421" w:rsidP="00AF016A">
      <w:pPr>
        <w:spacing w:after="0"/>
        <w:jc w:val="both"/>
        <w:rPr>
          <w:rFonts w:ascii="Tahoma" w:hAnsi="Tahoma" w:cs="Tahoma"/>
          <w:sz w:val="20"/>
          <w:szCs w:val="20"/>
        </w:rPr>
      </w:pPr>
      <w:r>
        <w:rPr>
          <w:rFonts w:ascii="Tahoma" w:hAnsi="Tahoma" w:cs="Tahoma"/>
          <w:sz w:val="20"/>
          <w:szCs w:val="20"/>
        </w:rPr>
        <w:t>Załącznik nr 5 – Wymagane warunki gwarancji i serwisu</w:t>
      </w:r>
    </w:p>
    <w:p w:rsidR="00046421" w:rsidRDefault="00046421" w:rsidP="00AF016A">
      <w:pPr>
        <w:spacing w:after="0"/>
        <w:jc w:val="both"/>
        <w:rPr>
          <w:rFonts w:ascii="Tahoma" w:hAnsi="Tahoma" w:cs="Tahoma"/>
          <w:sz w:val="20"/>
          <w:szCs w:val="20"/>
        </w:rPr>
      </w:pPr>
      <w:r>
        <w:rPr>
          <w:rFonts w:ascii="Tahoma" w:hAnsi="Tahoma" w:cs="Tahoma"/>
          <w:sz w:val="20"/>
          <w:szCs w:val="20"/>
        </w:rPr>
        <w:t>Załącznik nr 6 – Oświadczenie o przynależności do grupy kapitałowej</w:t>
      </w: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203B27" w:rsidRDefault="00203B27"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0C1FF4" w:rsidRPr="00C81FF7" w:rsidRDefault="000C1FF4" w:rsidP="000C1FF4">
      <w:pPr>
        <w:jc w:val="right"/>
        <w:rPr>
          <w:rFonts w:ascii="Tahoma" w:hAnsi="Tahoma" w:cs="Tahoma"/>
          <w:b/>
          <w:sz w:val="20"/>
          <w:szCs w:val="20"/>
        </w:rPr>
      </w:pPr>
      <w:r w:rsidRPr="00C81FF7">
        <w:rPr>
          <w:rFonts w:ascii="Tahoma" w:hAnsi="Tahoma" w:cs="Tahoma"/>
          <w:b/>
          <w:sz w:val="20"/>
          <w:szCs w:val="20"/>
        </w:rPr>
        <w:lastRenderedPageBreak/>
        <w:t>Załącznik nr 1</w:t>
      </w:r>
    </w:p>
    <w:p w:rsidR="000C1FF4" w:rsidRPr="00C81FF7" w:rsidRDefault="000C1FF4" w:rsidP="000C1FF4">
      <w:pPr>
        <w:jc w:val="center"/>
        <w:rPr>
          <w:rFonts w:ascii="Tahoma" w:hAnsi="Tahoma" w:cs="Tahoma"/>
          <w:b/>
          <w:sz w:val="20"/>
          <w:szCs w:val="20"/>
        </w:rPr>
      </w:pP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F O R M U L A R Z    O F E R T Y</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Nazwa i siedziba oferenta</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Osoba uprawniona do kontaktu z Zamawiającym (imię, nazwisko, stanowisko):</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Nr telefonu, faxu .....................................................................................................................................</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Regon:......................................................................... NIP:....................................................................</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Województwo............................................................... Powiat.................................................................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Internet: http://............................................................ e-mail:..........................@...................................</w:t>
      </w:r>
    </w:p>
    <w:p w:rsidR="000C1FF4" w:rsidRPr="00C81FF7" w:rsidRDefault="000C1FF4" w:rsidP="000C1FF4">
      <w:pPr>
        <w:spacing w:line="360" w:lineRule="auto"/>
        <w:jc w:val="center"/>
        <w:rPr>
          <w:rFonts w:ascii="Tahoma" w:hAnsi="Tahoma" w:cs="Tahoma"/>
          <w:sz w:val="20"/>
          <w:szCs w:val="20"/>
        </w:rPr>
      </w:pPr>
      <w:r w:rsidRPr="00C81FF7">
        <w:rPr>
          <w:rFonts w:ascii="Tahoma" w:hAnsi="Tahoma" w:cs="Tahoma"/>
          <w:sz w:val="20"/>
          <w:szCs w:val="20"/>
        </w:rPr>
        <w:t>Do:</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 xml:space="preserve">SAMODZIELNEGO PUBLICZNEGO ZAKŁADU OPIEKI ZDROWOTNEJ  </w:t>
      </w:r>
      <w:r>
        <w:rPr>
          <w:rFonts w:ascii="Tahoma" w:hAnsi="Tahoma" w:cs="Tahoma"/>
          <w:b/>
          <w:sz w:val="20"/>
          <w:szCs w:val="20"/>
        </w:rPr>
        <w:t>W AUGUSTOWIE</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br/>
        <w:t>16-300 Augustów , UL Szpitalna 12</w:t>
      </w:r>
    </w:p>
    <w:p w:rsidR="000C1FF4" w:rsidRPr="00C81FF7" w:rsidRDefault="000C1FF4" w:rsidP="000C1FF4">
      <w:pPr>
        <w:pStyle w:val="Tekstpodstawowy"/>
        <w:jc w:val="center"/>
        <w:rPr>
          <w:rFonts w:ascii="Tahoma" w:hAnsi="Tahoma" w:cs="Tahoma"/>
          <w:sz w:val="20"/>
        </w:rPr>
      </w:pPr>
    </w:p>
    <w:p w:rsidR="000C1FF4" w:rsidRPr="00C81FF7" w:rsidRDefault="000C1FF4" w:rsidP="000C1FF4">
      <w:pPr>
        <w:pStyle w:val="Tekstpodstawowy"/>
        <w:jc w:val="both"/>
        <w:rPr>
          <w:rFonts w:ascii="Tahoma" w:hAnsi="Tahoma" w:cs="Tahoma"/>
          <w:sz w:val="20"/>
        </w:rPr>
      </w:pPr>
      <w:r w:rsidRPr="00C81FF7">
        <w:rPr>
          <w:rFonts w:ascii="Tahoma" w:hAnsi="Tahoma" w:cs="Tahoma"/>
          <w:sz w:val="20"/>
        </w:rPr>
        <w:t>Nawiązując do ogłoszenia z dnia ........……………...r. zamieszczonego w</w:t>
      </w:r>
      <w:r w:rsidR="00261075">
        <w:rPr>
          <w:rFonts w:ascii="Tahoma" w:hAnsi="Tahoma" w:cs="Tahoma"/>
          <w:sz w:val="20"/>
        </w:rPr>
        <w:t xml:space="preserve"> Biuletynie Zamówień Publicznych</w:t>
      </w:r>
      <w:r w:rsidRPr="00C81FF7">
        <w:rPr>
          <w:rFonts w:ascii="Tahoma" w:hAnsi="Tahoma" w:cs="Tahoma"/>
          <w:sz w:val="20"/>
        </w:rPr>
        <w:t xml:space="preserve"> Nr ......................... o przetargu </w:t>
      </w:r>
      <w:r>
        <w:rPr>
          <w:rFonts w:ascii="Tahoma" w:hAnsi="Tahoma" w:cs="Tahoma"/>
          <w:sz w:val="20"/>
        </w:rPr>
        <w:t>n</w:t>
      </w:r>
      <w:r w:rsidR="00D30D62">
        <w:rPr>
          <w:rFonts w:ascii="Tahoma" w:hAnsi="Tahoma" w:cs="Tahoma"/>
          <w:sz w:val="20"/>
        </w:rPr>
        <w:t xml:space="preserve">ieograniczonym  – nr sprawy – </w:t>
      </w:r>
      <w:r w:rsidR="001B10D8">
        <w:rPr>
          <w:rFonts w:ascii="Tahoma" w:hAnsi="Tahoma" w:cs="Tahoma"/>
          <w:sz w:val="20"/>
        </w:rPr>
        <w:t>21</w:t>
      </w:r>
      <w:r w:rsidR="00D30D62">
        <w:rPr>
          <w:rFonts w:ascii="Tahoma" w:hAnsi="Tahoma" w:cs="Tahoma"/>
          <w:sz w:val="20"/>
        </w:rPr>
        <w:t>/ZP/2017</w:t>
      </w:r>
      <w:r w:rsidRPr="00C81FF7">
        <w:rPr>
          <w:rFonts w:ascii="Tahoma" w:hAnsi="Tahoma" w:cs="Tahoma"/>
          <w:b/>
          <w:sz w:val="20"/>
        </w:rPr>
        <w:t>na „ Dostawa na potrzeby SPZ</w:t>
      </w:r>
      <w:r w:rsidR="002147A0">
        <w:rPr>
          <w:rFonts w:ascii="Tahoma" w:hAnsi="Tahoma" w:cs="Tahoma"/>
          <w:b/>
          <w:sz w:val="20"/>
        </w:rPr>
        <w:t>OZ w Aug</w:t>
      </w:r>
      <w:r w:rsidR="00D30D62">
        <w:rPr>
          <w:rFonts w:ascii="Tahoma" w:hAnsi="Tahoma" w:cs="Tahoma"/>
          <w:b/>
          <w:sz w:val="20"/>
        </w:rPr>
        <w:t>ustowie aparatury medycznej</w:t>
      </w:r>
      <w:r w:rsidRPr="00C81FF7">
        <w:rPr>
          <w:rFonts w:ascii="Tahoma" w:hAnsi="Tahoma" w:cs="Tahoma"/>
          <w:b/>
          <w:sz w:val="20"/>
        </w:rPr>
        <w:t>”</w:t>
      </w:r>
    </w:p>
    <w:p w:rsidR="000C1FF4" w:rsidRPr="00C81FF7" w:rsidRDefault="000C1FF4" w:rsidP="000C1FF4">
      <w:pPr>
        <w:pStyle w:val="Tekstpodstawowy"/>
        <w:jc w:val="both"/>
        <w:rPr>
          <w:rFonts w:ascii="Tahoma" w:hAnsi="Tahoma" w:cs="Tahoma"/>
          <w:sz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 xml:space="preserve">Oferujemy wykonanie przedmiotu zamówienia, tj. </w:t>
      </w:r>
      <w:r w:rsidRPr="00C81FF7">
        <w:rPr>
          <w:rFonts w:ascii="Tahoma" w:hAnsi="Tahoma" w:cs="Tahoma"/>
          <w:b/>
          <w:sz w:val="20"/>
          <w:szCs w:val="20"/>
        </w:rPr>
        <w:t>„ Dostawa na potrzeby SPZ</w:t>
      </w:r>
      <w:r w:rsidR="0036620F">
        <w:rPr>
          <w:rFonts w:ascii="Tahoma" w:hAnsi="Tahoma" w:cs="Tahoma"/>
          <w:b/>
          <w:sz w:val="20"/>
          <w:szCs w:val="20"/>
        </w:rPr>
        <w:t>OZ w Aug</w:t>
      </w:r>
      <w:r w:rsidR="00D30D62">
        <w:rPr>
          <w:rFonts w:ascii="Tahoma" w:hAnsi="Tahoma" w:cs="Tahoma"/>
          <w:b/>
          <w:sz w:val="20"/>
          <w:szCs w:val="20"/>
        </w:rPr>
        <w:t>ustowie aparatury medycznej</w:t>
      </w:r>
      <w:r w:rsidRPr="00C81FF7">
        <w:rPr>
          <w:rFonts w:ascii="Tahoma" w:hAnsi="Tahoma" w:cs="Tahoma"/>
          <w:b/>
          <w:sz w:val="20"/>
          <w:szCs w:val="20"/>
        </w:rPr>
        <w:t>”</w:t>
      </w:r>
      <w:r w:rsidRPr="00C81FF7">
        <w:rPr>
          <w:rFonts w:ascii="Tahoma" w:hAnsi="Tahoma" w:cs="Tahoma"/>
          <w:sz w:val="20"/>
          <w:szCs w:val="20"/>
        </w:rPr>
        <w:t xml:space="preserve"> w cenie:</w:t>
      </w:r>
    </w:p>
    <w:p w:rsidR="000C1FF4" w:rsidRPr="00C81FF7" w:rsidRDefault="000C1FF4" w:rsidP="000C1FF4">
      <w:pPr>
        <w:ind w:left="360"/>
        <w:jc w:val="both"/>
        <w:rPr>
          <w:rFonts w:ascii="Tahoma" w:hAnsi="Tahoma" w:cs="Tahoma"/>
          <w:sz w:val="20"/>
          <w:szCs w:val="20"/>
        </w:rPr>
      </w:pPr>
    </w:p>
    <w:p w:rsidR="000C1FF4" w:rsidRPr="00C81FF7" w:rsidRDefault="000C1FF4" w:rsidP="000C1FF4">
      <w:pPr>
        <w:pStyle w:val="Tekstpodstawowy3"/>
        <w:spacing w:line="360" w:lineRule="auto"/>
        <w:rPr>
          <w:rFonts w:ascii="Tahoma" w:hAnsi="Tahoma" w:cs="Tahoma"/>
          <w:sz w:val="20"/>
        </w:rPr>
      </w:pPr>
      <w:r>
        <w:rPr>
          <w:rFonts w:ascii="Tahoma" w:hAnsi="Tahoma" w:cs="Tahoma"/>
          <w:sz w:val="20"/>
        </w:rPr>
        <w:t>Zadanie nr 1</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lastRenderedPageBreak/>
        <w:t>brutto ( wraz z podatkiem VAT ):........................................................... złotych; słownie:..........................................................................................................złotych,</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0C1FF4"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0C1FF4" w:rsidRDefault="00474CEC" w:rsidP="000C1FF4">
      <w:pPr>
        <w:pStyle w:val="Tekstpodstawowywcity"/>
        <w:tabs>
          <w:tab w:val="right" w:leader="dot" w:pos="9356"/>
        </w:tabs>
        <w:jc w:val="left"/>
        <w:rPr>
          <w:rFonts w:ascii="Tahoma" w:hAnsi="Tahoma" w:cs="Tahoma"/>
          <w:sz w:val="20"/>
        </w:rPr>
      </w:pPr>
      <w:r>
        <w:rPr>
          <w:rFonts w:ascii="Tahoma" w:hAnsi="Tahoma" w:cs="Tahoma"/>
          <w:sz w:val="20"/>
        </w:rPr>
        <w:t xml:space="preserve">okres gwarancji </w:t>
      </w:r>
      <w:r w:rsidR="0036620F">
        <w:rPr>
          <w:rFonts w:ascii="Tahoma" w:hAnsi="Tahoma" w:cs="Tahoma"/>
          <w:sz w:val="20"/>
        </w:rPr>
        <w:t xml:space="preserve"> : …………………………………………… </w:t>
      </w:r>
    </w:p>
    <w:p w:rsidR="00474CEC" w:rsidRPr="00C81FF7" w:rsidRDefault="00474CEC" w:rsidP="000C1FF4">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0C1FF4" w:rsidRDefault="000C1FF4" w:rsidP="000C1FF4">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zgodnie z formularzem cenowym (załącznik nr 2) stanowią integralną część niniejszej oferty ;</w:t>
      </w:r>
    </w:p>
    <w:p w:rsidR="000C1FF4" w:rsidRPr="00C81FF7" w:rsidRDefault="000C1FF4" w:rsidP="000C1FF4">
      <w:pPr>
        <w:jc w:val="both"/>
        <w:rPr>
          <w:rFonts w:ascii="Tahoma" w:hAnsi="Tahoma" w:cs="Tahoma"/>
          <w:sz w:val="20"/>
          <w:szCs w:val="20"/>
        </w:rPr>
      </w:pPr>
      <w:r w:rsidRPr="00C81FF7">
        <w:rPr>
          <w:rFonts w:ascii="Tahoma" w:hAnsi="Tahoma" w:cs="Tahoma"/>
          <w:sz w:val="20"/>
          <w:szCs w:val="20"/>
        </w:rPr>
        <w:tab/>
      </w: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Zobowiązujemy się wykonać zamówienie w terminie i na warunkach wymaganych przez Zamawiającego, określonych w pkt. II SIWZ – Opis Przedmiotu zamówienia oraz pkt. III SIWZ - Termin i miejsce wykonania umowy.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zapoznaliśmy się ze specyfikacją istotnych warunków zamówienia oraz z istotnymi postanowieniami umowy i nie wnosimy do nich zastrzeżeń oraz zdobyliśmy konieczne informacje do przygotowania oferty.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istotne postanowienia umowy, określone w pkt. XVI SIWZ, zostały przez nas zaakceptowane w całości i bez zastrzeżeń i zobowiązujemy się w przypadku wyboru naszej oferty do zawarcia umowy na zaproponowanych warunkach.</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uważamy się za związanych niniejszą ofertą przez czas wskazany w specyfikacji istotnych warunków zamówienia.</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Oferta została złożona na ……………………………….. zapisanych stronach podpisanych, zaparafowanych  i kolejno ponumerowanych od nr ….....……… do nr ……………….. .</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Niniejszym informujemy, że informacje składające się na ofertę, zawarte na stronach od .................... do ……………….. stanowią tajemnicę przedsiębiorstwa w rozumieniu przepisów ustawy o zwalczaniu nieuczciwej konkurencji i jako takie nie mogą być ogólnodostępne.</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Załącznikami do niniejszej oferty, stanowiącymi integralną jej część są:</w:t>
      </w:r>
    </w:p>
    <w:p w:rsidR="000C1FF4" w:rsidRPr="00C81FF7" w:rsidRDefault="000C1FF4" w:rsidP="000C1FF4">
      <w:pPr>
        <w:ind w:left="360"/>
        <w:jc w:val="both"/>
        <w:rPr>
          <w:rFonts w:ascii="Tahoma" w:hAnsi="Tahoma" w:cs="Tahoma"/>
          <w:sz w:val="20"/>
          <w:szCs w:val="20"/>
        </w:rPr>
      </w:pPr>
      <w:r w:rsidRPr="00C81FF7">
        <w:rPr>
          <w:rFonts w:ascii="Tahoma" w:hAnsi="Tahoma" w:cs="Tahoma"/>
          <w:sz w:val="20"/>
          <w:szCs w:val="20"/>
        </w:rPr>
        <w:t>(numerowany wykaz załączników )</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i/>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w:t>
      </w:r>
    </w:p>
    <w:p w:rsidR="000C1FF4" w:rsidRPr="00C81FF7" w:rsidRDefault="000C1FF4" w:rsidP="000C1FF4">
      <w:pPr>
        <w:rPr>
          <w:rFonts w:ascii="Tahoma" w:hAnsi="Tahoma" w:cs="Tahoma"/>
          <w:sz w:val="20"/>
          <w:szCs w:val="20"/>
        </w:rPr>
      </w:pPr>
      <w:r w:rsidRPr="00C81FF7">
        <w:rPr>
          <w:rFonts w:ascii="Tahoma" w:hAnsi="Tahoma" w:cs="Tahoma"/>
          <w:sz w:val="20"/>
          <w:szCs w:val="20"/>
        </w:rPr>
        <w:t xml:space="preserve">   Data </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 xml:space="preserve">Podpis upoważnionego przedstawiciela </w:t>
      </w:r>
    </w:p>
    <w:p w:rsidR="000C1FF4" w:rsidRDefault="000C1FF4" w:rsidP="000C1FF4">
      <w:pPr>
        <w:rPr>
          <w:rFonts w:ascii="Tahoma" w:hAnsi="Tahoma" w:cs="Tahoma"/>
          <w:sz w:val="20"/>
          <w:szCs w:val="20"/>
        </w:rPr>
      </w:pPr>
    </w:p>
    <w:p w:rsidR="00D30D62" w:rsidRDefault="00D30D62" w:rsidP="000C1FF4">
      <w:pPr>
        <w:rPr>
          <w:rFonts w:ascii="Tahoma" w:hAnsi="Tahoma" w:cs="Tahoma"/>
          <w:sz w:val="20"/>
          <w:szCs w:val="20"/>
        </w:rPr>
      </w:pPr>
    </w:p>
    <w:p w:rsidR="001B10D8" w:rsidRPr="00E33ED8" w:rsidRDefault="001B10D8" w:rsidP="001B10D8">
      <w:pPr>
        <w:spacing w:line="360" w:lineRule="auto"/>
        <w:jc w:val="right"/>
        <w:rPr>
          <w:rFonts w:ascii="Tahoma" w:hAnsi="Tahoma" w:cs="Tahoma"/>
          <w:b/>
          <w:sz w:val="20"/>
          <w:szCs w:val="20"/>
        </w:rPr>
      </w:pPr>
      <w:r w:rsidRPr="00E33ED8">
        <w:rPr>
          <w:rFonts w:ascii="Tahoma" w:hAnsi="Tahoma" w:cs="Tahoma"/>
          <w:b/>
          <w:sz w:val="20"/>
          <w:szCs w:val="20"/>
        </w:rPr>
        <w:lastRenderedPageBreak/>
        <w:t>Załącznik nr 2</w:t>
      </w:r>
    </w:p>
    <w:p w:rsidR="001B10D8" w:rsidRPr="00E33ED8" w:rsidRDefault="001B10D8" w:rsidP="001B10D8">
      <w:pPr>
        <w:spacing w:line="360" w:lineRule="auto"/>
        <w:jc w:val="right"/>
        <w:rPr>
          <w:rFonts w:ascii="Tahoma" w:hAnsi="Tahoma" w:cs="Tahoma"/>
          <w:b/>
          <w:sz w:val="20"/>
          <w:szCs w:val="20"/>
        </w:rPr>
      </w:pPr>
      <w:r>
        <w:rPr>
          <w:rFonts w:ascii="Tahoma" w:hAnsi="Tahoma" w:cs="Tahoma"/>
          <w:b/>
          <w:sz w:val="20"/>
          <w:szCs w:val="20"/>
        </w:rPr>
        <w:t>Zadanie nr 1</w:t>
      </w:r>
    </w:p>
    <w:tbl>
      <w:tblPr>
        <w:tblW w:w="985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86"/>
        <w:gridCol w:w="5670"/>
        <w:gridCol w:w="1701"/>
        <w:gridCol w:w="1701"/>
      </w:tblGrid>
      <w:tr w:rsidR="001B10D8" w:rsidRPr="00E33ED8" w:rsidTr="005170E9">
        <w:tc>
          <w:tcPr>
            <w:tcW w:w="9858" w:type="dxa"/>
            <w:gridSpan w:val="4"/>
            <w:tcBorders>
              <w:top w:val="single" w:sz="8" w:space="0" w:color="auto"/>
              <w:left w:val="single" w:sz="4" w:space="0" w:color="auto"/>
              <w:bottom w:val="single" w:sz="4" w:space="0" w:color="auto"/>
              <w:right w:val="single" w:sz="4" w:space="0" w:color="auto"/>
            </w:tcBorders>
            <w:hideMark/>
          </w:tcPr>
          <w:p w:rsidR="001B10D8" w:rsidRPr="001B10D8" w:rsidRDefault="001B10D8" w:rsidP="005170E9">
            <w:pPr>
              <w:pStyle w:val="Nagwek3"/>
              <w:spacing w:line="360" w:lineRule="auto"/>
              <w:jc w:val="center"/>
              <w:rPr>
                <w:rFonts w:ascii="Tahoma" w:hAnsi="Tahoma" w:cs="Tahoma"/>
                <w:color w:val="000000" w:themeColor="text1"/>
                <w:sz w:val="20"/>
                <w:szCs w:val="20"/>
              </w:rPr>
            </w:pPr>
            <w:r w:rsidRPr="001B10D8">
              <w:rPr>
                <w:rFonts w:ascii="Tahoma" w:hAnsi="Tahoma" w:cs="Tahoma"/>
                <w:color w:val="000000" w:themeColor="text1"/>
                <w:sz w:val="20"/>
                <w:szCs w:val="20"/>
              </w:rPr>
              <w:t>POMPA INFUZYJNA</w:t>
            </w:r>
            <w:r>
              <w:rPr>
                <w:rFonts w:ascii="Tahoma" w:hAnsi="Tahoma" w:cs="Tahoma"/>
                <w:color w:val="000000" w:themeColor="text1"/>
                <w:sz w:val="20"/>
                <w:szCs w:val="20"/>
              </w:rPr>
              <w:t xml:space="preserve"> – 2</w:t>
            </w:r>
            <w:r w:rsidRPr="001B10D8">
              <w:rPr>
                <w:rFonts w:ascii="Tahoma" w:hAnsi="Tahoma" w:cs="Tahoma"/>
                <w:color w:val="000000" w:themeColor="text1"/>
                <w:sz w:val="20"/>
                <w:szCs w:val="20"/>
              </w:rPr>
              <w:t xml:space="preserve"> sztuki</w:t>
            </w:r>
          </w:p>
        </w:tc>
      </w:tr>
      <w:tr w:rsidR="001B10D8" w:rsidRPr="00E33ED8" w:rsidTr="005170E9">
        <w:tc>
          <w:tcPr>
            <w:tcW w:w="786" w:type="dxa"/>
            <w:tcBorders>
              <w:top w:val="single" w:sz="8" w:space="0" w:color="auto"/>
              <w:left w:val="single" w:sz="4" w:space="0" w:color="auto"/>
              <w:bottom w:val="single" w:sz="4" w:space="0" w:color="auto"/>
              <w:right w:val="single" w:sz="4" w:space="0" w:color="auto"/>
            </w:tcBorders>
            <w:hideMark/>
          </w:tcPr>
          <w:p w:rsidR="001B10D8" w:rsidRPr="00E33ED8" w:rsidRDefault="001B10D8" w:rsidP="005170E9">
            <w:pPr>
              <w:spacing w:after="0" w:line="360" w:lineRule="auto"/>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after="0" w:line="360" w:lineRule="auto"/>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b/>
                <w:sz w:val="20"/>
                <w:szCs w:val="20"/>
              </w:rPr>
            </w:pPr>
            <w:r w:rsidRPr="00E33ED8">
              <w:rPr>
                <w:rFonts w:ascii="Tahoma" w:hAnsi="Tahoma" w:cs="Tahoma"/>
                <w:b/>
                <w:sz w:val="20"/>
                <w:szCs w:val="20"/>
              </w:rPr>
              <w:t>Wymagania</w:t>
            </w:r>
          </w:p>
        </w:tc>
        <w:tc>
          <w:tcPr>
            <w:tcW w:w="1701" w:type="dxa"/>
            <w:tcBorders>
              <w:top w:val="single" w:sz="4" w:space="0" w:color="auto"/>
              <w:left w:val="single" w:sz="4" w:space="0" w:color="auto"/>
              <w:bottom w:val="single" w:sz="4" w:space="0" w:color="auto"/>
              <w:right w:val="single" w:sz="4" w:space="0" w:color="auto"/>
            </w:tcBorders>
            <w:hideMark/>
          </w:tcPr>
          <w:p w:rsidR="001B10D8" w:rsidRPr="001B10D8" w:rsidRDefault="001B10D8" w:rsidP="005170E9">
            <w:pPr>
              <w:pStyle w:val="Nagwek3"/>
              <w:spacing w:line="360" w:lineRule="auto"/>
              <w:rPr>
                <w:rFonts w:ascii="Tahoma" w:hAnsi="Tahoma" w:cs="Tahoma"/>
                <w:color w:val="000000" w:themeColor="text1"/>
                <w:sz w:val="20"/>
                <w:szCs w:val="20"/>
              </w:rPr>
            </w:pPr>
            <w:r w:rsidRPr="001B10D8">
              <w:rPr>
                <w:rFonts w:ascii="Tahoma" w:hAnsi="Tahoma" w:cs="Tahoma"/>
                <w:color w:val="000000" w:themeColor="text1"/>
                <w:sz w:val="20"/>
                <w:szCs w:val="20"/>
              </w:rPr>
              <w:t>Parametr oferowany</w:t>
            </w:r>
          </w:p>
        </w:tc>
      </w:tr>
      <w:tr w:rsidR="001B10D8" w:rsidRPr="00E33ED8" w:rsidTr="005170E9">
        <w:tc>
          <w:tcPr>
            <w:tcW w:w="786" w:type="dxa"/>
            <w:tcBorders>
              <w:top w:val="single" w:sz="8"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1.</w:t>
            </w: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hAnsi="Tahoma" w:cs="Tahoma"/>
                <w:sz w:val="20"/>
                <w:szCs w:val="20"/>
              </w:rPr>
            </w:pPr>
            <w:r>
              <w:rPr>
                <w:rFonts w:ascii="Tahoma" w:hAnsi="Tahoma" w:cs="Tahoma"/>
                <w:sz w:val="20"/>
                <w:szCs w:val="20"/>
              </w:rPr>
              <w:t>Urządzenie fabrycznie nowe, r</w:t>
            </w:r>
            <w:r w:rsidRPr="00E33ED8">
              <w:rPr>
                <w:rFonts w:ascii="Tahoma" w:hAnsi="Tahoma" w:cs="Tahoma"/>
                <w:sz w:val="20"/>
                <w:szCs w:val="20"/>
              </w:rPr>
              <w:t>ok produkcji 201</w:t>
            </w:r>
            <w:r>
              <w:rPr>
                <w:rFonts w:ascii="Tahoma" w:hAnsi="Tahoma" w:cs="Tahoma"/>
                <w:sz w:val="20"/>
                <w:szCs w:val="20"/>
              </w:rPr>
              <w:t>7</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b/>
                <w:sz w:val="20"/>
                <w:szCs w:val="20"/>
              </w:rPr>
            </w:pPr>
            <w:r w:rsidRPr="00E33ED8">
              <w:rPr>
                <w:rFonts w:ascii="Tahoma" w:hAnsi="Tahoma" w:cs="Tahoma"/>
                <w:b/>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pStyle w:val="Nagwek3"/>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after="0" w:line="360" w:lineRule="auto"/>
              <w:ind w:left="360"/>
              <w:jc w:val="center"/>
              <w:rPr>
                <w:rFonts w:ascii="Tahoma" w:hAnsi="Tahoma" w:cs="Tahoma"/>
                <w:sz w:val="20"/>
                <w:szCs w:val="20"/>
              </w:rPr>
            </w:pPr>
            <w:r w:rsidRPr="00E33ED8">
              <w:rPr>
                <w:rFonts w:ascii="Tahoma" w:hAnsi="Tahoma" w:cs="Tahoma"/>
                <w:sz w:val="20"/>
                <w:szCs w:val="20"/>
              </w:rPr>
              <w:t>2.</w:t>
            </w: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hAnsi="Tahoma" w:cs="Tahoma"/>
                <w:sz w:val="20"/>
                <w:szCs w:val="20"/>
              </w:rPr>
            </w:pPr>
            <w:r w:rsidRPr="00E33ED8">
              <w:rPr>
                <w:rFonts w:ascii="Tahoma" w:hAnsi="Tahoma" w:cs="Tahoma"/>
                <w:sz w:val="20"/>
                <w:szCs w:val="20"/>
              </w:rPr>
              <w:t>Spełnia wymagania „CE”, nr certyfikatu</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rPr>
          <w:trHeight w:val="669"/>
        </w:trPr>
        <w:tc>
          <w:tcPr>
            <w:tcW w:w="786"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tabs>
                <w:tab w:val="left" w:pos="148"/>
              </w:tabs>
              <w:spacing w:after="0" w:line="360" w:lineRule="auto"/>
              <w:ind w:left="360"/>
              <w:jc w:val="center"/>
              <w:rPr>
                <w:rFonts w:ascii="Tahoma" w:hAnsi="Tahoma" w:cs="Tahoma"/>
                <w:sz w:val="20"/>
                <w:szCs w:val="20"/>
              </w:rPr>
            </w:pPr>
            <w:r w:rsidRPr="00E33ED8">
              <w:rPr>
                <w:rFonts w:ascii="Tahoma" w:hAnsi="Tahoma" w:cs="Tahoma"/>
                <w:sz w:val="20"/>
                <w:szCs w:val="20"/>
              </w:rPr>
              <w:t>3.</w:t>
            </w: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hAnsi="Tahoma" w:cs="Tahoma"/>
                <w:sz w:val="20"/>
                <w:szCs w:val="20"/>
              </w:rPr>
            </w:pPr>
            <w:r w:rsidRPr="00E33ED8">
              <w:rPr>
                <w:rFonts w:ascii="Tahoma" w:hAnsi="Tahoma" w:cs="Tahoma"/>
                <w:sz w:val="20"/>
                <w:szCs w:val="20"/>
              </w:rPr>
              <w:t>Zasilanie sieciowe zgodne z warunkami obowiązującymi w Polsce, AC 230 V 50 Hz</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rPr>
          <w:trHeight w:val="669"/>
        </w:trPr>
        <w:tc>
          <w:tcPr>
            <w:tcW w:w="786"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after="0" w:line="360" w:lineRule="auto"/>
              <w:ind w:left="360"/>
              <w:jc w:val="center"/>
              <w:rPr>
                <w:rFonts w:ascii="Tahoma" w:hAnsi="Tahoma" w:cs="Tahoma"/>
                <w:sz w:val="20"/>
                <w:szCs w:val="20"/>
              </w:rPr>
            </w:pPr>
            <w:r w:rsidRPr="00E33ED8">
              <w:rPr>
                <w:rFonts w:ascii="Tahoma" w:hAnsi="Tahoma" w:cs="Tahoma"/>
                <w:sz w:val="20"/>
                <w:szCs w:val="20"/>
              </w:rPr>
              <w:t>4.</w:t>
            </w: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Ochrona przed wilgocią wg EN 6060529 min IP 22</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rPr>
          <w:trHeight w:val="669"/>
        </w:trPr>
        <w:tc>
          <w:tcPr>
            <w:tcW w:w="786"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after="0" w:line="360" w:lineRule="auto"/>
              <w:ind w:left="360"/>
              <w:jc w:val="center"/>
              <w:rPr>
                <w:rFonts w:ascii="Tahoma" w:hAnsi="Tahoma" w:cs="Tahoma"/>
                <w:sz w:val="20"/>
                <w:szCs w:val="20"/>
              </w:rPr>
            </w:pPr>
            <w:r w:rsidRPr="00E33ED8">
              <w:rPr>
                <w:rFonts w:ascii="Tahoma" w:hAnsi="Tahoma" w:cs="Tahoma"/>
                <w:sz w:val="20"/>
                <w:szCs w:val="20"/>
              </w:rPr>
              <w:t>5.</w:t>
            </w: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Klasa ochronności zgodnie z IEC/EN60601-1 : Klasa II, typ CF</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rPr>
          <w:trHeight w:val="669"/>
        </w:trPr>
        <w:tc>
          <w:tcPr>
            <w:tcW w:w="786"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after="0" w:line="360" w:lineRule="auto"/>
              <w:ind w:left="360"/>
              <w:jc w:val="center"/>
              <w:rPr>
                <w:rFonts w:ascii="Tahoma" w:hAnsi="Tahoma" w:cs="Tahoma"/>
                <w:sz w:val="20"/>
                <w:szCs w:val="20"/>
              </w:rPr>
            </w:pPr>
            <w:r w:rsidRPr="00E33ED8">
              <w:rPr>
                <w:rFonts w:ascii="Tahoma" w:hAnsi="Tahoma" w:cs="Tahoma"/>
                <w:sz w:val="20"/>
                <w:szCs w:val="20"/>
              </w:rPr>
              <w:t>6.</w:t>
            </w: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Urządzenie fabrycznie nowe, nieużywane</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rPr>
          <w:cantSplit/>
          <w:trHeight w:val="332"/>
        </w:trPr>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jc w:val="center"/>
              <w:rPr>
                <w:rFonts w:ascii="Tahoma" w:hAnsi="Tahoma" w:cs="Tahoma"/>
                <w:b/>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hAnsi="Tahoma" w:cs="Tahoma"/>
                <w:b/>
                <w:sz w:val="20"/>
                <w:szCs w:val="20"/>
              </w:rPr>
            </w:pPr>
            <w:r w:rsidRPr="00E33ED8">
              <w:rPr>
                <w:rFonts w:ascii="Tahoma" w:hAnsi="Tahoma" w:cs="Tahoma"/>
                <w:b/>
                <w:sz w:val="20"/>
                <w:szCs w:val="20"/>
              </w:rPr>
              <w:t>Wymagania podstawowe</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jc w:val="center"/>
              <w:rPr>
                <w:rFonts w:ascii="Tahoma" w:hAnsi="Tahoma" w:cs="Tahoma"/>
                <w:b/>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Pompa strzykawkowa do podawania dożylnego, dotętniczego sterowana elektronicznie umożliwiająca współpracę z systemem centralnego zasilania i zarządzania danymi</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Zasilanie pompy bezpośrednio z sieci za pomocą kabla niedopuszczalny zasilacz zewnętrzny</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Zasilanie z akumulatora wewnętrznego m 10 godz. przy przepływie 5 ml/godz.</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 xml:space="preserve">Masa pompy wraz z uchwytem do mocowania na stojaku lub szynie maksymalnie </w:t>
            </w:r>
            <w:smartTag w:uri="urn:schemas-microsoft-com:office:smarttags" w:element="metricconverter">
              <w:smartTagPr>
                <w:attr w:name="ProductID" w:val="2,2 kg"/>
              </w:smartTagPr>
              <w:r w:rsidRPr="00E33ED8">
                <w:rPr>
                  <w:rFonts w:ascii="Tahoma" w:eastAsia="Batang" w:hAnsi="Tahoma" w:cs="Tahoma"/>
                  <w:sz w:val="20"/>
                  <w:szCs w:val="20"/>
                </w:rPr>
                <w:t>2,2 kg</w:t>
              </w:r>
            </w:smartTag>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Możliwość mocowania pompy do rury pionowej, kolumny lub poziomej szyny przy pomocy uchwytu na stałe wbudowanego w pompę.</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pacing w:val="2"/>
                <w:sz w:val="20"/>
                <w:szCs w:val="20"/>
              </w:rPr>
            </w:pPr>
            <w:r w:rsidRPr="00E33ED8">
              <w:rPr>
                <w:rFonts w:ascii="Tahoma" w:eastAsia="Batang" w:hAnsi="Tahoma" w:cs="Tahoma"/>
                <w:spacing w:val="2"/>
                <w:sz w:val="20"/>
                <w:szCs w:val="20"/>
              </w:rPr>
              <w:t>Zatrzaskowe mocowanie w opcjonalnej stacji dokującej wraz z zaciskiem i uchwytem do przenoszenia.</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pacing w:val="2"/>
                <w:sz w:val="20"/>
                <w:szCs w:val="20"/>
              </w:rPr>
            </w:pPr>
            <w:r w:rsidRPr="00E33ED8">
              <w:rPr>
                <w:rFonts w:ascii="Tahoma" w:eastAsia="Batang" w:hAnsi="Tahoma" w:cs="Tahoma"/>
                <w:spacing w:val="2"/>
                <w:sz w:val="20"/>
                <w:szCs w:val="20"/>
              </w:rPr>
              <w:t>Zintegrowana z obudową rączka do przenoszenia urządzenia</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b/>
                <w:spacing w:val="2"/>
                <w:sz w:val="20"/>
                <w:szCs w:val="20"/>
              </w:rPr>
            </w:pPr>
            <w:r w:rsidRPr="00E33ED8">
              <w:rPr>
                <w:rFonts w:ascii="Tahoma" w:eastAsia="Batang" w:hAnsi="Tahoma" w:cs="Tahoma"/>
                <w:b/>
                <w:spacing w:val="2"/>
                <w:sz w:val="20"/>
                <w:szCs w:val="20"/>
              </w:rPr>
              <w:t>Mocowanie strzykawki</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color w:val="000000"/>
                <w:spacing w:val="2"/>
                <w:sz w:val="20"/>
                <w:szCs w:val="20"/>
              </w:rPr>
            </w:pPr>
            <w:r w:rsidRPr="00E33ED8">
              <w:rPr>
                <w:rFonts w:ascii="Tahoma" w:eastAsia="Batang" w:hAnsi="Tahoma" w:cs="Tahoma"/>
                <w:color w:val="000000"/>
                <w:spacing w:val="2"/>
                <w:sz w:val="20"/>
                <w:szCs w:val="20"/>
              </w:rPr>
              <w:t>Mocowanie strzykawki do czoła pompy</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ind w:left="360" w:hanging="360"/>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color w:val="000000"/>
                <w:spacing w:val="2"/>
                <w:sz w:val="20"/>
                <w:szCs w:val="20"/>
              </w:rPr>
            </w:pPr>
            <w:r w:rsidRPr="00E33ED8">
              <w:rPr>
                <w:rFonts w:ascii="Tahoma" w:eastAsia="Batang" w:hAnsi="Tahoma" w:cs="Tahoma"/>
                <w:color w:val="000000"/>
                <w:spacing w:val="2"/>
                <w:sz w:val="20"/>
                <w:szCs w:val="20"/>
              </w:rPr>
              <w:t>Cała strzykawka stale widoczna podczas pracy pompy – możliwość odczytania objętości ze skali oraz wizualnej kontroli procesu infuzji</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ind w:left="360" w:hanging="360"/>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ind w:left="360" w:hanging="360"/>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color w:val="000000"/>
                <w:spacing w:val="2"/>
                <w:sz w:val="20"/>
                <w:szCs w:val="20"/>
              </w:rPr>
            </w:pPr>
            <w:r w:rsidRPr="00E33ED8">
              <w:rPr>
                <w:rFonts w:ascii="Tahoma" w:eastAsia="Batang" w:hAnsi="Tahoma" w:cs="Tahoma"/>
                <w:color w:val="000000"/>
                <w:spacing w:val="2"/>
                <w:sz w:val="20"/>
                <w:szCs w:val="20"/>
              </w:rPr>
              <w:t>Pełne mocowanie strzykawki możliwe za równo przy włączonej jak i wyłączonej pompie – system obsługiwany całkowicie manualnie</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ind w:left="360" w:hanging="360"/>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color w:val="000000"/>
                <w:spacing w:val="1"/>
                <w:sz w:val="20"/>
                <w:szCs w:val="20"/>
              </w:rPr>
            </w:pPr>
            <w:r w:rsidRPr="00E33ED8">
              <w:rPr>
                <w:rFonts w:ascii="Tahoma" w:eastAsia="Batang" w:hAnsi="Tahoma" w:cs="Tahoma"/>
                <w:color w:val="000000"/>
                <w:spacing w:val="1"/>
                <w:sz w:val="20"/>
                <w:szCs w:val="20"/>
              </w:rPr>
              <w:t>Osłona tłoka strzykawki uniemożliwiająca wciśnięcie tłoka strzykawki zamontowanej w pompie.</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ind w:left="360" w:hanging="360"/>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color w:val="000000"/>
                <w:spacing w:val="1"/>
                <w:sz w:val="20"/>
                <w:szCs w:val="20"/>
              </w:rPr>
              <w:t xml:space="preserve">Pompa skalibrowana do pracy ze strzykawkami o objętości 5, 10, 20, </w:t>
            </w:r>
            <w:r w:rsidRPr="00E33ED8">
              <w:rPr>
                <w:rFonts w:ascii="Tahoma" w:eastAsia="Batang" w:hAnsi="Tahoma" w:cs="Tahoma"/>
                <w:sz w:val="20"/>
                <w:szCs w:val="20"/>
              </w:rPr>
              <w:t xml:space="preserve">30/35 </w:t>
            </w:r>
            <w:r w:rsidRPr="00E33ED8">
              <w:rPr>
                <w:rFonts w:ascii="Tahoma" w:eastAsia="Batang" w:hAnsi="Tahoma" w:cs="Tahoma"/>
                <w:color w:val="000000"/>
                <w:spacing w:val="1"/>
                <w:sz w:val="20"/>
                <w:szCs w:val="20"/>
              </w:rPr>
              <w:t xml:space="preserve"> i 50/60 ml różnych typów oraz różnych producentów (</w:t>
            </w:r>
            <w:r w:rsidRPr="00E33ED8">
              <w:rPr>
                <w:rFonts w:ascii="Tahoma" w:eastAsia="Batang" w:hAnsi="Tahoma" w:cs="Tahoma"/>
                <w:color w:val="000000"/>
                <w:sz w:val="20"/>
                <w:szCs w:val="20"/>
              </w:rPr>
              <w:t>minimum 4 producentów strzykawek dostępnych na rynku polskim)</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ind w:left="360" w:hanging="360"/>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pacing w:val="2"/>
                <w:sz w:val="20"/>
                <w:szCs w:val="20"/>
              </w:rPr>
            </w:pPr>
            <w:r w:rsidRPr="00E33ED8">
              <w:rPr>
                <w:rFonts w:ascii="Tahoma" w:eastAsia="Batang" w:hAnsi="Tahoma" w:cs="Tahoma"/>
                <w:spacing w:val="2"/>
                <w:sz w:val="20"/>
                <w:szCs w:val="20"/>
              </w:rPr>
              <w:t>Mechanizm blokujący tłok zapobiegający samoczynnemu opróżnianiu strzykawki</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ind w:left="360" w:hanging="360"/>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color w:val="000000"/>
                <w:spacing w:val="2"/>
                <w:sz w:val="20"/>
                <w:szCs w:val="20"/>
              </w:rPr>
              <w:t>Automatyczna funkcja antybolus po okluzji – z</w:t>
            </w:r>
            <w:r w:rsidRPr="00E33ED8">
              <w:rPr>
                <w:rFonts w:ascii="Tahoma" w:eastAsia="Batang" w:hAnsi="Tahoma" w:cs="Tahoma"/>
                <w:color w:val="000000"/>
                <w:spacing w:val="1"/>
                <w:sz w:val="20"/>
                <w:szCs w:val="20"/>
              </w:rPr>
              <w:t xml:space="preserve">abezpieczenie przed podaniem </w:t>
            </w:r>
            <w:r w:rsidRPr="00E33ED8">
              <w:rPr>
                <w:rFonts w:ascii="Tahoma" w:eastAsia="Batang" w:hAnsi="Tahoma" w:cs="Tahoma"/>
                <w:color w:val="000000"/>
                <w:sz w:val="20"/>
                <w:szCs w:val="20"/>
              </w:rPr>
              <w:t xml:space="preserve">niekontrolowanego bolusa po alarmie okluzji, </w:t>
            </w:r>
            <w:r w:rsidRPr="00E33ED8">
              <w:rPr>
                <w:rFonts w:ascii="Tahoma" w:eastAsia="Batang" w:hAnsi="Tahoma" w:cs="Tahoma"/>
                <w:sz w:val="20"/>
                <w:szCs w:val="20"/>
              </w:rPr>
              <w:t>ograniczenie bolusa &lt; 0,2 ml</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b/>
                <w:color w:val="000000"/>
                <w:spacing w:val="2"/>
                <w:sz w:val="20"/>
                <w:szCs w:val="20"/>
              </w:rPr>
            </w:pPr>
            <w:r w:rsidRPr="00E33ED8">
              <w:rPr>
                <w:rFonts w:ascii="Tahoma" w:eastAsia="Batang" w:hAnsi="Tahoma" w:cs="Tahoma"/>
                <w:b/>
                <w:color w:val="000000"/>
                <w:spacing w:val="2"/>
                <w:sz w:val="20"/>
                <w:szCs w:val="20"/>
              </w:rPr>
              <w:t>Programowanie infuzji</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Zakres szybkości infuzji   0,1 – 1200 ml/godz.</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Funkcja programowania infuzji co 0,01 w zakresie min. 0,1 – 9,99 ml/godz</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Zmiana szybkości infuzji bez konieczności przerywania wlewu</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 xml:space="preserve">Możliwość programowania infuzji w jednostkach masy: ng, μg, mg, U, kU, mmol, mol, Kmol, </w:t>
            </w:r>
            <w:r w:rsidRPr="00E33ED8">
              <w:rPr>
                <w:rFonts w:ascii="Tahoma" w:hAnsi="Tahoma" w:cs="Tahoma"/>
                <w:sz w:val="20"/>
                <w:szCs w:val="20"/>
              </w:rPr>
              <w:t xml:space="preserve">cal i kcal – </w:t>
            </w:r>
            <w:r w:rsidRPr="00E33ED8">
              <w:rPr>
                <w:rFonts w:ascii="Tahoma" w:eastAsia="Batang" w:hAnsi="Tahoma" w:cs="Tahoma"/>
                <w:sz w:val="20"/>
                <w:szCs w:val="20"/>
              </w:rPr>
              <w:t xml:space="preserve"> na kg masy ciała pacjenta lub nie, na czas (na 24godziny, godzinę oraz minutę).</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Bolus podawany na żądanie bez konieczności wstrzymywania trwającej infuzji</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Trzy rodzaje bolusa:</w:t>
            </w:r>
          </w:p>
          <w:p w:rsidR="001B10D8" w:rsidRPr="00E33ED8" w:rsidRDefault="001B10D8" w:rsidP="001B10D8">
            <w:pPr>
              <w:numPr>
                <w:ilvl w:val="0"/>
                <w:numId w:val="45"/>
              </w:numPr>
              <w:tabs>
                <w:tab w:val="num" w:pos="0"/>
              </w:tabs>
              <w:spacing w:after="0" w:line="360" w:lineRule="auto"/>
              <w:ind w:left="292"/>
              <w:rPr>
                <w:rFonts w:ascii="Tahoma" w:eastAsia="Batang" w:hAnsi="Tahoma" w:cs="Tahoma"/>
                <w:sz w:val="20"/>
                <w:szCs w:val="20"/>
              </w:rPr>
            </w:pPr>
            <w:r w:rsidRPr="00E33ED8">
              <w:rPr>
                <w:rFonts w:ascii="Tahoma" w:eastAsia="Batang" w:hAnsi="Tahoma" w:cs="Tahoma"/>
                <w:sz w:val="20"/>
                <w:szCs w:val="20"/>
              </w:rPr>
              <w:t>Ręczny - szybkości podaży 50 – 1200 ml/h</w:t>
            </w:r>
          </w:p>
          <w:p w:rsidR="001B10D8" w:rsidRPr="00E33ED8" w:rsidRDefault="001B10D8" w:rsidP="001B10D8">
            <w:pPr>
              <w:numPr>
                <w:ilvl w:val="0"/>
                <w:numId w:val="45"/>
              </w:numPr>
              <w:tabs>
                <w:tab w:val="num" w:pos="0"/>
              </w:tabs>
              <w:spacing w:after="0" w:line="360" w:lineRule="auto"/>
              <w:ind w:left="292"/>
              <w:rPr>
                <w:rFonts w:ascii="Tahoma" w:eastAsia="Batang" w:hAnsi="Tahoma" w:cs="Tahoma"/>
                <w:sz w:val="20"/>
                <w:szCs w:val="20"/>
              </w:rPr>
            </w:pPr>
            <w:r w:rsidRPr="00E33ED8">
              <w:rPr>
                <w:rFonts w:ascii="Tahoma" w:eastAsia="Batang" w:hAnsi="Tahoma" w:cs="Tahoma"/>
                <w:sz w:val="20"/>
                <w:szCs w:val="20"/>
              </w:rPr>
              <w:t>Programowany - dawka lub objętość/czas: 0,1-99,9 jednostek / 0,1  - 1200 ml, automatyczne wyliczenie czasu</w:t>
            </w:r>
          </w:p>
          <w:p w:rsidR="001B10D8" w:rsidRPr="00E33ED8" w:rsidRDefault="001B10D8" w:rsidP="001B10D8">
            <w:pPr>
              <w:numPr>
                <w:ilvl w:val="0"/>
                <w:numId w:val="45"/>
              </w:numPr>
              <w:tabs>
                <w:tab w:val="num" w:pos="0"/>
              </w:tabs>
              <w:spacing w:after="0" w:line="360" w:lineRule="auto"/>
              <w:ind w:left="292"/>
              <w:rPr>
                <w:rFonts w:ascii="Tahoma" w:eastAsia="Batang" w:hAnsi="Tahoma" w:cs="Tahoma"/>
                <w:sz w:val="20"/>
                <w:szCs w:val="20"/>
              </w:rPr>
            </w:pPr>
            <w:r w:rsidRPr="00E33ED8">
              <w:rPr>
                <w:rFonts w:ascii="Tahoma" w:eastAsia="Batang" w:hAnsi="Tahoma" w:cs="Tahoma"/>
                <w:sz w:val="20"/>
                <w:szCs w:val="20"/>
              </w:rPr>
              <w:t xml:space="preserve">Emergency - manualne przesunięcie tłoka strzykawki z funkcją zliczania podanej objętości i prezentacją wartości na ekranie urządzenia </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Dokładność mechanizmu pompy +/- 1%</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Wypełnienie lini 3 tryby</w:t>
            </w:r>
          </w:p>
          <w:p w:rsidR="001B10D8" w:rsidRPr="00E33ED8" w:rsidRDefault="001B10D8" w:rsidP="001B10D8">
            <w:pPr>
              <w:numPr>
                <w:ilvl w:val="0"/>
                <w:numId w:val="46"/>
              </w:numPr>
              <w:spacing w:after="0" w:line="360" w:lineRule="auto"/>
              <w:rPr>
                <w:rFonts w:ascii="Tahoma" w:eastAsia="Batang" w:hAnsi="Tahoma" w:cs="Tahoma"/>
                <w:sz w:val="20"/>
                <w:szCs w:val="20"/>
              </w:rPr>
            </w:pPr>
            <w:r w:rsidRPr="00E33ED8">
              <w:rPr>
                <w:rFonts w:ascii="Tahoma" w:eastAsia="Batang" w:hAnsi="Tahoma" w:cs="Tahoma"/>
                <w:sz w:val="20"/>
                <w:szCs w:val="20"/>
              </w:rPr>
              <w:t>Obowiązkowy</w:t>
            </w:r>
          </w:p>
          <w:p w:rsidR="001B10D8" w:rsidRPr="00E33ED8" w:rsidRDefault="001B10D8" w:rsidP="001B10D8">
            <w:pPr>
              <w:numPr>
                <w:ilvl w:val="0"/>
                <w:numId w:val="46"/>
              </w:numPr>
              <w:spacing w:after="0" w:line="360" w:lineRule="auto"/>
              <w:rPr>
                <w:rFonts w:ascii="Tahoma" w:eastAsia="Batang" w:hAnsi="Tahoma" w:cs="Tahoma"/>
                <w:sz w:val="20"/>
                <w:szCs w:val="20"/>
              </w:rPr>
            </w:pPr>
            <w:r w:rsidRPr="00E33ED8">
              <w:rPr>
                <w:rFonts w:ascii="Tahoma" w:eastAsia="Batang" w:hAnsi="Tahoma" w:cs="Tahoma"/>
                <w:sz w:val="20"/>
                <w:szCs w:val="20"/>
              </w:rPr>
              <w:t>Nieobowiązkowy</w:t>
            </w:r>
          </w:p>
          <w:p w:rsidR="001B10D8" w:rsidRPr="00E33ED8" w:rsidRDefault="001B10D8" w:rsidP="001B10D8">
            <w:pPr>
              <w:numPr>
                <w:ilvl w:val="0"/>
                <w:numId w:val="46"/>
              </w:numPr>
              <w:spacing w:after="0" w:line="360" w:lineRule="auto"/>
              <w:rPr>
                <w:rFonts w:ascii="Tahoma" w:eastAsia="Batang" w:hAnsi="Tahoma" w:cs="Tahoma"/>
                <w:sz w:val="20"/>
                <w:szCs w:val="20"/>
              </w:rPr>
            </w:pPr>
            <w:r w:rsidRPr="00E33ED8">
              <w:rPr>
                <w:rFonts w:ascii="Tahoma" w:eastAsia="Batang" w:hAnsi="Tahoma" w:cs="Tahoma"/>
                <w:sz w:val="20"/>
                <w:szCs w:val="20"/>
              </w:rPr>
              <w:t>Zalecany</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Funkcja programowania objętości do podania (VTBD) 0,1- 999,9 ml</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Funkcja programowania czasu infuzji przynajmniej od 1min – 96 godzin</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Dawka inicjująca. Dawka lub objętość/ czas: 0,1-99,9 jednostek /1- 59 minut, automatyczne obliczanie infuzji.</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Ciągły pomiar ciśnienia w linii zobrazowany  w postaci piktograsmu na ekranie pompy.</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Ustawianie poziomu ciśnienia okluzji – przynajmniej 20 poziomów</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both"/>
              <w:rPr>
                <w:rFonts w:ascii="Tahoma" w:eastAsia="Batang" w:hAnsi="Tahoma" w:cs="Tahoma"/>
                <w:sz w:val="20"/>
                <w:szCs w:val="20"/>
                <w:lang w:val="en-US"/>
              </w:rPr>
            </w:pPr>
            <w:r w:rsidRPr="00E33ED8">
              <w:rPr>
                <w:rFonts w:ascii="Tahoma" w:eastAsia="Batang" w:hAnsi="Tahoma" w:cs="Tahoma"/>
                <w:sz w:val="20"/>
                <w:szCs w:val="20"/>
                <w:lang w:val="en-US"/>
              </w:rPr>
              <w:t>Funkcja KVO (Keep Vein Open)</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Zróżnicowana prędkość KVO z możliwością programowania szybkości</w:t>
            </w:r>
          </w:p>
          <w:p w:rsidR="001B10D8" w:rsidRPr="00E33ED8" w:rsidRDefault="001B10D8" w:rsidP="001B10D8">
            <w:pPr>
              <w:numPr>
                <w:ilvl w:val="0"/>
                <w:numId w:val="47"/>
              </w:numPr>
              <w:spacing w:after="0" w:line="360" w:lineRule="auto"/>
              <w:rPr>
                <w:rFonts w:ascii="Tahoma" w:eastAsia="Batang" w:hAnsi="Tahoma" w:cs="Tahoma"/>
                <w:sz w:val="20"/>
                <w:szCs w:val="20"/>
              </w:rPr>
            </w:pPr>
            <w:r w:rsidRPr="00E33ED8">
              <w:rPr>
                <w:rFonts w:ascii="Tahoma" w:eastAsia="Batang" w:hAnsi="Tahoma" w:cs="Tahoma"/>
                <w:sz w:val="20"/>
                <w:szCs w:val="20"/>
              </w:rPr>
              <w:t xml:space="preserve">od 0,1 do 5 ml/h </w:t>
            </w:r>
          </w:p>
          <w:p w:rsidR="001B10D8" w:rsidRPr="00E33ED8" w:rsidRDefault="001B10D8" w:rsidP="001B10D8">
            <w:pPr>
              <w:numPr>
                <w:ilvl w:val="0"/>
                <w:numId w:val="47"/>
              </w:numPr>
              <w:spacing w:after="0" w:line="360" w:lineRule="auto"/>
              <w:rPr>
                <w:rFonts w:ascii="Tahoma" w:eastAsia="Batang" w:hAnsi="Tahoma" w:cs="Tahoma"/>
                <w:sz w:val="20"/>
                <w:szCs w:val="20"/>
              </w:rPr>
            </w:pPr>
            <w:r w:rsidRPr="00E33ED8">
              <w:rPr>
                <w:rFonts w:ascii="Tahoma" w:eastAsia="Batang" w:hAnsi="Tahoma" w:cs="Tahoma"/>
                <w:sz w:val="20"/>
                <w:szCs w:val="20"/>
              </w:rPr>
              <w:t>zapis ustawień</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Sygnalizacja wahań ciśnienia w linii. Pozwalająca przewidzieć niebezpieczeństwo pojawienia się okluzji lub nieszczelności.</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Rejestr na 1500 zdarzeń zapisywany w czasie rzeczywistym.</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Funkcja – przerwa (standby) w zakresie od 1min do 24 godzin programowany co 1 minutę z funkcją automatycznego startu infuzji po zaprogramowanej przerwie.</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b/>
                <w:sz w:val="20"/>
                <w:szCs w:val="20"/>
              </w:rPr>
            </w:pPr>
            <w:r w:rsidRPr="00E33ED8">
              <w:rPr>
                <w:rFonts w:ascii="Tahoma" w:eastAsia="Batang" w:hAnsi="Tahoma" w:cs="Tahoma"/>
                <w:b/>
                <w:sz w:val="20"/>
                <w:szCs w:val="20"/>
              </w:rPr>
              <w:t>Panel sterowania</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Specjalny sposób wyświetlania parametrów dostosowany do pracy przy słabym oświetleniu (tzw. Tryb nocny)</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Wskaźnik pracy pompy widoczne z min.5 metrów</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Klawiatura symboliczna</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Komunikaty tekstowe w języku polskim</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Funkcja wyświetlania trendów objętości, szybkości infuzji oraz ciśnienia</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Wbudowana w pompę możliwość dopasowana ustawień oraz zawartości menu do potrzeb oddziału</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 xml:space="preserve">Biblioteka leków, min. 100 leków wraz z protokołami infuzji (domyślne przepływy, dawki, prędkości bolusa, stężenia itp.) </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b/>
                <w:sz w:val="20"/>
                <w:szCs w:val="20"/>
              </w:rPr>
            </w:pPr>
            <w:r w:rsidRPr="00E33ED8">
              <w:rPr>
                <w:rFonts w:ascii="Tahoma" w:eastAsia="Batang" w:hAnsi="Tahoma" w:cs="Tahoma"/>
                <w:b/>
                <w:sz w:val="20"/>
                <w:szCs w:val="20"/>
              </w:rPr>
              <w:t>Układ alarmów</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hd w:val="clear" w:color="auto" w:fill="FFFFFF"/>
              <w:spacing w:line="360" w:lineRule="auto"/>
              <w:ind w:right="-65" w:firstLine="5"/>
              <w:rPr>
                <w:rFonts w:ascii="Tahoma" w:eastAsia="Batang" w:hAnsi="Tahoma" w:cs="Tahoma"/>
                <w:sz w:val="20"/>
                <w:szCs w:val="20"/>
              </w:rPr>
            </w:pPr>
            <w:r w:rsidRPr="00E33ED8">
              <w:rPr>
                <w:rFonts w:ascii="Tahoma" w:eastAsia="Batang" w:hAnsi="Tahoma" w:cs="Tahoma"/>
                <w:color w:val="000000"/>
                <w:sz w:val="20"/>
                <w:szCs w:val="20"/>
              </w:rPr>
              <w:t>Akustyczno-</w:t>
            </w:r>
            <w:r w:rsidRPr="00E33ED8">
              <w:rPr>
                <w:rFonts w:ascii="Tahoma" w:eastAsia="Batang" w:hAnsi="Tahoma" w:cs="Tahoma"/>
                <w:color w:val="000000"/>
                <w:spacing w:val="-2"/>
                <w:sz w:val="20"/>
                <w:szCs w:val="20"/>
              </w:rPr>
              <w:t>optyczny</w:t>
            </w:r>
            <w:r w:rsidRPr="00E33ED8">
              <w:rPr>
                <w:rFonts w:ascii="Tahoma" w:eastAsia="Batang" w:hAnsi="Tahoma" w:cs="Tahoma"/>
                <w:color w:val="000000"/>
                <w:sz w:val="20"/>
                <w:szCs w:val="20"/>
              </w:rPr>
              <w:t xml:space="preserve"> system alarmów i ostrzeżeń</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hd w:val="clear" w:color="auto" w:fill="FFFFFF"/>
              <w:spacing w:line="360" w:lineRule="auto"/>
              <w:ind w:right="-65" w:firstLine="5"/>
              <w:rPr>
                <w:rFonts w:ascii="Tahoma" w:eastAsia="Batang" w:hAnsi="Tahoma" w:cs="Tahoma"/>
                <w:sz w:val="20"/>
                <w:szCs w:val="20"/>
              </w:rPr>
            </w:pPr>
            <w:r w:rsidRPr="00E33ED8">
              <w:rPr>
                <w:rFonts w:ascii="Tahoma" w:eastAsia="Batang" w:hAnsi="Tahoma" w:cs="Tahoma"/>
                <w:sz w:val="20"/>
                <w:szCs w:val="20"/>
              </w:rPr>
              <w:t>Alarm pustej strzykawki</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hd w:val="clear" w:color="auto" w:fill="FFFFFF"/>
              <w:spacing w:line="360" w:lineRule="auto"/>
              <w:rPr>
                <w:rFonts w:ascii="Tahoma" w:eastAsia="Batang" w:hAnsi="Tahoma" w:cs="Tahoma"/>
                <w:color w:val="000000"/>
                <w:spacing w:val="-2"/>
                <w:sz w:val="20"/>
                <w:szCs w:val="20"/>
              </w:rPr>
            </w:pPr>
            <w:r w:rsidRPr="00E33ED8">
              <w:rPr>
                <w:rFonts w:ascii="Tahoma" w:eastAsia="Batang" w:hAnsi="Tahoma" w:cs="Tahoma"/>
                <w:color w:val="000000"/>
                <w:spacing w:val="-2"/>
                <w:sz w:val="20"/>
                <w:szCs w:val="20"/>
              </w:rPr>
              <w:t>Alarm przypominający –zatrzymana infuzja</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hd w:val="clear" w:color="auto" w:fill="FFFFFF"/>
              <w:spacing w:line="360" w:lineRule="auto"/>
              <w:ind w:right="-65" w:firstLine="5"/>
              <w:rPr>
                <w:rFonts w:ascii="Tahoma" w:eastAsia="Batang" w:hAnsi="Tahoma" w:cs="Tahoma"/>
                <w:sz w:val="20"/>
                <w:szCs w:val="20"/>
              </w:rPr>
            </w:pPr>
            <w:r w:rsidRPr="00E33ED8">
              <w:rPr>
                <w:rFonts w:ascii="Tahoma" w:eastAsia="Batang" w:hAnsi="Tahoma" w:cs="Tahoma"/>
                <w:color w:val="000000"/>
                <w:spacing w:val="-1"/>
                <w:sz w:val="20"/>
                <w:szCs w:val="20"/>
              </w:rPr>
              <w:t>Alarm okluzji</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hd w:val="clear" w:color="auto" w:fill="FFFFFF"/>
              <w:spacing w:line="360" w:lineRule="auto"/>
              <w:rPr>
                <w:rFonts w:ascii="Tahoma" w:eastAsia="Batang" w:hAnsi="Tahoma" w:cs="Tahoma"/>
                <w:color w:val="000000"/>
                <w:spacing w:val="-1"/>
                <w:sz w:val="20"/>
                <w:szCs w:val="20"/>
              </w:rPr>
            </w:pPr>
            <w:r w:rsidRPr="00E33ED8">
              <w:rPr>
                <w:rFonts w:ascii="Tahoma" w:eastAsia="Batang" w:hAnsi="Tahoma" w:cs="Tahoma"/>
                <w:color w:val="000000"/>
                <w:spacing w:val="-1"/>
                <w:sz w:val="20"/>
                <w:szCs w:val="20"/>
              </w:rPr>
              <w:t>Alarm rozłączenia linii – spadku ciśnienia</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hd w:val="clear" w:color="auto" w:fill="FFFFFF"/>
              <w:spacing w:line="360" w:lineRule="auto"/>
              <w:rPr>
                <w:rFonts w:ascii="Tahoma" w:eastAsia="Batang" w:hAnsi="Tahoma" w:cs="Tahoma"/>
                <w:sz w:val="20"/>
                <w:szCs w:val="20"/>
              </w:rPr>
            </w:pPr>
            <w:r w:rsidRPr="00E33ED8">
              <w:rPr>
                <w:rFonts w:ascii="Tahoma" w:eastAsia="Batang" w:hAnsi="Tahoma" w:cs="Tahoma"/>
                <w:color w:val="000000"/>
                <w:spacing w:val="-1"/>
                <w:sz w:val="20"/>
                <w:szCs w:val="20"/>
              </w:rPr>
              <w:t>Alarm rozładowanego akumulatora</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hd w:val="clear" w:color="auto" w:fill="FFFFFF"/>
              <w:spacing w:line="360" w:lineRule="auto"/>
              <w:rPr>
                <w:rFonts w:ascii="Tahoma" w:eastAsia="Batang" w:hAnsi="Tahoma" w:cs="Tahoma"/>
                <w:sz w:val="20"/>
                <w:szCs w:val="20"/>
              </w:rPr>
            </w:pPr>
            <w:r w:rsidRPr="00E33ED8">
              <w:rPr>
                <w:rFonts w:ascii="Tahoma" w:eastAsia="Batang" w:hAnsi="Tahoma" w:cs="Tahoma"/>
                <w:color w:val="000000"/>
                <w:sz w:val="20"/>
                <w:szCs w:val="20"/>
              </w:rPr>
              <w:t>Alarm braku lub źle założonej strzykawki</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hd w:val="clear" w:color="auto" w:fill="FFFFFF"/>
              <w:spacing w:line="360" w:lineRule="auto"/>
              <w:rPr>
                <w:rFonts w:ascii="Tahoma" w:eastAsia="Batang" w:hAnsi="Tahoma" w:cs="Tahoma"/>
                <w:sz w:val="20"/>
                <w:szCs w:val="20"/>
              </w:rPr>
            </w:pPr>
            <w:r w:rsidRPr="00E33ED8">
              <w:rPr>
                <w:rFonts w:ascii="Tahoma" w:eastAsia="Batang" w:hAnsi="Tahoma" w:cs="Tahoma"/>
                <w:sz w:val="20"/>
                <w:szCs w:val="20"/>
              </w:rPr>
              <w:t>Alarm otwartego uchwytu komory strzykawki</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hd w:val="clear" w:color="auto" w:fill="FFFFFF"/>
              <w:spacing w:line="360" w:lineRule="auto"/>
              <w:rPr>
                <w:rFonts w:ascii="Tahoma" w:eastAsia="Batang" w:hAnsi="Tahoma" w:cs="Tahoma"/>
                <w:sz w:val="20"/>
                <w:szCs w:val="20"/>
              </w:rPr>
            </w:pPr>
            <w:r w:rsidRPr="00E33ED8">
              <w:rPr>
                <w:rFonts w:ascii="Tahoma" w:eastAsia="Batang" w:hAnsi="Tahoma" w:cs="Tahoma"/>
                <w:color w:val="000000"/>
                <w:sz w:val="20"/>
                <w:szCs w:val="20"/>
              </w:rPr>
              <w:t>Alarm informujący o uszkodzeniu urządzenia</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 xml:space="preserve">Alarm wstępny </w:t>
            </w:r>
            <w:r w:rsidRPr="00E33ED8">
              <w:rPr>
                <w:rFonts w:ascii="Tahoma" w:eastAsia="Batang" w:hAnsi="Tahoma" w:cs="Tahoma"/>
                <w:color w:val="000000"/>
                <w:sz w:val="20"/>
                <w:szCs w:val="20"/>
              </w:rPr>
              <w:t>zbliżającego się rozładowania akumulatora</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Alarm wstępny przed opróżnieniem strzykawki.</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Alarm wstępny przed końcem infuzji.</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b/>
                <w:sz w:val="20"/>
                <w:szCs w:val="20"/>
              </w:rPr>
            </w:pPr>
            <w:r w:rsidRPr="00E33ED8">
              <w:rPr>
                <w:rFonts w:ascii="Tahoma" w:eastAsia="Batang" w:hAnsi="Tahoma" w:cs="Tahoma"/>
                <w:b/>
                <w:sz w:val="20"/>
                <w:szCs w:val="20"/>
              </w:rPr>
              <w:t>Pozostałe</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ind w:left="360" w:hanging="360"/>
              <w:jc w:val="cente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Instrukcja obsługi w języku polskim</w:t>
            </w:r>
          </w:p>
          <w:p w:rsidR="001B10D8" w:rsidRPr="00E33ED8" w:rsidRDefault="001B10D8" w:rsidP="005170E9">
            <w:pPr>
              <w:spacing w:line="360" w:lineRule="auto"/>
              <w:rPr>
                <w:rFonts w:ascii="Tahoma" w:eastAsia="Batang" w:hAnsi="Tahoma" w:cs="Tahoma"/>
                <w:sz w:val="20"/>
                <w:szCs w:val="20"/>
              </w:rPr>
            </w:pPr>
            <w:r w:rsidRPr="00E33ED8">
              <w:rPr>
                <w:rFonts w:ascii="Tahoma" w:eastAsia="Batang" w:hAnsi="Tahoma" w:cs="Tahoma"/>
                <w:sz w:val="20"/>
                <w:szCs w:val="20"/>
              </w:rPr>
              <w:t>( z dostawą)</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1B10D8" w:rsidRDefault="001B10D8" w:rsidP="005170E9">
            <w:pPr>
              <w:pStyle w:val="Nagwek3"/>
              <w:spacing w:line="360" w:lineRule="auto"/>
              <w:rPr>
                <w:rFonts w:ascii="Tahoma" w:eastAsia="Batang" w:hAnsi="Tahoma" w:cs="Tahoma"/>
                <w:b w:val="0"/>
                <w:color w:val="000000" w:themeColor="text1"/>
                <w:sz w:val="20"/>
                <w:szCs w:val="20"/>
              </w:rPr>
            </w:pPr>
            <w:r w:rsidRPr="001B10D8">
              <w:rPr>
                <w:rFonts w:ascii="Tahoma" w:eastAsia="Batang" w:hAnsi="Tahoma" w:cs="Tahoma"/>
                <w:b w:val="0"/>
                <w:color w:val="000000" w:themeColor="text1"/>
                <w:sz w:val="20"/>
                <w:szCs w:val="20"/>
              </w:rPr>
              <w:t>Możliwość transmisji danych</w:t>
            </w:r>
          </w:p>
          <w:p w:rsidR="001B10D8" w:rsidRPr="001B10D8" w:rsidRDefault="001B10D8" w:rsidP="005170E9">
            <w:pPr>
              <w:pStyle w:val="Nagwek3"/>
              <w:spacing w:line="360" w:lineRule="auto"/>
              <w:rPr>
                <w:rFonts w:ascii="Tahoma" w:eastAsia="Batang" w:hAnsi="Tahoma" w:cs="Tahoma"/>
                <w:b w:val="0"/>
                <w:color w:val="000000" w:themeColor="text1"/>
                <w:sz w:val="20"/>
                <w:szCs w:val="20"/>
              </w:rPr>
            </w:pPr>
            <w:r w:rsidRPr="001B10D8">
              <w:rPr>
                <w:rFonts w:ascii="Tahoma" w:eastAsia="Batang" w:hAnsi="Tahoma" w:cs="Tahoma"/>
                <w:b w:val="0"/>
                <w:color w:val="000000" w:themeColor="text1"/>
                <w:sz w:val="20"/>
                <w:szCs w:val="20"/>
              </w:rPr>
              <w:t>z pompy, możliwość połączenia w sieć</w:t>
            </w:r>
          </w:p>
          <w:p w:rsidR="001B10D8" w:rsidRPr="001B10D8" w:rsidRDefault="001B10D8" w:rsidP="005170E9">
            <w:pPr>
              <w:pStyle w:val="Nagwek3"/>
              <w:spacing w:line="360" w:lineRule="auto"/>
              <w:rPr>
                <w:rFonts w:ascii="Tahoma" w:eastAsia="Batang" w:hAnsi="Tahoma" w:cs="Tahoma"/>
                <w:b w:val="0"/>
                <w:color w:val="000000" w:themeColor="text1"/>
                <w:sz w:val="20"/>
                <w:szCs w:val="20"/>
              </w:rPr>
            </w:pPr>
            <w:r w:rsidRPr="001B10D8">
              <w:rPr>
                <w:rFonts w:ascii="Tahoma" w:eastAsia="Batang" w:hAnsi="Tahoma" w:cs="Tahoma"/>
                <w:b w:val="0"/>
                <w:color w:val="000000" w:themeColor="text1"/>
                <w:sz w:val="20"/>
                <w:szCs w:val="20"/>
              </w:rPr>
              <w:t>z komputerem centralnym samodzielnie lub przez stację dokującą</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1B10D8" w:rsidRDefault="001B10D8" w:rsidP="005170E9">
            <w:pPr>
              <w:pStyle w:val="Nagwek3"/>
              <w:spacing w:line="360" w:lineRule="auto"/>
              <w:rPr>
                <w:rFonts w:ascii="Tahoma" w:eastAsia="Batang" w:hAnsi="Tahoma" w:cs="Tahoma"/>
                <w:b w:val="0"/>
                <w:color w:val="000000" w:themeColor="text1"/>
                <w:sz w:val="20"/>
                <w:szCs w:val="20"/>
              </w:rPr>
            </w:pPr>
            <w:r w:rsidRPr="001B10D8">
              <w:rPr>
                <w:rFonts w:ascii="Tahoma" w:eastAsia="Batang" w:hAnsi="Tahoma" w:cs="Tahoma"/>
                <w:b w:val="0"/>
                <w:color w:val="000000" w:themeColor="text1"/>
                <w:sz w:val="20"/>
                <w:szCs w:val="20"/>
              </w:rPr>
              <w:t>Możliwość łączenia pomp w moduły po 2 lub 3 sztuki bez użycia dodatkowych elementów</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sidRPr="00E33ED8">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r w:rsidR="001B10D8" w:rsidRPr="00E33ED8" w:rsidTr="005170E9">
        <w:tc>
          <w:tcPr>
            <w:tcW w:w="786" w:type="dxa"/>
            <w:tcBorders>
              <w:top w:val="single" w:sz="4" w:space="0" w:color="auto"/>
              <w:left w:val="single" w:sz="4" w:space="0" w:color="auto"/>
              <w:bottom w:val="single" w:sz="4" w:space="0" w:color="auto"/>
              <w:right w:val="single" w:sz="4" w:space="0" w:color="auto"/>
            </w:tcBorders>
          </w:tcPr>
          <w:p w:rsidR="001B10D8" w:rsidRPr="00E33ED8" w:rsidRDefault="001B10D8" w:rsidP="001B10D8">
            <w:pPr>
              <w:numPr>
                <w:ilvl w:val="0"/>
                <w:numId w:val="44"/>
              </w:numPr>
              <w:spacing w:after="0" w:line="360" w:lineRule="auto"/>
              <w:jc w:val="center"/>
              <w:rPr>
                <w:rFonts w:ascii="Tahoma" w:hAnsi="Tahoma" w:cs="Tahoma"/>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1B10D8" w:rsidRPr="001B10D8" w:rsidRDefault="001B10D8" w:rsidP="005170E9">
            <w:pPr>
              <w:pStyle w:val="Nagwek3"/>
              <w:spacing w:line="360" w:lineRule="auto"/>
              <w:rPr>
                <w:rFonts w:ascii="Tahoma" w:eastAsia="Batang" w:hAnsi="Tahoma" w:cs="Tahoma"/>
                <w:b w:val="0"/>
                <w:color w:val="000000" w:themeColor="text1"/>
                <w:sz w:val="20"/>
                <w:szCs w:val="20"/>
              </w:rPr>
            </w:pPr>
            <w:r w:rsidRPr="001B10D8">
              <w:rPr>
                <w:rFonts w:ascii="Tahoma" w:eastAsia="Batang" w:hAnsi="Tahoma" w:cs="Tahoma"/>
                <w:b w:val="0"/>
                <w:color w:val="000000" w:themeColor="text1"/>
                <w:sz w:val="20"/>
                <w:szCs w:val="20"/>
              </w:rPr>
              <w:t>Gwarancja minimum 36 miesięcy</w:t>
            </w:r>
          </w:p>
        </w:tc>
        <w:tc>
          <w:tcPr>
            <w:tcW w:w="1701" w:type="dxa"/>
            <w:tcBorders>
              <w:top w:val="single" w:sz="4" w:space="0" w:color="auto"/>
              <w:left w:val="single" w:sz="4" w:space="0" w:color="auto"/>
              <w:bottom w:val="single" w:sz="4" w:space="0" w:color="auto"/>
              <w:right w:val="single" w:sz="4" w:space="0" w:color="auto"/>
            </w:tcBorders>
            <w:hideMark/>
          </w:tcPr>
          <w:p w:rsidR="001B10D8" w:rsidRPr="00E33ED8" w:rsidRDefault="001B10D8" w:rsidP="005170E9">
            <w:pPr>
              <w:spacing w:line="360" w:lineRule="auto"/>
              <w:ind w:left="360" w:hanging="360"/>
              <w:jc w:val="center"/>
              <w:rPr>
                <w:rFonts w:ascii="Tahoma" w:hAnsi="Tahoma" w:cs="Tahoma"/>
                <w:sz w:val="20"/>
                <w:szCs w:val="20"/>
              </w:rPr>
            </w:pPr>
            <w:r>
              <w:rPr>
                <w:rFonts w:ascii="Tahoma" w:hAnsi="Tahoma" w:cs="Tahoma"/>
                <w:sz w:val="20"/>
                <w:szCs w:val="20"/>
              </w:rPr>
              <w:t>TAK</w:t>
            </w:r>
          </w:p>
        </w:tc>
        <w:tc>
          <w:tcPr>
            <w:tcW w:w="1701" w:type="dxa"/>
            <w:tcBorders>
              <w:top w:val="single" w:sz="4" w:space="0" w:color="auto"/>
              <w:left w:val="single" w:sz="4" w:space="0" w:color="auto"/>
              <w:bottom w:val="single" w:sz="4" w:space="0" w:color="auto"/>
              <w:right w:val="single" w:sz="4" w:space="0" w:color="auto"/>
            </w:tcBorders>
          </w:tcPr>
          <w:p w:rsidR="001B10D8" w:rsidRPr="00E33ED8" w:rsidRDefault="001B10D8" w:rsidP="005170E9">
            <w:pPr>
              <w:spacing w:line="360" w:lineRule="auto"/>
              <w:rPr>
                <w:rFonts w:ascii="Tahoma" w:hAnsi="Tahoma" w:cs="Tahoma"/>
                <w:sz w:val="20"/>
                <w:szCs w:val="20"/>
              </w:rPr>
            </w:pPr>
          </w:p>
        </w:tc>
      </w:tr>
    </w:tbl>
    <w:p w:rsidR="001B10D8" w:rsidRDefault="001B10D8" w:rsidP="001B10D8"/>
    <w:p w:rsidR="00261075" w:rsidRDefault="00261075" w:rsidP="00261075"/>
    <w:p w:rsidR="00261075" w:rsidRDefault="00261075" w:rsidP="00261075"/>
    <w:p w:rsidR="00261075" w:rsidRDefault="00261075" w:rsidP="00261075"/>
    <w:p w:rsidR="00261075" w:rsidRDefault="00261075"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FB1009" w:rsidRDefault="00FB1009" w:rsidP="00261075"/>
    <w:p w:rsidR="0017742F" w:rsidRPr="00261075" w:rsidRDefault="0017742F" w:rsidP="00261075">
      <w:pPr>
        <w:jc w:val="right"/>
        <w:rPr>
          <w:rFonts w:ascii="Tahoma" w:hAnsi="Tahoma" w:cs="Tahoma"/>
          <w:b/>
          <w:sz w:val="20"/>
          <w:szCs w:val="20"/>
        </w:rPr>
      </w:pPr>
    </w:p>
    <w:p w:rsidR="00FC17C4" w:rsidRPr="00AE4732" w:rsidRDefault="00FC17C4" w:rsidP="00FC17C4">
      <w:pPr>
        <w:jc w:val="right"/>
        <w:rPr>
          <w:rFonts w:ascii="Tahoma" w:eastAsia="Calibri" w:hAnsi="Tahoma" w:cs="Tahoma"/>
          <w:i/>
          <w:sz w:val="20"/>
          <w:szCs w:val="20"/>
        </w:rPr>
      </w:pPr>
      <w:r w:rsidRPr="00AE4732">
        <w:rPr>
          <w:rFonts w:ascii="Tahoma" w:eastAsia="Calibri" w:hAnsi="Tahoma" w:cs="Tahoma"/>
          <w:b/>
          <w:sz w:val="20"/>
          <w:szCs w:val="20"/>
        </w:rPr>
        <w:t>Załącznik nr 3</w:t>
      </w:r>
    </w:p>
    <w:p w:rsidR="00FC17C4" w:rsidRPr="00AE4732" w:rsidRDefault="00FC17C4" w:rsidP="00FC17C4">
      <w:pPr>
        <w:jc w:val="both"/>
        <w:rPr>
          <w:rFonts w:ascii="Tahoma" w:eastAsia="Calibri" w:hAnsi="Tahoma" w:cs="Tahoma"/>
          <w:i/>
          <w:sz w:val="20"/>
          <w:szCs w:val="20"/>
        </w:rPr>
      </w:pPr>
      <w:r w:rsidRPr="00AE4732">
        <w:rPr>
          <w:rFonts w:ascii="Tahoma" w:eastAsia="Calibri" w:hAnsi="Tahoma" w:cs="Tahoma"/>
          <w:i/>
          <w:sz w:val="20"/>
          <w:szCs w:val="20"/>
        </w:rPr>
        <w:t>/ pieczęć wykonawcy /</w:t>
      </w:r>
    </w:p>
    <w:p w:rsidR="00FC17C4" w:rsidRPr="00AE4732" w:rsidRDefault="00FC17C4" w:rsidP="00FC17C4">
      <w:pPr>
        <w:jc w:val="both"/>
        <w:rPr>
          <w:rFonts w:ascii="Tahoma" w:eastAsia="Calibri" w:hAnsi="Tahoma" w:cs="Tahoma"/>
          <w:i/>
          <w:sz w:val="20"/>
          <w:szCs w:val="20"/>
        </w:rPr>
      </w:pPr>
    </w:p>
    <w:p w:rsidR="00FC17C4" w:rsidRPr="00AE4732" w:rsidRDefault="00FC17C4" w:rsidP="00FC17C4">
      <w:pPr>
        <w:jc w:val="both"/>
        <w:rPr>
          <w:rFonts w:ascii="Tahoma" w:eastAsia="Calibri" w:hAnsi="Tahoma" w:cs="Tahoma"/>
          <w:b/>
          <w:sz w:val="20"/>
          <w:szCs w:val="20"/>
        </w:rPr>
      </w:pPr>
    </w:p>
    <w:p w:rsidR="00FC17C4" w:rsidRPr="00AE4732" w:rsidRDefault="00FC17C4" w:rsidP="00FC17C4">
      <w:pPr>
        <w:pStyle w:val="Tekstpodstawowy"/>
        <w:suppressAutoHyphens/>
        <w:spacing w:line="360" w:lineRule="auto"/>
        <w:rPr>
          <w:rFonts w:ascii="Tahoma" w:hAnsi="Tahoma" w:cs="Tahoma"/>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OŚWIADCZENIE</w:t>
      </w: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Dotyczy : przetargu nieograniczonego na dostawę na potrzeby SPZOZ w</w:t>
      </w:r>
      <w:r>
        <w:rPr>
          <w:rFonts w:ascii="Tahoma" w:hAnsi="Tahoma" w:cs="Tahoma"/>
          <w:b/>
          <w:i/>
          <w:sz w:val="20"/>
        </w:rPr>
        <w:t xml:space="preserve"> Augustowie aparatury</w:t>
      </w:r>
      <w:r w:rsidR="0017742F">
        <w:rPr>
          <w:rFonts w:ascii="Tahoma" w:hAnsi="Tahoma" w:cs="Tahoma"/>
          <w:b/>
          <w:i/>
          <w:sz w:val="20"/>
        </w:rPr>
        <w:t xml:space="preserve"> medycznej znak postępowania : </w:t>
      </w:r>
      <w:r w:rsidR="001B10D8">
        <w:rPr>
          <w:rFonts w:ascii="Tahoma" w:hAnsi="Tahoma" w:cs="Tahoma"/>
          <w:b/>
          <w:i/>
          <w:sz w:val="20"/>
        </w:rPr>
        <w:t>21</w:t>
      </w:r>
      <w:r>
        <w:rPr>
          <w:rFonts w:ascii="Tahoma" w:hAnsi="Tahoma" w:cs="Tahoma"/>
          <w:b/>
          <w:i/>
          <w:sz w:val="20"/>
        </w:rPr>
        <w:t>/ZP/2017</w:t>
      </w:r>
    </w:p>
    <w:p w:rsidR="00FC17C4" w:rsidRPr="00AE4732" w:rsidRDefault="00FC17C4" w:rsidP="00FC17C4">
      <w:pPr>
        <w:pStyle w:val="Tekstpodstawowy"/>
        <w:suppressAutoHyphens/>
        <w:jc w:val="both"/>
        <w:rPr>
          <w:rFonts w:ascii="Tahoma" w:hAnsi="Tahoma" w:cs="Tahoma"/>
          <w:sz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r w:rsidRPr="00AE4732">
        <w:rPr>
          <w:rFonts w:ascii="Tahoma" w:eastAsia="Calibri" w:hAnsi="Tahoma" w:cs="Tahoma"/>
          <w:b/>
          <w:sz w:val="20"/>
          <w:szCs w:val="20"/>
        </w:rPr>
        <w:t>Niniejszym oświadczam, że reprezentowany przeze mnie wykonawca, składający ofertę w przedmiotowym postępowaniu :</w:t>
      </w: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B442B">
      <w:pPr>
        <w:spacing w:after="0" w:line="360" w:lineRule="auto"/>
        <w:ind w:left="720"/>
        <w:jc w:val="both"/>
        <w:rPr>
          <w:rFonts w:ascii="Tahoma" w:eastAsia="Calibri" w:hAnsi="Tahoma" w:cs="Tahoma"/>
          <w:sz w:val="20"/>
          <w:szCs w:val="20"/>
        </w:rPr>
      </w:pPr>
    </w:p>
    <w:p w:rsidR="00FC17C4" w:rsidRPr="00AE4732" w:rsidRDefault="00FC17C4" w:rsidP="00FC17C4">
      <w:pPr>
        <w:numPr>
          <w:ilvl w:val="0"/>
          <w:numId w:val="40"/>
        </w:numPr>
        <w:spacing w:after="0" w:line="360" w:lineRule="auto"/>
        <w:jc w:val="both"/>
        <w:rPr>
          <w:rFonts w:ascii="Tahoma" w:eastAsia="Calibri" w:hAnsi="Tahoma" w:cs="Tahoma"/>
          <w:sz w:val="20"/>
          <w:szCs w:val="20"/>
        </w:rPr>
      </w:pPr>
      <w:r w:rsidRPr="00AE4732">
        <w:rPr>
          <w:rFonts w:ascii="Tahoma" w:eastAsia="Calibri" w:hAnsi="Tahoma" w:cs="Tahoma"/>
          <w:sz w:val="20"/>
          <w:szCs w:val="20"/>
        </w:rPr>
        <w:t>nie podlega wykluczeniu z tego postępowania</w:t>
      </w:r>
      <w:r>
        <w:rPr>
          <w:rFonts w:ascii="Tahoma" w:hAnsi="Tahoma" w:cs="Tahoma"/>
          <w:sz w:val="20"/>
          <w:szCs w:val="20"/>
        </w:rPr>
        <w:t xml:space="preserve"> na podstawie art. 24 ust. 1 </w:t>
      </w:r>
      <w:r w:rsidRPr="00AE4732">
        <w:rPr>
          <w:rFonts w:ascii="Tahoma" w:eastAsia="Calibri" w:hAnsi="Tahoma" w:cs="Tahoma"/>
          <w:sz w:val="20"/>
          <w:szCs w:val="20"/>
        </w:rPr>
        <w:t xml:space="preserve"> w/w ustawy.</w:t>
      </w: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ind w:left="360"/>
        <w:jc w:val="both"/>
        <w:rPr>
          <w:rFonts w:ascii="Tahoma" w:eastAsia="Calibri" w:hAnsi="Tahoma" w:cs="Tahoma"/>
          <w:sz w:val="20"/>
          <w:szCs w:val="20"/>
        </w:rPr>
      </w:pPr>
      <w:r w:rsidRPr="00AE4732">
        <w:rPr>
          <w:rFonts w:ascii="Tahoma" w:eastAsia="Calibri" w:hAnsi="Tahoma" w:cs="Tahoma"/>
          <w:sz w:val="20"/>
          <w:szCs w:val="20"/>
        </w:rPr>
        <w:t>…………………………………………………..                                              ………………………………………</w:t>
      </w:r>
    </w:p>
    <w:p w:rsidR="00FC17C4" w:rsidRPr="00AE4732" w:rsidRDefault="00FC17C4" w:rsidP="00FC17C4">
      <w:pPr>
        <w:ind w:left="360"/>
        <w:jc w:val="both"/>
        <w:rPr>
          <w:rFonts w:ascii="Tahoma" w:eastAsia="Calibri" w:hAnsi="Tahoma" w:cs="Tahoma"/>
          <w:sz w:val="20"/>
          <w:szCs w:val="20"/>
        </w:rPr>
      </w:pPr>
    </w:p>
    <w:p w:rsidR="00FC17C4" w:rsidRPr="00AE4732" w:rsidRDefault="00FC17C4" w:rsidP="00FC17C4">
      <w:pPr>
        <w:jc w:val="both"/>
        <w:rPr>
          <w:rFonts w:ascii="Tahoma" w:eastAsia="Calibri" w:hAnsi="Tahoma" w:cs="Tahoma"/>
          <w:b/>
          <w:sz w:val="20"/>
          <w:szCs w:val="20"/>
        </w:rPr>
      </w:pPr>
      <w:r w:rsidRPr="00AE4732">
        <w:rPr>
          <w:rFonts w:ascii="Tahoma" w:eastAsia="Calibri" w:hAnsi="Tahoma" w:cs="Tahoma"/>
          <w:i/>
          <w:sz w:val="20"/>
          <w:szCs w:val="20"/>
        </w:rPr>
        <w:t>/ miejscowość, data /                                                                  / podpis osób upoważnionych przedstawicieli wykonawcy</w:t>
      </w:r>
    </w:p>
    <w:p w:rsidR="00FC17C4" w:rsidRPr="00AE4732" w:rsidRDefault="00FC17C4" w:rsidP="00FC17C4">
      <w:pPr>
        <w:jc w:val="both"/>
        <w:rPr>
          <w:rFonts w:ascii="Tahoma" w:eastAsia="Calibri" w:hAnsi="Tahoma" w:cs="Tahoma"/>
          <w:b/>
          <w:sz w:val="20"/>
          <w:szCs w:val="20"/>
        </w:rPr>
      </w:pPr>
    </w:p>
    <w:p w:rsidR="00C13052" w:rsidRPr="00474CEC" w:rsidRDefault="00C13052" w:rsidP="00C13052">
      <w:pPr>
        <w:widowControl w:val="0"/>
        <w:tabs>
          <w:tab w:val="left" w:pos="8027"/>
        </w:tabs>
        <w:jc w:val="right"/>
        <w:rPr>
          <w:rFonts w:ascii="Tahoma" w:hAnsi="Tahoma" w:cs="Tahoma"/>
          <w:b/>
          <w:snapToGrid w:val="0"/>
          <w:sz w:val="20"/>
          <w:szCs w:val="20"/>
        </w:rPr>
      </w:pPr>
      <w:r w:rsidRPr="00474CEC">
        <w:rPr>
          <w:rFonts w:ascii="Tahoma" w:hAnsi="Tahoma" w:cs="Tahoma"/>
          <w:b/>
          <w:snapToGrid w:val="0"/>
          <w:sz w:val="20"/>
          <w:szCs w:val="20"/>
        </w:rPr>
        <w:lastRenderedPageBreak/>
        <w:t>Załącznik nr 4</w:t>
      </w:r>
    </w:p>
    <w:p w:rsidR="00C13052" w:rsidRPr="00474CEC" w:rsidRDefault="00C13052" w:rsidP="00C13052">
      <w:pPr>
        <w:widowControl w:val="0"/>
        <w:tabs>
          <w:tab w:val="left" w:pos="8027"/>
        </w:tabs>
        <w:jc w:val="center"/>
        <w:rPr>
          <w:rFonts w:ascii="Tahoma" w:hAnsi="Tahoma" w:cs="Tahoma"/>
          <w:b/>
          <w:snapToGrid w:val="0"/>
          <w:sz w:val="20"/>
          <w:szCs w:val="20"/>
        </w:rPr>
      </w:pPr>
    </w:p>
    <w:p w:rsidR="00474CEC" w:rsidRPr="00474CEC" w:rsidRDefault="00474CEC" w:rsidP="00474CEC">
      <w:pPr>
        <w:pStyle w:val="Nagwek6"/>
        <w:widowControl w:val="0"/>
        <w:numPr>
          <w:ilvl w:val="5"/>
          <w:numId w:val="0"/>
        </w:numPr>
        <w:tabs>
          <w:tab w:val="num" w:pos="0"/>
          <w:tab w:val="left" w:pos="8027"/>
        </w:tabs>
        <w:suppressAutoHyphens/>
        <w:ind w:left="1152" w:hanging="1152"/>
        <w:rPr>
          <w:rFonts w:ascii="Tahoma" w:hAnsi="Tahoma" w:cs="Tahoma"/>
          <w:sz w:val="20"/>
          <w:szCs w:val="20"/>
        </w:rPr>
      </w:pPr>
      <w:r w:rsidRPr="00474CEC">
        <w:rPr>
          <w:rFonts w:ascii="Tahoma" w:hAnsi="Tahoma" w:cs="Tahoma"/>
          <w:sz w:val="20"/>
          <w:szCs w:val="20"/>
        </w:rPr>
        <w:t>U M O W A - WZÓR</w:t>
      </w:r>
    </w:p>
    <w:p w:rsidR="00474CEC" w:rsidRPr="00474CEC" w:rsidRDefault="00474CEC" w:rsidP="00474CEC">
      <w:pPr>
        <w:pStyle w:val="Tekstpodstawowy"/>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będąca wynikiem przeprowadzonego postępowania o zamówienie publiczne w trybie</w:t>
      </w:r>
      <w:r w:rsidR="00FB442B">
        <w:rPr>
          <w:rFonts w:ascii="Tahoma" w:hAnsi="Tahoma" w:cs="Tahoma"/>
          <w:iCs/>
          <w:sz w:val="20"/>
        </w:rPr>
        <w:t xml:space="preserve"> przetargu nieograniczonego nr </w:t>
      </w:r>
      <w:r w:rsidR="001B10D8">
        <w:rPr>
          <w:rFonts w:ascii="Tahoma" w:hAnsi="Tahoma" w:cs="Tahoma"/>
          <w:iCs/>
          <w:sz w:val="20"/>
        </w:rPr>
        <w:t>21</w:t>
      </w:r>
      <w:r w:rsidRPr="00474CEC">
        <w:rPr>
          <w:rFonts w:ascii="Tahoma" w:hAnsi="Tahoma" w:cs="Tahoma"/>
          <w:iCs/>
          <w:sz w:val="20"/>
        </w:rPr>
        <w:t>/ZP/2017</w:t>
      </w:r>
    </w:p>
    <w:p w:rsidR="00474CEC" w:rsidRPr="00474CEC" w:rsidRDefault="00474CEC" w:rsidP="00474CEC">
      <w:pPr>
        <w:pStyle w:val="Tekstpodstawowy"/>
        <w:jc w:val="both"/>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zawarta w dniu …………………………. r. w Augustowie pomiędzy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z siedzibą w …………………………………….. ul.  …………………………………… wpisanego do Krajowego Rejestru Sądowego przez Sąd Rejonowy w …………………………, ………… Wydział Gospodarczy Krajowego Rejestru Sądowego pod numerem KRS: …………………………….</w:t>
      </w:r>
    </w:p>
    <w:p w:rsidR="00474CEC" w:rsidRPr="00474CEC" w:rsidRDefault="00474CEC" w:rsidP="00474CEC">
      <w:pPr>
        <w:pStyle w:val="Tekstpodstawowy"/>
        <w:jc w:val="both"/>
        <w:rPr>
          <w:rFonts w:ascii="Tahoma" w:hAnsi="Tahoma" w:cs="Tahoma"/>
          <w:i/>
          <w:snapToGrid w:val="0"/>
          <w:sz w:val="20"/>
        </w:rPr>
      </w:pPr>
      <w:r w:rsidRPr="00474CEC">
        <w:rPr>
          <w:rFonts w:ascii="Tahoma" w:hAnsi="Tahoma" w:cs="Tahoma"/>
          <w:iCs/>
          <w:snapToGrid w:val="0"/>
          <w:sz w:val="20"/>
        </w:rPr>
        <w:t>NIP: …………………………., kapitał zakładowy ...........................................</w:t>
      </w:r>
      <w:r w:rsidRPr="00474CEC">
        <w:rPr>
          <w:rFonts w:ascii="Tahoma" w:hAnsi="Tahoma" w:cs="Tahoma"/>
          <w:i/>
          <w:snapToGrid w:val="0"/>
          <w:sz w:val="20"/>
        </w:rPr>
        <w:t>( dot. tylko spółek kapitałowych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 xml:space="preserve">zwanym w treści umowy </w:t>
      </w:r>
      <w:r w:rsidRPr="00474CEC">
        <w:rPr>
          <w:rFonts w:ascii="Tahoma" w:hAnsi="Tahoma" w:cs="Tahoma"/>
          <w:b/>
          <w:bCs/>
          <w:iCs/>
          <w:snapToGrid w:val="0"/>
          <w:sz w:val="20"/>
        </w:rPr>
        <w:t>Dostawcą</w:t>
      </w:r>
      <w:r w:rsidRPr="00474CEC">
        <w:rPr>
          <w:rFonts w:ascii="Tahoma" w:hAnsi="Tahoma" w:cs="Tahoma"/>
          <w:iCs/>
          <w:snapToGrid w:val="0"/>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 imieniu którego działają:</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1) ........................................................</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2) ........................................................</w:t>
      </w:r>
    </w:p>
    <w:p w:rsidR="00474CEC" w:rsidRPr="00474CEC" w:rsidRDefault="00474CEC" w:rsidP="00474CEC">
      <w:pPr>
        <w:pStyle w:val="Tekstpodstawowy"/>
        <w:rPr>
          <w:rFonts w:ascii="Tahoma" w:hAnsi="Tahoma" w:cs="Tahoma"/>
          <w:iCs/>
          <w:sz w:val="20"/>
        </w:rPr>
      </w:pPr>
      <w:r w:rsidRPr="00474CEC">
        <w:rPr>
          <w:rFonts w:ascii="Tahoma" w:hAnsi="Tahoma" w:cs="Tahoma"/>
          <w:iCs/>
          <w:sz w:val="20"/>
        </w:rPr>
        <w:t>a</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b/>
          <w:bCs/>
          <w:iCs/>
          <w:snapToGrid w:val="0"/>
          <w:sz w:val="20"/>
        </w:rPr>
        <w:t>Samodzielnym Publicznym Zakładem Opieki Zdrowotnej w Augustowie ul. Szpitalna 12 , 16 – 300 Augustów</w:t>
      </w:r>
      <w:r w:rsidRPr="00474CEC">
        <w:rPr>
          <w:rFonts w:ascii="Tahoma" w:hAnsi="Tahoma" w:cs="Tahoma"/>
          <w:iCs/>
          <w:snapToGrid w:val="0"/>
          <w:sz w:val="20"/>
        </w:rPr>
        <w:t xml:space="preserve"> wpisanym do Krajowego Rejestru Sądowego przez Sąd Rejonowy w Białymstoku XII Wydział Gospodarczy pod numerem KRS 0000037781, NIP : 846-13-75-707</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 xml:space="preserve">zwanym w treści umowy Zamawiającym,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 imieniu którego działa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Danuta Zawadzka – Dyrektor</w:t>
      </w:r>
    </w:p>
    <w:p w:rsidR="00474CEC" w:rsidRPr="00474CEC" w:rsidRDefault="00474CEC" w:rsidP="00474CEC">
      <w:pPr>
        <w:pStyle w:val="Tekstpodstawowy"/>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o następującej treści :</w:t>
      </w:r>
    </w:p>
    <w:p w:rsidR="00474CEC" w:rsidRPr="00474CEC" w:rsidRDefault="00474CEC" w:rsidP="00474CEC">
      <w:pPr>
        <w:widowControl w:val="0"/>
        <w:tabs>
          <w:tab w:val="left" w:pos="204"/>
        </w:tabs>
        <w:rPr>
          <w:rFonts w:ascii="Tahoma" w:hAnsi="Tahoma" w:cs="Tahoma"/>
          <w:iCs/>
          <w:sz w:val="20"/>
          <w:szCs w:val="20"/>
        </w:rPr>
      </w:pPr>
    </w:p>
    <w:p w:rsidR="00474CEC" w:rsidRPr="00474CEC" w:rsidRDefault="00474CEC" w:rsidP="00474CEC">
      <w:pPr>
        <w:spacing w:line="360" w:lineRule="auto"/>
        <w:jc w:val="center"/>
        <w:rPr>
          <w:rFonts w:ascii="Tahoma" w:hAnsi="Tahoma" w:cs="Tahoma"/>
          <w:sz w:val="20"/>
          <w:szCs w:val="20"/>
        </w:rPr>
      </w:pPr>
      <w:r w:rsidRPr="00474CEC">
        <w:rPr>
          <w:rFonts w:ascii="Tahoma" w:hAnsi="Tahoma" w:cs="Tahoma"/>
          <w:b/>
          <w:sz w:val="20"/>
          <w:szCs w:val="20"/>
        </w:rPr>
        <w:t>§ 1.</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Przedmiotem  umowy jest dostawa wyrobów medycznych w postaci urządzeń wymienionych w załączniku nr 1 do SIWZ  zwanych dalej „urządzeniami”.</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 xml:space="preserve">Urządzenia charakteryzują się właściwościami i parametrami, wymienionymi w </w:t>
      </w:r>
      <w:r w:rsidRPr="00474CEC">
        <w:rPr>
          <w:rFonts w:ascii="Tahoma" w:hAnsi="Tahoma" w:cs="Tahoma"/>
          <w:sz w:val="20"/>
          <w:szCs w:val="20"/>
          <w:u w:val="single"/>
        </w:rPr>
        <w:t xml:space="preserve">załączniku </w:t>
      </w:r>
      <w:r w:rsidRPr="00474CEC">
        <w:rPr>
          <w:rFonts w:ascii="Tahoma" w:hAnsi="Tahoma" w:cs="Tahoma"/>
          <w:sz w:val="20"/>
          <w:szCs w:val="20"/>
          <w:u w:val="single"/>
        </w:rPr>
        <w:br/>
        <w:t>nr 2</w:t>
      </w:r>
      <w:r w:rsidRPr="00474CEC">
        <w:rPr>
          <w:rFonts w:ascii="Tahoma" w:hAnsi="Tahoma" w:cs="Tahoma"/>
          <w:sz w:val="20"/>
          <w:szCs w:val="20"/>
        </w:rPr>
        <w:t xml:space="preserve"> do niniejszej umowy.</w:t>
      </w:r>
    </w:p>
    <w:p w:rsidR="00474CEC" w:rsidRPr="00474CEC" w:rsidRDefault="00474CEC" w:rsidP="00460D31">
      <w:pPr>
        <w:numPr>
          <w:ilvl w:val="0"/>
          <w:numId w:val="35"/>
        </w:numPr>
        <w:spacing w:after="0" w:line="360" w:lineRule="auto"/>
        <w:jc w:val="both"/>
        <w:rPr>
          <w:rFonts w:ascii="Tahoma" w:hAnsi="Tahoma" w:cs="Tahoma"/>
          <w:i/>
          <w:iCs/>
          <w:sz w:val="20"/>
          <w:szCs w:val="20"/>
        </w:rPr>
      </w:pPr>
      <w:r w:rsidRPr="00474CEC">
        <w:rPr>
          <w:rFonts w:ascii="Tahoma" w:hAnsi="Tahoma" w:cs="Tahoma"/>
          <w:sz w:val="20"/>
          <w:szCs w:val="20"/>
        </w:rPr>
        <w:t xml:space="preserve">Ceny i wartości poszczególnych rodzajów urządzeń są  następujące: </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 xml:space="preserve">Wartość umowy brutto, obejmująca należny podatek od towarów i usług, wynosi </w:t>
      </w:r>
      <w:r w:rsidRPr="00474CEC">
        <w:rPr>
          <w:rFonts w:ascii="Tahoma" w:hAnsi="Tahoma" w:cs="Tahoma"/>
          <w:sz w:val="20"/>
          <w:szCs w:val="20"/>
        </w:rPr>
        <w:br/>
        <w:t>………………………………….. zł., słownie – ……………………………………… zł i nie ulegnie zmianie do dnia opłacenia całej należności za urządzenia, równej w/w wartości umowy.</w:t>
      </w:r>
    </w:p>
    <w:p w:rsidR="00474CEC" w:rsidRPr="00474CEC" w:rsidRDefault="00474CEC" w:rsidP="00474CEC">
      <w:pPr>
        <w:spacing w:line="360" w:lineRule="auto"/>
        <w:jc w:val="center"/>
        <w:rPr>
          <w:rFonts w:ascii="Tahoma" w:hAnsi="Tahoma" w:cs="Tahoma"/>
          <w:b/>
          <w:sz w:val="20"/>
          <w:szCs w:val="20"/>
        </w:rPr>
      </w:pP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2.</w:t>
      </w:r>
    </w:p>
    <w:p w:rsidR="00474CEC" w:rsidRPr="00474CEC" w:rsidRDefault="00474CEC" w:rsidP="00474CEC">
      <w:pPr>
        <w:pStyle w:val="Tekstpodstawowy"/>
        <w:spacing w:line="360" w:lineRule="auto"/>
        <w:rPr>
          <w:rFonts w:ascii="Tahoma" w:hAnsi="Tahoma" w:cs="Tahoma"/>
          <w:sz w:val="20"/>
        </w:rPr>
      </w:pPr>
      <w:r w:rsidRPr="00474CEC">
        <w:rPr>
          <w:rFonts w:ascii="Tahoma" w:hAnsi="Tahoma" w:cs="Tahoma"/>
          <w:sz w:val="20"/>
        </w:rPr>
        <w:t>Wymieniona w § 1 ust. 4 wartość umowy zawiera wszystkie koszty związane z dostawą urządzeń do siedziby Zamawiającego.</w:t>
      </w:r>
    </w:p>
    <w:p w:rsidR="00474CEC" w:rsidRDefault="00474CEC" w:rsidP="00474CEC">
      <w:pPr>
        <w:spacing w:line="360" w:lineRule="auto"/>
        <w:jc w:val="center"/>
        <w:rPr>
          <w:rFonts w:ascii="Tahoma" w:hAnsi="Tahoma" w:cs="Tahoma"/>
          <w:b/>
          <w:sz w:val="20"/>
          <w:szCs w:val="20"/>
        </w:rPr>
      </w:pPr>
    </w:p>
    <w:p w:rsidR="00D07FD1" w:rsidRPr="00474CEC" w:rsidRDefault="00D07FD1" w:rsidP="00474CEC">
      <w:pPr>
        <w:spacing w:line="360" w:lineRule="auto"/>
        <w:jc w:val="center"/>
        <w:rPr>
          <w:rFonts w:ascii="Tahoma" w:hAnsi="Tahoma" w:cs="Tahoma"/>
          <w:b/>
          <w:sz w:val="20"/>
          <w:szCs w:val="20"/>
        </w:rPr>
      </w:pPr>
    </w:p>
    <w:p w:rsidR="00474CEC" w:rsidRPr="00474CEC" w:rsidRDefault="00474CEC" w:rsidP="00474CEC">
      <w:pPr>
        <w:spacing w:line="360" w:lineRule="auto"/>
        <w:jc w:val="center"/>
        <w:rPr>
          <w:rFonts w:ascii="Tahoma" w:hAnsi="Tahoma" w:cs="Tahoma"/>
          <w:sz w:val="20"/>
          <w:szCs w:val="20"/>
        </w:rPr>
      </w:pPr>
      <w:r w:rsidRPr="00474CEC">
        <w:rPr>
          <w:rFonts w:ascii="Tahoma" w:hAnsi="Tahoma" w:cs="Tahoma"/>
          <w:b/>
          <w:sz w:val="20"/>
          <w:szCs w:val="20"/>
        </w:rPr>
        <w:lastRenderedPageBreak/>
        <w:t xml:space="preserve">§ 3 </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u w:val="single"/>
        </w:rPr>
      </w:pPr>
      <w:r w:rsidRPr="00474CEC">
        <w:rPr>
          <w:rFonts w:ascii="Tahoma" w:hAnsi="Tahoma" w:cs="Tahoma"/>
          <w:sz w:val="20"/>
          <w:szCs w:val="20"/>
        </w:rPr>
        <w:t xml:space="preserve">Dobór i skompletowanie urządzeń musi umożliwiać ich użytkowanie niezwłocznie </w:t>
      </w:r>
      <w:r w:rsidRPr="00474CEC">
        <w:rPr>
          <w:rFonts w:ascii="Tahoma" w:hAnsi="Tahoma" w:cs="Tahoma"/>
          <w:sz w:val="20"/>
          <w:szCs w:val="20"/>
        </w:rPr>
        <w:br/>
        <w:t>po uruchomieniu i przeszkoleniu personelu, bez dokonywania jakichkolwiek dodatkowych zakupów.</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u w:val="single"/>
        </w:rPr>
      </w:pPr>
      <w:r w:rsidRPr="00474CEC">
        <w:rPr>
          <w:rFonts w:ascii="Tahoma" w:hAnsi="Tahoma" w:cs="Tahoma"/>
          <w:sz w:val="20"/>
          <w:szCs w:val="20"/>
        </w:rPr>
        <w:t>Wykonawca zobowiązuje się dostarczyć urządzenia  fabrycznie nowe, kompletne, identyczne z opisanymi w załączniku nr 2 do n</w:t>
      </w:r>
      <w:r w:rsidR="00D07FD1">
        <w:rPr>
          <w:rFonts w:ascii="Tahoma" w:hAnsi="Tahoma" w:cs="Tahoma"/>
          <w:sz w:val="20"/>
          <w:szCs w:val="20"/>
        </w:rPr>
        <w:t xml:space="preserve">iniejszej umowy, w terminie do </w:t>
      </w:r>
      <w:r w:rsidR="00261075">
        <w:rPr>
          <w:rFonts w:ascii="Tahoma" w:hAnsi="Tahoma" w:cs="Tahoma"/>
          <w:sz w:val="20"/>
          <w:szCs w:val="20"/>
        </w:rPr>
        <w:t>dnia 27 grudnia 2017 r.</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rPr>
      </w:pPr>
      <w:r w:rsidRPr="00474CEC">
        <w:rPr>
          <w:rFonts w:ascii="Tahoma" w:hAnsi="Tahoma" w:cs="Tahoma"/>
          <w:sz w:val="20"/>
          <w:szCs w:val="20"/>
        </w:rPr>
        <w:t>Szczegółowe terminy dostawy będą uzgodnione z upoważnionym przedstawicielem Zamawiającego, którym jest Pan Jerzy Mazur.</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Dostawa będzie się odbywać transportem zapewnionym przez Wykonawcę do miejsca określonego </w:t>
      </w:r>
      <w:r w:rsidRPr="00474CEC">
        <w:rPr>
          <w:rFonts w:ascii="Tahoma" w:hAnsi="Tahoma" w:cs="Tahoma"/>
          <w:sz w:val="20"/>
          <w:szCs w:val="20"/>
        </w:rPr>
        <w:br/>
        <w:t>w ust. 2, w odpowiednio oznakowanych opakowaniach, zapewniających pełną ochronę przedmiotu dostawy przed czynnikami szkodliwymi.</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Przekazanie do użytkowania sprawnych urządzeń zostanie udokumentowane podpisaniem przez upoważnionych przedstawicieli stron stosownych protokołów, przy czym Wykonawca zobowiązany jest do przygotowania projektu protokołu</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są sporządzone w 2 egzemplarzach, po jednym dla zamawiającego i wykonawcy;</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 xml:space="preserve">są opatrzone pieczęcią i podpisem </w:t>
      </w:r>
      <w:r w:rsidRPr="00474CEC">
        <w:rPr>
          <w:rFonts w:ascii="Tahoma" w:hAnsi="Tahoma" w:cs="Tahoma"/>
          <w:i/>
          <w:sz w:val="20"/>
          <w:szCs w:val="20"/>
        </w:rPr>
        <w:t>Kierownika właściwej komórki organizacyjnej</w:t>
      </w:r>
      <w:r w:rsidRPr="00474CEC">
        <w:rPr>
          <w:rFonts w:ascii="Tahoma" w:hAnsi="Tahoma" w:cs="Tahoma"/>
          <w:sz w:val="20"/>
          <w:szCs w:val="20"/>
        </w:rPr>
        <w:t xml:space="preserve"> – użytkownika urządzenia oraz przedstawiciela Zamawiającego, wskazanego w ust. 3, a także pieczęcią i podpisem osoby/osób dokonujących przekazania urządzenia. </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zawierają dokładny opis dostarczonego  urządzenia, zgodny z ofertą i umową: nazwa, typ, nr katalogowy, producent, rok produkcji, skład zestawu z numerami katalogowymi, numery fabryczne/seryjne;</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 xml:space="preserve">zawierają jednoznaczne stwierdzenia, że urządzenie zostało dostarczone </w:t>
      </w:r>
      <w:r w:rsidRPr="00474CEC">
        <w:rPr>
          <w:rFonts w:ascii="Tahoma" w:hAnsi="Tahoma" w:cs="Tahoma"/>
          <w:sz w:val="20"/>
          <w:szCs w:val="20"/>
        </w:rPr>
        <w:br/>
        <w:t>z podaniem dat ww. czynności.</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Szkolenia personelu odbędą się w miejscach  użytkowania urządzeń, po ich przekazaniu i będą przeznaczone dla osób wskazanych przez </w:t>
      </w:r>
      <w:r w:rsidRPr="00474CEC">
        <w:rPr>
          <w:rFonts w:ascii="Tahoma" w:hAnsi="Tahoma" w:cs="Tahoma"/>
          <w:i/>
          <w:sz w:val="20"/>
          <w:szCs w:val="20"/>
        </w:rPr>
        <w:t>odpowiedniego Kierownika komórki organizacyjnej.</w:t>
      </w:r>
      <w:r w:rsidRPr="00474CEC">
        <w:rPr>
          <w:rFonts w:ascii="Tahoma" w:hAnsi="Tahoma" w:cs="Tahoma"/>
          <w:sz w:val="20"/>
          <w:szCs w:val="20"/>
        </w:rPr>
        <w:t xml:space="preserve"> Terminy szkoleń będą określone przez w/w </w:t>
      </w:r>
      <w:r w:rsidRPr="00474CEC">
        <w:rPr>
          <w:rFonts w:ascii="Tahoma" w:hAnsi="Tahoma" w:cs="Tahoma"/>
          <w:i/>
          <w:sz w:val="20"/>
          <w:szCs w:val="20"/>
        </w:rPr>
        <w:t>Kierownika</w:t>
      </w:r>
      <w:r w:rsidRPr="00474CEC">
        <w:rPr>
          <w:rFonts w:ascii="Tahoma" w:hAnsi="Tahoma" w:cs="Tahoma"/>
          <w:sz w:val="20"/>
          <w:szCs w:val="20"/>
        </w:rPr>
        <w:t xml:space="preserve">; szkolenia zostaną zakończone podpisaniem odpowiedniego protokołu szkolenia przez wszystkie przeszkolone osoby , </w:t>
      </w:r>
      <w:r w:rsidRPr="00474CEC">
        <w:rPr>
          <w:rFonts w:ascii="Tahoma" w:hAnsi="Tahoma" w:cs="Tahoma"/>
          <w:i/>
          <w:sz w:val="20"/>
          <w:szCs w:val="20"/>
        </w:rPr>
        <w:t>w/w Kierownika</w:t>
      </w:r>
      <w:r w:rsidRPr="00474CEC">
        <w:rPr>
          <w:rFonts w:ascii="Tahoma" w:hAnsi="Tahoma" w:cs="Tahoma"/>
          <w:sz w:val="20"/>
          <w:szCs w:val="20"/>
        </w:rPr>
        <w:t xml:space="preserve"> oraz przez szkolących.</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Warunki gwarancji i serwisu gwarancyjnego określone są w </w:t>
      </w:r>
      <w:r w:rsidRPr="00474CEC">
        <w:rPr>
          <w:rFonts w:ascii="Tahoma" w:hAnsi="Tahoma" w:cs="Tahoma"/>
          <w:sz w:val="20"/>
          <w:szCs w:val="20"/>
          <w:u w:val="single"/>
        </w:rPr>
        <w:t>załączniku nr 3</w:t>
      </w:r>
      <w:r w:rsidRPr="00474CEC">
        <w:rPr>
          <w:rFonts w:ascii="Tahoma" w:hAnsi="Tahoma" w:cs="Tahoma"/>
          <w:sz w:val="20"/>
          <w:szCs w:val="20"/>
        </w:rPr>
        <w:t xml:space="preserve"> do niniejszej umowy ( załącznik nr 5 do SIWZ ).</w:t>
      </w:r>
    </w:p>
    <w:p w:rsidR="00474CEC" w:rsidRPr="00474CEC" w:rsidRDefault="00474CEC" w:rsidP="00474CEC">
      <w:pPr>
        <w:spacing w:line="360" w:lineRule="auto"/>
        <w:ind w:left="720"/>
        <w:rPr>
          <w:rFonts w:ascii="Tahoma" w:hAnsi="Tahoma" w:cs="Tahoma"/>
          <w:b/>
          <w:sz w:val="20"/>
          <w:szCs w:val="20"/>
        </w:rPr>
      </w:pP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4.</w:t>
      </w:r>
    </w:p>
    <w:p w:rsidR="00474CEC" w:rsidRPr="00474CEC" w:rsidRDefault="00474CEC" w:rsidP="00474CEC">
      <w:pPr>
        <w:pStyle w:val="Tekstpodstawowy3"/>
        <w:rPr>
          <w:rFonts w:ascii="Tahoma" w:hAnsi="Tahoma" w:cs="Tahoma"/>
          <w:b w:val="0"/>
          <w:sz w:val="20"/>
        </w:rPr>
      </w:pPr>
      <w:r w:rsidRPr="00474CEC">
        <w:rPr>
          <w:rFonts w:ascii="Tahoma" w:hAnsi="Tahoma" w:cs="Tahoma"/>
          <w:b w:val="0"/>
          <w:sz w:val="20"/>
        </w:rPr>
        <w:t xml:space="preserve">Ustala się następujące warunki płatności: </w:t>
      </w:r>
    </w:p>
    <w:p w:rsidR="00474CEC" w:rsidRPr="00474CEC" w:rsidRDefault="00474CEC" w:rsidP="00460D31">
      <w:pPr>
        <w:pStyle w:val="Tekstpodstawowy3"/>
        <w:numPr>
          <w:ilvl w:val="0"/>
          <w:numId w:val="38"/>
        </w:numPr>
        <w:spacing w:line="360" w:lineRule="auto"/>
        <w:jc w:val="both"/>
        <w:rPr>
          <w:rFonts w:ascii="Tahoma" w:hAnsi="Tahoma" w:cs="Tahoma"/>
          <w:b w:val="0"/>
          <w:sz w:val="20"/>
        </w:rPr>
      </w:pPr>
      <w:r w:rsidRPr="00474CEC">
        <w:rPr>
          <w:rFonts w:ascii="Tahoma" w:hAnsi="Tahoma" w:cs="Tahoma"/>
          <w:b w:val="0"/>
          <w:sz w:val="20"/>
        </w:rPr>
        <w:t xml:space="preserve">Po dostarczeniu  urządzeń, potwierdzonym podpisaniem protokołu, o którym mowa w § 3,  w terminie do 30 dni od dnia otrzymania faktury przez Zamawiającego, przelewem na rachunek Wykonawcy wskazany w fakturze. </w:t>
      </w:r>
    </w:p>
    <w:p w:rsidR="00474CEC" w:rsidRPr="00474CEC" w:rsidRDefault="00474CEC" w:rsidP="00460D31">
      <w:pPr>
        <w:pStyle w:val="Tekstpodstawowy3"/>
        <w:numPr>
          <w:ilvl w:val="0"/>
          <w:numId w:val="38"/>
        </w:numPr>
        <w:spacing w:line="360" w:lineRule="auto"/>
        <w:jc w:val="both"/>
        <w:rPr>
          <w:rFonts w:ascii="Tahoma" w:hAnsi="Tahoma" w:cs="Tahoma"/>
          <w:b w:val="0"/>
          <w:sz w:val="20"/>
        </w:rPr>
      </w:pPr>
      <w:r w:rsidRPr="00474CEC">
        <w:rPr>
          <w:rFonts w:ascii="Tahoma" w:hAnsi="Tahoma" w:cs="Tahoma"/>
          <w:b w:val="0"/>
          <w:sz w:val="20"/>
        </w:rPr>
        <w:lastRenderedPageBreak/>
        <w:t xml:space="preserve">Faktura zostanie wystawiona po dostarczeniu  określonej w umowie kompletnej ilości poszczególnych rodzajów urządzeń. </w:t>
      </w:r>
    </w:p>
    <w:p w:rsidR="00474CEC" w:rsidRPr="00474CEC" w:rsidRDefault="00474CEC" w:rsidP="00460D31">
      <w:pPr>
        <w:numPr>
          <w:ilvl w:val="0"/>
          <w:numId w:val="38"/>
        </w:numPr>
        <w:spacing w:after="0" w:line="360" w:lineRule="auto"/>
        <w:jc w:val="both"/>
        <w:rPr>
          <w:rFonts w:ascii="Tahoma" w:hAnsi="Tahoma" w:cs="Tahoma"/>
          <w:sz w:val="20"/>
          <w:szCs w:val="20"/>
        </w:rPr>
      </w:pPr>
      <w:r w:rsidRPr="00474CEC">
        <w:rPr>
          <w:rFonts w:ascii="Tahoma" w:hAnsi="Tahoma" w:cs="Tahoma"/>
          <w:sz w:val="20"/>
          <w:szCs w:val="20"/>
        </w:rPr>
        <w:t>Ceny kompletnych urządzeń, określone w ofercie, nie ulegną zmianie do dnia opłacenia należności.</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§5.</w:t>
      </w:r>
    </w:p>
    <w:p w:rsidR="00474CEC" w:rsidRPr="00474CEC" w:rsidRDefault="00474CEC" w:rsidP="00460D31">
      <w:pPr>
        <w:numPr>
          <w:ilvl w:val="0"/>
          <w:numId w:val="33"/>
        </w:numPr>
        <w:spacing w:after="0" w:line="360" w:lineRule="auto"/>
        <w:jc w:val="both"/>
        <w:rPr>
          <w:rFonts w:ascii="Tahoma" w:hAnsi="Tahoma" w:cs="Tahoma"/>
          <w:sz w:val="20"/>
          <w:szCs w:val="20"/>
        </w:rPr>
      </w:pPr>
      <w:r w:rsidRPr="00474CEC">
        <w:rPr>
          <w:rFonts w:ascii="Tahoma" w:hAnsi="Tahoma" w:cs="Tahoma"/>
          <w:sz w:val="20"/>
          <w:szCs w:val="20"/>
        </w:rPr>
        <w:t>Zamawiający może obciążyć Wykonawcę karą umowną:</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10% wartości umowy brutto, określonej w § 1 ust. 4, gdy Zamawiający odstąpi </w:t>
      </w:r>
      <w:r w:rsidRPr="00474CEC">
        <w:rPr>
          <w:rFonts w:ascii="Tahoma" w:hAnsi="Tahoma" w:cs="Tahoma"/>
          <w:sz w:val="20"/>
          <w:szCs w:val="20"/>
        </w:rPr>
        <w:br/>
        <w:t>od umowy z powodu okoliczności, za które odpowiada Wykonawca;</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10% wartości umowy określonej jak wyżej, gdy Wykonawca odstąpi </w:t>
      </w:r>
      <w:r w:rsidRPr="00474CEC">
        <w:rPr>
          <w:rFonts w:ascii="Tahoma" w:hAnsi="Tahoma" w:cs="Tahoma"/>
          <w:sz w:val="20"/>
          <w:szCs w:val="20"/>
        </w:rPr>
        <w:br/>
        <w:t>od umowy z własnej winy lub woli;</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0,02 % wartości umowy, określonej jak wyżej, za każdy dzień  opóźnienia w dostawie lub w uruchomieniu urządzenia; </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 wartości umowy, określonej jak wyżej, w przypadku nienależytego </w:t>
      </w:r>
      <w:r w:rsidRPr="00474CEC">
        <w:rPr>
          <w:rFonts w:ascii="Tahoma" w:hAnsi="Tahoma" w:cs="Tahoma"/>
          <w:sz w:val="20"/>
          <w:szCs w:val="20"/>
        </w:rPr>
        <w:br/>
        <w:t xml:space="preserve">jej wykonywania w zakresie innym, niż opóźnienie w dostawie  urządzenia, w szczególności w zakresie  realizowania uprawnień zamawiającego z tytułu gwarancji. </w:t>
      </w:r>
    </w:p>
    <w:p w:rsidR="00474CEC" w:rsidRPr="00474CEC" w:rsidRDefault="00474CEC" w:rsidP="00460D31">
      <w:pPr>
        <w:numPr>
          <w:ilvl w:val="0"/>
          <w:numId w:val="33"/>
        </w:numPr>
        <w:spacing w:after="0" w:line="360" w:lineRule="auto"/>
        <w:jc w:val="both"/>
        <w:rPr>
          <w:rFonts w:ascii="Tahoma" w:hAnsi="Tahoma" w:cs="Tahoma"/>
          <w:sz w:val="20"/>
          <w:szCs w:val="20"/>
        </w:rPr>
      </w:pPr>
      <w:r w:rsidRPr="00474CEC">
        <w:rPr>
          <w:rFonts w:ascii="Tahoma" w:hAnsi="Tahoma" w:cs="Tahoma"/>
          <w:sz w:val="20"/>
          <w:szCs w:val="20"/>
        </w:rPr>
        <w:t xml:space="preserve">Zamawiający będzie uprawniony do dochodzenia odszkodowania na zasadach ogólnych </w:t>
      </w:r>
      <w:r w:rsidRPr="00474CEC">
        <w:rPr>
          <w:rFonts w:ascii="Tahoma" w:hAnsi="Tahoma" w:cs="Tahoma"/>
          <w:sz w:val="20"/>
          <w:szCs w:val="20"/>
        </w:rPr>
        <w:br/>
        <w:t>z tytułu szkód przekraczających wartość kar umownych.</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6.</w:t>
      </w:r>
    </w:p>
    <w:p w:rsidR="00474CEC" w:rsidRPr="00474CEC" w:rsidRDefault="00474CEC" w:rsidP="00460D31">
      <w:pPr>
        <w:pStyle w:val="Tekstpodstawowy3"/>
        <w:numPr>
          <w:ilvl w:val="0"/>
          <w:numId w:val="37"/>
        </w:numPr>
        <w:spacing w:line="360" w:lineRule="auto"/>
        <w:jc w:val="both"/>
        <w:rPr>
          <w:rFonts w:ascii="Tahoma" w:hAnsi="Tahoma" w:cs="Tahoma"/>
          <w:b w:val="0"/>
          <w:sz w:val="20"/>
        </w:rPr>
      </w:pPr>
      <w:r w:rsidRPr="00474CEC">
        <w:rPr>
          <w:rFonts w:ascii="Tahoma" w:hAnsi="Tahoma" w:cs="Tahoma"/>
          <w:b w:val="0"/>
          <w:sz w:val="20"/>
        </w:rPr>
        <w:t>Wszystkie zmiany umowy  będą wymagały formy pisemnej pod rygorem nieważności.</w:t>
      </w:r>
    </w:p>
    <w:p w:rsidR="00474CEC" w:rsidRPr="00474CEC" w:rsidRDefault="00474CEC" w:rsidP="00460D31">
      <w:pPr>
        <w:pStyle w:val="Tekstpodstawowy3"/>
        <w:numPr>
          <w:ilvl w:val="0"/>
          <w:numId w:val="37"/>
        </w:numPr>
        <w:spacing w:line="360" w:lineRule="auto"/>
        <w:jc w:val="both"/>
        <w:rPr>
          <w:rFonts w:ascii="Tahoma" w:hAnsi="Tahoma" w:cs="Tahoma"/>
          <w:b w:val="0"/>
          <w:sz w:val="20"/>
        </w:rPr>
      </w:pPr>
      <w:r w:rsidRPr="00474CEC">
        <w:rPr>
          <w:rFonts w:ascii="Tahoma" w:hAnsi="Tahoma" w:cs="Tahoma"/>
          <w:b w:val="0"/>
          <w:sz w:val="20"/>
        </w:rPr>
        <w:t>W sprawach nieuregulowanych niniejszą umową obowiązują przepisy ustawy - Prawo zamówień publicznych z dnia 29.01.2004 (</w:t>
      </w:r>
      <w:r w:rsidRPr="00474CEC">
        <w:rPr>
          <w:rFonts w:ascii="Tahoma" w:hAnsi="Tahoma" w:cs="Tahoma"/>
          <w:b w:val="0"/>
          <w:color w:val="000000"/>
          <w:sz w:val="20"/>
        </w:rPr>
        <w:t xml:space="preserve">Dz. U. z 2015 r., poz. 2164 z późn. zm.  </w:t>
      </w:r>
      <w:r w:rsidRPr="00474CEC">
        <w:rPr>
          <w:rFonts w:ascii="Tahoma" w:hAnsi="Tahoma" w:cs="Tahoma"/>
          <w:b w:val="0"/>
          <w:sz w:val="20"/>
        </w:rPr>
        <w:t>)  i Kodeksu Cywilnego.</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7.</w:t>
      </w:r>
    </w:p>
    <w:p w:rsidR="00474CEC" w:rsidRPr="00474CEC" w:rsidRDefault="00474CEC" w:rsidP="00474CEC">
      <w:pPr>
        <w:spacing w:line="360" w:lineRule="auto"/>
        <w:jc w:val="both"/>
        <w:rPr>
          <w:rFonts w:ascii="Tahoma" w:hAnsi="Tahoma" w:cs="Tahoma"/>
          <w:sz w:val="20"/>
          <w:szCs w:val="20"/>
        </w:rPr>
      </w:pPr>
      <w:r w:rsidRPr="00474CEC">
        <w:rPr>
          <w:rFonts w:ascii="Tahoma" w:hAnsi="Tahoma" w:cs="Tahoma"/>
          <w:sz w:val="20"/>
          <w:szCs w:val="20"/>
        </w:rPr>
        <w:t xml:space="preserve">Wszelkie spory, które wynikną przy realizacji niniejszej umowy, będą rozwiązywane polubownie, </w:t>
      </w:r>
      <w:r w:rsidRPr="00474CEC">
        <w:rPr>
          <w:rFonts w:ascii="Tahoma" w:hAnsi="Tahoma" w:cs="Tahoma"/>
          <w:sz w:val="20"/>
          <w:szCs w:val="20"/>
        </w:rPr>
        <w:br/>
        <w:t xml:space="preserve">a w przypadku braku porozumienia zostaną  poddane pod rozstrzygnięcie sądu właściwego ze względu </w:t>
      </w:r>
      <w:r w:rsidRPr="00474CEC">
        <w:rPr>
          <w:rFonts w:ascii="Tahoma" w:hAnsi="Tahoma" w:cs="Tahoma"/>
          <w:sz w:val="20"/>
          <w:szCs w:val="20"/>
        </w:rPr>
        <w:br/>
        <w:t xml:space="preserve">na siedzibę Zamawiającego. </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8.</w:t>
      </w:r>
    </w:p>
    <w:p w:rsidR="00474CEC" w:rsidRPr="00474CEC" w:rsidRDefault="00474CEC" w:rsidP="00474CEC">
      <w:pPr>
        <w:pStyle w:val="Tekstpodstawowy"/>
        <w:spacing w:line="360" w:lineRule="auto"/>
        <w:rPr>
          <w:rFonts w:ascii="Tahoma" w:hAnsi="Tahoma" w:cs="Tahoma"/>
          <w:sz w:val="20"/>
        </w:rPr>
      </w:pPr>
      <w:r w:rsidRPr="00474CEC">
        <w:rPr>
          <w:rFonts w:ascii="Tahoma" w:hAnsi="Tahoma" w:cs="Tahoma"/>
          <w:sz w:val="20"/>
        </w:rPr>
        <w:t>Umowę sporządzono w dwóch jednobrzmiących egzemplarzach, po jednym dla każdej ze stron.</w:t>
      </w:r>
    </w:p>
    <w:p w:rsidR="00474CEC" w:rsidRPr="00474CEC" w:rsidRDefault="00474CEC" w:rsidP="00474CEC">
      <w:pPr>
        <w:pStyle w:val="Nagwek2"/>
        <w:numPr>
          <w:ilvl w:val="1"/>
          <w:numId w:val="0"/>
        </w:numPr>
        <w:tabs>
          <w:tab w:val="num" w:pos="0"/>
        </w:tabs>
        <w:suppressAutoHyphens/>
        <w:ind w:left="576" w:hanging="576"/>
        <w:jc w:val="right"/>
        <w:rPr>
          <w:rFonts w:ascii="Tahoma" w:hAnsi="Tahoma" w:cs="Tahoma"/>
          <w:i/>
          <w:sz w:val="20"/>
          <w:szCs w:val="20"/>
        </w:rPr>
      </w:pPr>
      <w:r w:rsidRPr="00474CEC">
        <w:rPr>
          <w:rFonts w:ascii="Tahoma" w:hAnsi="Tahoma" w:cs="Tahoma"/>
          <w:sz w:val="20"/>
          <w:szCs w:val="20"/>
        </w:rPr>
        <w:t>Zamawiający</w:t>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t>Wykonawca</w:t>
      </w:r>
    </w:p>
    <w:p w:rsidR="00474CEC" w:rsidRDefault="00474CEC" w:rsidP="00474CEC">
      <w:pPr>
        <w:rPr>
          <w:rFonts w:ascii="Tahoma" w:hAnsi="Tahoma" w:cs="Tahoma"/>
          <w:sz w:val="20"/>
          <w:szCs w:val="20"/>
        </w:rPr>
      </w:pPr>
    </w:p>
    <w:p w:rsidR="00D07FD1" w:rsidRDefault="00D07FD1" w:rsidP="00474CEC">
      <w:pPr>
        <w:rPr>
          <w:rFonts w:ascii="Tahoma" w:hAnsi="Tahoma" w:cs="Tahoma"/>
          <w:sz w:val="20"/>
          <w:szCs w:val="20"/>
        </w:rPr>
      </w:pPr>
    </w:p>
    <w:p w:rsidR="00D07FD1" w:rsidRDefault="00D07FD1" w:rsidP="00474CEC">
      <w:pPr>
        <w:rPr>
          <w:rFonts w:ascii="Tahoma" w:hAnsi="Tahoma" w:cs="Tahoma"/>
          <w:sz w:val="20"/>
          <w:szCs w:val="20"/>
        </w:rPr>
      </w:pPr>
    </w:p>
    <w:p w:rsidR="001B10D8" w:rsidRDefault="001B10D8" w:rsidP="00474CEC">
      <w:pPr>
        <w:rPr>
          <w:rFonts w:ascii="Tahoma" w:hAnsi="Tahoma" w:cs="Tahoma"/>
          <w:sz w:val="20"/>
          <w:szCs w:val="20"/>
        </w:rPr>
      </w:pPr>
    </w:p>
    <w:p w:rsidR="001B10D8" w:rsidRPr="00474CEC" w:rsidRDefault="001B10D8" w:rsidP="00474CEC">
      <w:pPr>
        <w:rPr>
          <w:rFonts w:ascii="Tahoma" w:hAnsi="Tahoma" w:cs="Tahoma"/>
          <w:sz w:val="20"/>
          <w:szCs w:val="20"/>
        </w:rPr>
      </w:pPr>
    </w:p>
    <w:p w:rsidR="00474CEC" w:rsidRPr="00474CEC" w:rsidRDefault="00474CEC" w:rsidP="00474CEC">
      <w:pPr>
        <w:jc w:val="right"/>
        <w:rPr>
          <w:rFonts w:ascii="Tahoma" w:hAnsi="Tahoma" w:cs="Tahoma"/>
          <w:b/>
          <w:sz w:val="20"/>
          <w:szCs w:val="20"/>
        </w:rPr>
      </w:pPr>
      <w:r w:rsidRPr="00474CEC">
        <w:rPr>
          <w:rFonts w:ascii="Tahoma" w:hAnsi="Tahoma" w:cs="Tahoma"/>
          <w:b/>
          <w:sz w:val="20"/>
          <w:szCs w:val="20"/>
        </w:rPr>
        <w:lastRenderedPageBreak/>
        <w:t>Złącznik nr 5</w:t>
      </w:r>
    </w:p>
    <w:p w:rsidR="00474CEC" w:rsidRPr="00474CEC" w:rsidRDefault="00474CEC" w:rsidP="00474CEC">
      <w:pPr>
        <w:rPr>
          <w:rFonts w:ascii="Tahoma" w:hAnsi="Tahoma" w:cs="Tahoma"/>
          <w:b/>
          <w:sz w:val="20"/>
          <w:szCs w:val="20"/>
        </w:rPr>
      </w:pPr>
    </w:p>
    <w:p w:rsidR="00474CEC" w:rsidRPr="00474CEC" w:rsidRDefault="00474CEC" w:rsidP="00474CEC">
      <w:pPr>
        <w:spacing w:line="360" w:lineRule="auto"/>
        <w:ind w:right="-108"/>
        <w:jc w:val="center"/>
        <w:rPr>
          <w:rFonts w:ascii="Tahoma" w:hAnsi="Tahoma" w:cs="Tahoma"/>
          <w:b/>
          <w:sz w:val="20"/>
          <w:szCs w:val="20"/>
        </w:rPr>
      </w:pPr>
    </w:p>
    <w:p w:rsidR="00474CEC" w:rsidRPr="00474CEC" w:rsidRDefault="00474CEC" w:rsidP="00474CEC">
      <w:pPr>
        <w:spacing w:line="360" w:lineRule="auto"/>
        <w:ind w:right="-108"/>
        <w:jc w:val="center"/>
        <w:rPr>
          <w:rFonts w:ascii="Tahoma" w:hAnsi="Tahoma" w:cs="Tahoma"/>
          <w:b/>
          <w:sz w:val="20"/>
          <w:szCs w:val="20"/>
        </w:rPr>
      </w:pPr>
      <w:r w:rsidRPr="00474CEC">
        <w:rPr>
          <w:rFonts w:ascii="Tahoma" w:hAnsi="Tahoma" w:cs="Tahoma"/>
          <w:b/>
          <w:sz w:val="20"/>
          <w:szCs w:val="20"/>
        </w:rPr>
        <w:t>Wymagane warunki gwarancji i serwisu.</w:t>
      </w:r>
    </w:p>
    <w:p w:rsidR="00474CEC" w:rsidRPr="00474CEC" w:rsidRDefault="00474CEC" w:rsidP="00474CEC">
      <w:pPr>
        <w:spacing w:line="360" w:lineRule="auto"/>
        <w:ind w:left="851" w:right="-108"/>
        <w:jc w:val="both"/>
        <w:rPr>
          <w:rFonts w:ascii="Tahoma" w:hAnsi="Tahoma" w:cs="Tahoma"/>
          <w:sz w:val="20"/>
          <w:szCs w:val="20"/>
        </w:rPr>
      </w:pP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Niektóre zastosowane określenia:</w:t>
      </w:r>
    </w:p>
    <w:p w:rsidR="00474CEC" w:rsidRPr="00474CEC" w:rsidRDefault="00474CEC" w:rsidP="00460D31">
      <w:pPr>
        <w:numPr>
          <w:ilvl w:val="1"/>
          <w:numId w:val="39"/>
        </w:numPr>
        <w:spacing w:after="0" w:line="360" w:lineRule="auto"/>
        <w:ind w:right="-108"/>
        <w:jc w:val="both"/>
        <w:rPr>
          <w:rFonts w:ascii="Tahoma" w:hAnsi="Tahoma" w:cs="Tahoma"/>
          <w:sz w:val="20"/>
          <w:szCs w:val="20"/>
        </w:rPr>
      </w:pPr>
      <w:r w:rsidRPr="00474CEC">
        <w:rPr>
          <w:rFonts w:ascii="Tahoma" w:hAnsi="Tahoma" w:cs="Tahoma"/>
          <w:sz w:val="20"/>
          <w:szCs w:val="20"/>
        </w:rPr>
        <w:t>„urządzenia” – są to  wszystkie wyroby medyczne i wyroby inne, zainstalowane lub umieszczone w obiekcie Zamawiającego w ramach wykonywania umowy zawartej w wyniku rozstrzygnięcia przedmiotowego postępowania.</w:t>
      </w:r>
    </w:p>
    <w:p w:rsidR="00474CEC" w:rsidRPr="00474CEC" w:rsidRDefault="00474CEC" w:rsidP="00460D31">
      <w:pPr>
        <w:numPr>
          <w:ilvl w:val="1"/>
          <w:numId w:val="39"/>
        </w:numPr>
        <w:spacing w:after="0" w:line="360" w:lineRule="auto"/>
        <w:ind w:right="-108"/>
        <w:jc w:val="both"/>
        <w:rPr>
          <w:rFonts w:ascii="Tahoma" w:hAnsi="Tahoma" w:cs="Tahoma"/>
          <w:sz w:val="20"/>
          <w:szCs w:val="20"/>
        </w:rPr>
      </w:pPr>
      <w:r w:rsidRPr="00474CEC">
        <w:rPr>
          <w:rFonts w:ascii="Tahoma" w:hAnsi="Tahoma" w:cs="Tahoma"/>
          <w:sz w:val="20"/>
          <w:szCs w:val="20"/>
        </w:rPr>
        <w:t>„dni robocze” – przyjmuje się, że sobota, niedziela oraz dni ustawowo wolne od pracy nie są dniami roboczymi.</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Okres gwarancji wynosi minimum 36 miesięcy od dnia uruchomienia urządzeń  i przekazania ich do eksploatacji, potwierdzonego odpowiednimi protokołami. </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Przeglądy konserwacyjne i naprawy urządzenia  w okresie gwarancji będą wykonywane na koszt wykonawcy, co oznacza w szczególności, że materiały i części zamienne, zastosowane do napraw,  przeglądów stanu technicznego, konserwacji, regulacji oraz praca i dojazd zespołu serwisowego w okresie gwarancyjnym - będą na koszt wykonawcy.</w:t>
      </w:r>
    </w:p>
    <w:p w:rsidR="00474CEC" w:rsidRPr="00474CEC" w:rsidRDefault="00474CEC" w:rsidP="00460D31">
      <w:pPr>
        <w:numPr>
          <w:ilvl w:val="0"/>
          <w:numId w:val="39"/>
        </w:numPr>
        <w:spacing w:after="0" w:line="360" w:lineRule="auto"/>
        <w:ind w:right="-108"/>
        <w:rPr>
          <w:rFonts w:ascii="Tahoma" w:hAnsi="Tahoma" w:cs="Tahoma"/>
          <w:sz w:val="20"/>
          <w:szCs w:val="20"/>
        </w:rPr>
      </w:pPr>
      <w:r w:rsidRPr="00474CEC">
        <w:rPr>
          <w:rFonts w:ascii="Tahoma" w:hAnsi="Tahoma" w:cs="Tahoma"/>
          <w:sz w:val="20"/>
          <w:szCs w:val="20"/>
        </w:rPr>
        <w:t xml:space="preserve">Zakres i terminy ww. przeglądów będą określone w instrukcjach obsługi, dostarczonych wraz </w:t>
      </w:r>
      <w:r w:rsidRPr="00474CEC">
        <w:rPr>
          <w:rFonts w:ascii="Tahoma" w:hAnsi="Tahoma" w:cs="Tahoma"/>
          <w:sz w:val="20"/>
          <w:szCs w:val="20"/>
        </w:rPr>
        <w:br/>
        <w:t>z urządzeniami oraz w protokołach uruchomienia i przekazania urządzeń do eksploatacji. Ostatni przegląd stanu technicznego w okresie gwarancji, który jest przeglądem obowiązkowym, będzie zrealizowany w terminie ( 7-14) dni przed zakończeniem okresu gwarancji.</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Wykonawcą ww. przeglądów i napraw będzie odpowiedni serwis autoryzowany, potwierdzający każdorazowo swoje czynności w dostarczonej wraz z urządzeniami karcie / kartach gwarancyjnych.</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Gwarancją nie są objęte w szczególności: uszkodzenia i wady urządzeń będących przedmiotem umowy, wynikłe na skutek: eksploatacji urządzeń przez Zamawiającego niezgodnej z ich przeznaczeniem, niestosowania się przez Zamawiającego do instrukcji obsługi urządzeń, mechanicznego uszkodzenia powstałego z winy Zamawiającego lub osoby trzeciej i wywołanych nimi wad, samowolnych napraw, przeróbek lub zmian konstrukcyjnych (dokonywanych przez Zamawiającego lub inne nieuprawnione osoby) oraz uszkodzenia spowodowane zdarzeniami losowymi, np. pożar, powódź, zalanie.</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Czas reakcji na zgłoszenie problemu w eksploatacji urządzeń, czyli nawiązanie kontaktu telefonicznego z bezpośrednim użytkownikiem, wymienionym w umowie, lub z osobą przez niego upoważnioną, nastąpi najpóźniej do godz. 10.00  następnego dnia roboczego od zgłoszenia .</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lastRenderedPageBreak/>
        <w:t>Czas oczekiwania na podjęcie naprawy, obliczany od dnia  ww. zgłoszenia problemu.– nie dłużej, 2 dni robocze, wykonanie skutecznej naprawy i przywrócenie możliwości użytkowania urządzeń – nie później niż w ciągu:</w:t>
      </w:r>
    </w:p>
    <w:p w:rsidR="00474CEC" w:rsidRPr="00474CEC" w:rsidRDefault="00474CEC" w:rsidP="00474CEC">
      <w:pPr>
        <w:tabs>
          <w:tab w:val="left" w:pos="720"/>
        </w:tabs>
        <w:ind w:left="720" w:hanging="360"/>
        <w:jc w:val="both"/>
        <w:rPr>
          <w:rFonts w:ascii="Tahoma" w:hAnsi="Tahoma" w:cs="Tahoma"/>
          <w:sz w:val="20"/>
          <w:szCs w:val="20"/>
        </w:rPr>
      </w:pPr>
      <w:r w:rsidRPr="00474CEC">
        <w:rPr>
          <w:rFonts w:ascii="Tahoma" w:hAnsi="Tahoma" w:cs="Tahoma"/>
          <w:sz w:val="20"/>
          <w:szCs w:val="20"/>
        </w:rPr>
        <w:t>a)  3 dni roboczych liczonych od dnia przystąpienia do naprawy – w przypadku naprawy bez wymiany sprowadzanych od producenta części zamiennych,</w:t>
      </w:r>
    </w:p>
    <w:p w:rsidR="00474CEC" w:rsidRPr="00474CEC" w:rsidRDefault="00474CEC" w:rsidP="00474CEC">
      <w:pPr>
        <w:ind w:left="720" w:hanging="720"/>
        <w:jc w:val="both"/>
        <w:rPr>
          <w:rFonts w:ascii="Tahoma" w:hAnsi="Tahoma" w:cs="Tahoma"/>
          <w:sz w:val="20"/>
          <w:szCs w:val="20"/>
        </w:rPr>
      </w:pPr>
      <w:r w:rsidRPr="00474CEC">
        <w:rPr>
          <w:rFonts w:ascii="Tahoma" w:hAnsi="Tahoma" w:cs="Tahoma"/>
          <w:sz w:val="20"/>
          <w:szCs w:val="20"/>
        </w:rPr>
        <w:t xml:space="preserve">      b)  10 dni roboczych liczonych od dnia przystąpienia do naprawy – w przypadku konieczności importu części zamiennych od producenta zagranicznego.</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Okres gwarancji ulega przedłużeniu o czas, w którym niemożliwe było używanie urządzenia ze względu </w:t>
      </w:r>
      <w:r w:rsidRPr="00474CEC">
        <w:rPr>
          <w:rFonts w:ascii="Tahoma" w:hAnsi="Tahoma" w:cs="Tahoma"/>
          <w:sz w:val="20"/>
          <w:szCs w:val="20"/>
        </w:rPr>
        <w:br/>
        <w:t>na jego niesprawność, w szczególności efektem każdej niesprawność dowolnego elementu urządzenia,  jest przedłużenie okresu gwarancji dla całego urządzenia.</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Gwarancja na wymienione części zamienne i/lub podzespoły urządzenia wynosi </w:t>
      </w:r>
      <w:r w:rsidRPr="00474CEC">
        <w:rPr>
          <w:rFonts w:ascii="Tahoma" w:hAnsi="Tahoma" w:cs="Tahoma"/>
          <w:sz w:val="20"/>
          <w:szCs w:val="20"/>
        </w:rPr>
        <w:br/>
        <w:t>24 miesiące od dnia dokonania wymiany.</w:t>
      </w:r>
    </w:p>
    <w:p w:rsid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Wykonawca umowy zapewni dostęp do części zamiennych i serwisów autoryzowanych przez co najmniej 10 lat od uruchomienia urządzenia z wyłączeniem części zamiennych do komputerów.</w:t>
      </w:r>
    </w:p>
    <w:p w:rsidR="001574BE" w:rsidRDefault="001574BE" w:rsidP="00460D31">
      <w:pPr>
        <w:numPr>
          <w:ilvl w:val="0"/>
          <w:numId w:val="39"/>
        </w:numPr>
        <w:spacing w:after="0" w:line="360" w:lineRule="auto"/>
        <w:ind w:right="-108"/>
        <w:jc w:val="both"/>
        <w:rPr>
          <w:rFonts w:ascii="Tahoma" w:hAnsi="Tahoma" w:cs="Tahoma"/>
          <w:sz w:val="20"/>
          <w:szCs w:val="20"/>
        </w:rPr>
      </w:pPr>
      <w:r>
        <w:rPr>
          <w:rFonts w:ascii="Tahoma" w:hAnsi="Tahoma" w:cs="Tahoma"/>
          <w:sz w:val="20"/>
          <w:szCs w:val="20"/>
        </w:rPr>
        <w:t>Wykonawca w ramach umowy dostarczy urządzenia do siedziby Zamawiającego i dokona uruchomienia oraz  przeszkoli wyznaczony personel Zamawiającego ( min. 3 osoby ) w terminie nie dłuższym niż 5 dni od dnia dostawy. Potwierdzeniem wykonania w/w czynności</w:t>
      </w:r>
      <w:r w:rsidR="008A2D39">
        <w:rPr>
          <w:rFonts w:ascii="Tahoma" w:hAnsi="Tahoma" w:cs="Tahoma"/>
          <w:sz w:val="20"/>
          <w:szCs w:val="20"/>
        </w:rPr>
        <w:t xml:space="preserve"> będzie protokół odbioru ( bez zastrzeżeń ). Urządzenia medyczne muszą być oznaczone znakiem CE.</w:t>
      </w:r>
    </w:p>
    <w:p w:rsidR="008A2D39" w:rsidRPr="00474CEC" w:rsidRDefault="000E543D" w:rsidP="00460D31">
      <w:pPr>
        <w:numPr>
          <w:ilvl w:val="0"/>
          <w:numId w:val="39"/>
        </w:numPr>
        <w:spacing w:after="0" w:line="360" w:lineRule="auto"/>
        <w:ind w:right="-108"/>
        <w:jc w:val="both"/>
        <w:rPr>
          <w:rFonts w:ascii="Tahoma" w:hAnsi="Tahoma" w:cs="Tahoma"/>
          <w:sz w:val="20"/>
          <w:szCs w:val="20"/>
        </w:rPr>
      </w:pPr>
      <w:r>
        <w:rPr>
          <w:rFonts w:ascii="Tahoma" w:hAnsi="Tahoma" w:cs="Tahoma"/>
          <w:sz w:val="20"/>
          <w:szCs w:val="20"/>
        </w:rPr>
        <w:t>Wykonawca dostarczy instrukcję obsługi w formie papierowej i elektronicznej i dowód urządzenia ( paszport ) w dniu dostawy. Wszystkie dokumenty w języku polskim.</w:t>
      </w:r>
    </w:p>
    <w:p w:rsidR="00474CEC" w:rsidRPr="00474CEC" w:rsidRDefault="00474CEC" w:rsidP="00474CEC">
      <w:pPr>
        <w:spacing w:line="360" w:lineRule="auto"/>
        <w:ind w:right="-108"/>
        <w:jc w:val="both"/>
        <w:rPr>
          <w:rFonts w:ascii="Tahoma" w:hAnsi="Tahoma" w:cs="Tahoma"/>
          <w:sz w:val="20"/>
          <w:szCs w:val="20"/>
        </w:rPr>
      </w:pPr>
    </w:p>
    <w:p w:rsidR="00474CEC" w:rsidRPr="00474CEC" w:rsidRDefault="00474CEC" w:rsidP="00474CEC">
      <w:pPr>
        <w:rPr>
          <w:rFonts w:ascii="Tahoma" w:hAnsi="Tahoma" w:cs="Tahoma"/>
          <w:b/>
          <w:bCs/>
          <w:sz w:val="20"/>
          <w:szCs w:val="20"/>
        </w:rPr>
      </w:pPr>
    </w:p>
    <w:p w:rsidR="00474CEC" w:rsidRPr="00474CEC" w:rsidRDefault="00474CEC" w:rsidP="00474CEC">
      <w:pPr>
        <w:rPr>
          <w:rFonts w:ascii="Tahoma" w:hAnsi="Tahoma" w:cs="Tahoma"/>
          <w:b/>
          <w:bCs/>
          <w:sz w:val="20"/>
          <w:szCs w:val="20"/>
        </w:rPr>
      </w:pPr>
    </w:p>
    <w:p w:rsidR="00C13052" w:rsidRPr="00474CEC" w:rsidRDefault="00C13052" w:rsidP="00C13052">
      <w:pPr>
        <w:rPr>
          <w:rFonts w:ascii="Tahoma" w:hAnsi="Tahoma" w:cs="Tahoma"/>
          <w:sz w:val="20"/>
          <w:szCs w:val="20"/>
        </w:rPr>
      </w:pPr>
    </w:p>
    <w:p w:rsidR="00C13052" w:rsidRPr="00474CEC" w:rsidRDefault="00C13052" w:rsidP="00C13052">
      <w:pPr>
        <w:rPr>
          <w:rFonts w:ascii="Tahoma" w:hAnsi="Tahoma" w:cs="Tahoma"/>
          <w:sz w:val="20"/>
          <w:szCs w:val="20"/>
        </w:rPr>
      </w:pPr>
    </w:p>
    <w:p w:rsidR="00C13052" w:rsidRDefault="00C13052" w:rsidP="00C13052">
      <w:pPr>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046421" w:rsidRDefault="00046421" w:rsidP="00C13052">
      <w:pPr>
        <w:rPr>
          <w:rFonts w:ascii="Tahoma" w:hAnsi="Tahoma" w:cs="Tahoma"/>
          <w:sz w:val="20"/>
          <w:szCs w:val="20"/>
        </w:rPr>
      </w:pPr>
    </w:p>
    <w:p w:rsidR="00046421" w:rsidRDefault="00046421" w:rsidP="00C13052">
      <w:pPr>
        <w:rPr>
          <w:rFonts w:ascii="Tahoma" w:hAnsi="Tahoma" w:cs="Tahoma"/>
          <w:sz w:val="20"/>
          <w:szCs w:val="20"/>
        </w:rPr>
      </w:pPr>
    </w:p>
    <w:p w:rsidR="00D07FD1" w:rsidRDefault="00D07FD1" w:rsidP="00C13052">
      <w:pPr>
        <w:rPr>
          <w:rFonts w:ascii="Tahoma" w:hAnsi="Tahoma" w:cs="Tahoma"/>
          <w:sz w:val="20"/>
          <w:szCs w:val="20"/>
        </w:rPr>
      </w:pPr>
    </w:p>
    <w:p w:rsidR="00FC17C4" w:rsidRPr="00AE4732" w:rsidRDefault="00FC17C4" w:rsidP="00FC17C4">
      <w:pPr>
        <w:pStyle w:val="Tekstpodstawowy"/>
        <w:spacing w:line="360" w:lineRule="auto"/>
        <w:jc w:val="right"/>
        <w:rPr>
          <w:rFonts w:ascii="Tahoma" w:hAnsi="Tahoma" w:cs="Tahoma"/>
          <w:b/>
          <w:bCs/>
          <w:color w:val="000000"/>
          <w:sz w:val="20"/>
        </w:rPr>
      </w:pPr>
      <w:r>
        <w:rPr>
          <w:rFonts w:ascii="Tahoma" w:hAnsi="Tahoma" w:cs="Tahoma"/>
          <w:b/>
          <w:bCs/>
          <w:color w:val="000000"/>
          <w:sz w:val="20"/>
        </w:rPr>
        <w:t>Załącznik nr 6</w:t>
      </w:r>
    </w:p>
    <w:p w:rsidR="00FC17C4" w:rsidRPr="00AE4732" w:rsidRDefault="00FC17C4" w:rsidP="00FC17C4">
      <w:pPr>
        <w:pStyle w:val="Tekstpodstawowy"/>
        <w:spacing w:line="360" w:lineRule="auto"/>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i/>
          <w:color w:val="000000"/>
          <w:sz w:val="20"/>
        </w:rPr>
      </w:pPr>
      <w:r w:rsidRPr="00AE4732">
        <w:rPr>
          <w:rFonts w:ascii="Tahoma" w:hAnsi="Tahoma" w:cs="Tahoma"/>
          <w:bCs/>
          <w:i/>
          <w:color w:val="000000"/>
          <w:sz w:val="20"/>
        </w:rPr>
        <w:t xml:space="preserve">           (nazwa i adres Wykonawcy) </w:t>
      </w: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r w:rsidRPr="00AE4732">
        <w:rPr>
          <w:rFonts w:ascii="Tahoma" w:hAnsi="Tahoma" w:cs="Tahoma"/>
          <w:bCs/>
          <w:color w:val="000000"/>
          <w:sz w:val="20"/>
        </w:rPr>
        <w:t xml:space="preserve">………………………………., dnia …………………………… roku </w:t>
      </w: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r w:rsidRPr="00AE4732">
        <w:rPr>
          <w:rFonts w:ascii="Tahoma" w:hAnsi="Tahoma" w:cs="Tahoma"/>
          <w:sz w:val="20"/>
          <w:szCs w:val="20"/>
        </w:rPr>
        <w:t>Przystępując do postępowania o udzielenie zamówienia publicznego znak:</w:t>
      </w:r>
      <w:r w:rsidR="00FB442B">
        <w:rPr>
          <w:rFonts w:ascii="Tahoma" w:hAnsi="Tahoma" w:cs="Tahoma"/>
          <w:b/>
          <w:bCs/>
          <w:color w:val="000000"/>
          <w:sz w:val="20"/>
          <w:szCs w:val="20"/>
        </w:rPr>
        <w:t xml:space="preserve"> </w:t>
      </w:r>
      <w:r w:rsidR="001B10D8">
        <w:rPr>
          <w:rFonts w:ascii="Tahoma" w:hAnsi="Tahoma" w:cs="Tahoma"/>
          <w:b/>
          <w:bCs/>
          <w:color w:val="000000"/>
          <w:sz w:val="20"/>
          <w:szCs w:val="20"/>
        </w:rPr>
        <w:t>21</w:t>
      </w:r>
      <w:r w:rsidRPr="00AE4732">
        <w:rPr>
          <w:rFonts w:ascii="Tahoma" w:hAnsi="Tahoma" w:cs="Tahoma"/>
          <w:b/>
          <w:bCs/>
          <w:color w:val="000000"/>
          <w:sz w:val="20"/>
          <w:szCs w:val="20"/>
        </w:rPr>
        <w:t>/ZP/201</w:t>
      </w:r>
      <w:r>
        <w:rPr>
          <w:rFonts w:ascii="Tahoma" w:hAnsi="Tahoma" w:cs="Tahoma"/>
          <w:b/>
          <w:bCs/>
          <w:color w:val="000000"/>
          <w:sz w:val="20"/>
          <w:szCs w:val="20"/>
        </w:rPr>
        <w:t>7</w:t>
      </w:r>
      <w:r w:rsidRPr="00AE4732">
        <w:rPr>
          <w:rFonts w:ascii="Tahoma" w:hAnsi="Tahoma" w:cs="Tahoma"/>
          <w:sz w:val="20"/>
          <w:szCs w:val="20"/>
        </w:rPr>
        <w:t xml:space="preserve"> , prowadzonego w trybie przetargu nieograniczonego zgodnie z ustawą z dnia 29 stycznia 2004r. Prawo zamówień publicznych (Dz. U. z 2010r. Nr 113, poz. 759, Nr 161, poz. 1078 i Nr 182, poz. 1228 oraz z 2011r. Nr 5, poz. 13, Nr 28, poz. 143, Nr 87, poz. 484, Nr 234, poz. 1386, Nr 240, poz. 1429 oraz z 2012r. poz. 769, 951, 1101, 1271, 1529) oświadczam, iż*:</w:t>
      </w: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nie należę do grupy kapitałowej, w rozumieniu ustawy z dnia 16 lutego 2007r. o ochronie konkurencji i konsumentów (Dz. U. z dnia 21.03.2007r.)**</w:t>
      </w:r>
    </w:p>
    <w:p w:rsidR="00FC17C4" w:rsidRPr="00AE4732" w:rsidRDefault="00FC17C4" w:rsidP="00FC17C4">
      <w:pPr>
        <w:spacing w:line="360" w:lineRule="auto"/>
        <w:ind w:left="360"/>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należę do grupy kapitałowej, w skład której wchodzą następujące podmioty :</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right"/>
        <w:rPr>
          <w:rFonts w:ascii="Tahoma" w:hAnsi="Tahoma" w:cs="Tahoma"/>
          <w:sz w:val="20"/>
          <w:szCs w:val="20"/>
        </w:rPr>
      </w:pPr>
      <w:r w:rsidRPr="00AE4732">
        <w:rPr>
          <w:rFonts w:ascii="Tahoma" w:hAnsi="Tahoma" w:cs="Tahoma"/>
          <w:sz w:val="20"/>
          <w:szCs w:val="20"/>
        </w:rPr>
        <w:t>.....................................................</w:t>
      </w:r>
    </w:p>
    <w:p w:rsidR="00FC17C4" w:rsidRPr="00AE4732" w:rsidRDefault="00FC17C4" w:rsidP="00FC17C4">
      <w:pPr>
        <w:pStyle w:val="Tekstpodstawowy2"/>
        <w:spacing w:line="360" w:lineRule="auto"/>
        <w:ind w:left="5670"/>
        <w:rPr>
          <w:rFonts w:ascii="Tahoma" w:hAnsi="Tahoma" w:cs="Tahoma"/>
          <w:sz w:val="20"/>
        </w:rPr>
      </w:pPr>
      <w:r w:rsidRPr="00AE4732">
        <w:rPr>
          <w:rFonts w:ascii="Tahoma" w:hAnsi="Tahoma" w:cs="Tahoma"/>
          <w:b/>
          <w:bCs/>
          <w:sz w:val="20"/>
        </w:rPr>
        <w:t xml:space="preserve">(podpis osoby upoważnionej </w:t>
      </w:r>
    </w:p>
    <w:p w:rsidR="00FC17C4" w:rsidRPr="00AE4732" w:rsidRDefault="00FC17C4" w:rsidP="00FC17C4">
      <w:pPr>
        <w:pStyle w:val="Tekstpodstawowy2"/>
        <w:spacing w:line="360" w:lineRule="auto"/>
        <w:ind w:left="5670"/>
        <w:rPr>
          <w:rFonts w:ascii="Tahoma" w:hAnsi="Tahoma" w:cs="Tahoma"/>
          <w:b/>
          <w:bCs/>
          <w:sz w:val="20"/>
        </w:rPr>
      </w:pPr>
      <w:r w:rsidRPr="00AE4732">
        <w:rPr>
          <w:rFonts w:ascii="Tahoma" w:hAnsi="Tahoma" w:cs="Tahoma"/>
          <w:b/>
          <w:bCs/>
          <w:sz w:val="20"/>
        </w:rPr>
        <w:t>do reprezentowania Wykonawcy)</w:t>
      </w: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i/>
          <w:iCs/>
          <w:sz w:val="20"/>
          <w:szCs w:val="20"/>
        </w:rPr>
      </w:pPr>
      <w:r w:rsidRPr="00AE4732">
        <w:rPr>
          <w:rFonts w:ascii="Tahoma" w:hAnsi="Tahoma" w:cs="Tahoma"/>
          <w:i/>
          <w:iCs/>
          <w:sz w:val="20"/>
          <w:szCs w:val="20"/>
        </w:rPr>
        <w:t>* Wykonawca zakreśla odpowiedni punkt i uzupełnia wymagane dane</w:t>
      </w:r>
    </w:p>
    <w:p w:rsidR="00FC17C4" w:rsidRPr="00AE4732" w:rsidRDefault="00FC17C4" w:rsidP="00FC17C4">
      <w:pPr>
        <w:spacing w:line="360" w:lineRule="auto"/>
        <w:rPr>
          <w:rFonts w:ascii="Tahoma" w:hAnsi="Tahoma" w:cs="Tahoma"/>
          <w:i/>
          <w:iCs/>
          <w:sz w:val="20"/>
          <w:szCs w:val="20"/>
        </w:rPr>
      </w:pP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 xml:space="preserve">** </w:t>
      </w:r>
      <w:r w:rsidRPr="00AE4732">
        <w:rPr>
          <w:rFonts w:ascii="Tahoma" w:hAnsi="Tahoma" w:cs="Tahoma"/>
          <w:b/>
          <w:bCs/>
          <w:i/>
          <w:iCs/>
          <w:sz w:val="20"/>
          <w:szCs w:val="20"/>
        </w:rPr>
        <w:t>Art. 4.</w:t>
      </w:r>
      <w:r w:rsidRPr="00AE4732">
        <w:rPr>
          <w:rFonts w:ascii="Tahoma" w:hAnsi="Tahoma" w:cs="Tahoma"/>
          <w:i/>
          <w:iCs/>
          <w:sz w:val="20"/>
          <w:szCs w:val="20"/>
        </w:rPr>
        <w:t> Ilekroć w ustawie jest mowa o:</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 przedsiębiorcy </w:t>
      </w:r>
      <w:r w:rsidRPr="00AE4732">
        <w:rPr>
          <w:rFonts w:ascii="Tahoma" w:hAnsi="Tahoma" w:cs="Tahoma"/>
          <w:i/>
          <w:iCs/>
          <w:sz w:val="20"/>
          <w:szCs w:val="20"/>
        </w:rPr>
        <w:t>- rozumie się przez to przedsiębiorcę w rozumieniu przepisów o swobodzie działalności gospodarczej, a także:</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b) osobę fizyczną wykonującą zawód we własnym imieniu i na własny rachunek lub prowadzącą działalność w ramach wykonywania takiego zawodu,</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d) związek przedsiębiorców w rozumieniu pkt 2 - na potrzeby przepisów dotyczących praktyk ograniczających konkurencję oraz praktyk naruszających zbiorowe interesy konsumentów;</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4) przejęciu kontroli</w:t>
      </w:r>
      <w:r w:rsidRPr="00AE4732">
        <w:rPr>
          <w:rFonts w:ascii="Tahoma" w:hAnsi="Tahoma" w:cs="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14) grupie kapitałowej - </w:t>
      </w:r>
      <w:r w:rsidRPr="00AE4732">
        <w:rPr>
          <w:rFonts w:ascii="Tahoma" w:hAnsi="Tahoma" w:cs="Tahoma"/>
          <w:i/>
          <w:iCs/>
          <w:sz w:val="20"/>
          <w:szCs w:val="20"/>
        </w:rPr>
        <w:t>rozumie się przez to wszystkich przedsiębiorców, którzy są kontrolowani w sposób bezpośredni lub pośredni przez jednego przedsiębiorcę, w tym również tego przedsiębiorcę;</w:t>
      </w:r>
    </w:p>
    <w:p w:rsidR="00FC17C4" w:rsidRPr="00AE4732" w:rsidRDefault="00FC17C4" w:rsidP="00FC17C4">
      <w:pPr>
        <w:pStyle w:val="Tekstpodstawowy2"/>
        <w:spacing w:line="360" w:lineRule="auto"/>
        <w:rPr>
          <w:rFonts w:ascii="Tahoma" w:hAnsi="Tahoma" w:cs="Tahoma"/>
          <w:i/>
          <w:iCs/>
          <w:sz w:val="20"/>
        </w:rPr>
      </w:pPr>
    </w:p>
    <w:p w:rsidR="00FC17C4" w:rsidRPr="00474CEC" w:rsidRDefault="00FC17C4" w:rsidP="00C13052">
      <w:pPr>
        <w:rPr>
          <w:rFonts w:ascii="Tahoma" w:hAnsi="Tahoma" w:cs="Tahoma"/>
          <w:sz w:val="20"/>
          <w:szCs w:val="20"/>
        </w:rPr>
      </w:pPr>
    </w:p>
    <w:sectPr w:rsidR="00FC17C4" w:rsidRPr="00474CEC" w:rsidSect="00006A3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78A" w:rsidRDefault="009C078A" w:rsidP="003C6A57">
      <w:pPr>
        <w:spacing w:after="0" w:line="240" w:lineRule="auto"/>
      </w:pPr>
      <w:r>
        <w:separator/>
      </w:r>
    </w:p>
  </w:endnote>
  <w:endnote w:type="continuationSeparator" w:id="1">
    <w:p w:rsidR="009C078A" w:rsidRDefault="009C078A" w:rsidP="003C6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A00002EF" w:usb1="420020E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101471067"/>
      <w:docPartObj>
        <w:docPartGallery w:val="Page Numbers (Bottom of Page)"/>
        <w:docPartUnique/>
      </w:docPartObj>
    </w:sdtPr>
    <w:sdtContent>
      <w:p w:rsidR="00ED7C95" w:rsidRPr="00576C8C" w:rsidRDefault="00ED7C95">
        <w:pPr>
          <w:pStyle w:val="Stopka"/>
          <w:jc w:val="right"/>
          <w:rPr>
            <w:rFonts w:ascii="Times New Roman" w:hAnsi="Times New Roman" w:cs="Times New Roman"/>
            <w:sz w:val="16"/>
            <w:szCs w:val="16"/>
          </w:rPr>
        </w:pPr>
        <w:r w:rsidRPr="00576C8C">
          <w:rPr>
            <w:rFonts w:ascii="Times New Roman" w:hAnsi="Times New Roman" w:cs="Times New Roman"/>
            <w:sz w:val="16"/>
            <w:szCs w:val="16"/>
          </w:rPr>
          <w:t xml:space="preserve">Strona | </w:t>
        </w:r>
        <w:r w:rsidR="00393531" w:rsidRPr="00576C8C">
          <w:rPr>
            <w:rFonts w:ascii="Times New Roman" w:hAnsi="Times New Roman" w:cs="Times New Roman"/>
            <w:sz w:val="16"/>
            <w:szCs w:val="16"/>
          </w:rPr>
          <w:fldChar w:fldCharType="begin"/>
        </w:r>
        <w:r w:rsidRPr="00576C8C">
          <w:rPr>
            <w:rFonts w:ascii="Times New Roman" w:hAnsi="Times New Roman" w:cs="Times New Roman"/>
            <w:sz w:val="16"/>
            <w:szCs w:val="16"/>
          </w:rPr>
          <w:instrText>PAGE   \* MERGEFORMAT</w:instrText>
        </w:r>
        <w:r w:rsidR="00393531" w:rsidRPr="00576C8C">
          <w:rPr>
            <w:rFonts w:ascii="Times New Roman" w:hAnsi="Times New Roman" w:cs="Times New Roman"/>
            <w:sz w:val="16"/>
            <w:szCs w:val="16"/>
          </w:rPr>
          <w:fldChar w:fldCharType="separate"/>
        </w:r>
        <w:r w:rsidR="002E618E">
          <w:rPr>
            <w:rFonts w:ascii="Times New Roman" w:hAnsi="Times New Roman" w:cs="Times New Roman"/>
            <w:noProof/>
            <w:sz w:val="16"/>
            <w:szCs w:val="16"/>
          </w:rPr>
          <w:t>3</w:t>
        </w:r>
        <w:r w:rsidR="00393531" w:rsidRPr="00576C8C">
          <w:rPr>
            <w:rFonts w:ascii="Times New Roman" w:hAnsi="Times New Roman" w:cs="Times New Roman"/>
            <w:sz w:val="16"/>
            <w:szCs w:val="16"/>
          </w:rPr>
          <w:fldChar w:fldCharType="end"/>
        </w:r>
      </w:p>
    </w:sdtContent>
  </w:sdt>
  <w:p w:rsidR="00ED7C95" w:rsidRDefault="00ED7C9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78A" w:rsidRDefault="009C078A" w:rsidP="003C6A57">
      <w:pPr>
        <w:spacing w:after="0" w:line="240" w:lineRule="auto"/>
      </w:pPr>
      <w:r>
        <w:separator/>
      </w:r>
    </w:p>
  </w:footnote>
  <w:footnote w:type="continuationSeparator" w:id="1">
    <w:p w:rsidR="009C078A" w:rsidRDefault="009C078A" w:rsidP="003C6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95" w:rsidRPr="001B10D8" w:rsidRDefault="00ED7C95" w:rsidP="001B10D8">
    <w:pPr>
      <w:pStyle w:val="Nagwek"/>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24F"/>
    <w:multiLevelType w:val="hybridMultilevel"/>
    <w:tmpl w:val="7136995C"/>
    <w:lvl w:ilvl="0" w:tplc="41FE40E2">
      <w:start w:val="1"/>
      <w:numFmt w:val="bullet"/>
      <w:lvlText w:val=""/>
      <w:lvlJc w:val="left"/>
      <w:pPr>
        <w:tabs>
          <w:tab w:val="num" w:pos="624"/>
        </w:tabs>
        <w:ind w:left="624" w:hanging="264"/>
      </w:pPr>
      <w:rPr>
        <w:rFonts w:ascii="Symbol" w:hAnsi="Symbol"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3B56013"/>
    <w:multiLevelType w:val="multilevel"/>
    <w:tmpl w:val="CBC277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3B5664B"/>
    <w:multiLevelType w:val="hybridMultilevel"/>
    <w:tmpl w:val="ADB8D60A"/>
    <w:lvl w:ilvl="0" w:tplc="88D4AA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8E6E9F"/>
    <w:multiLevelType w:val="hybridMultilevel"/>
    <w:tmpl w:val="3D6A72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3C63ED"/>
    <w:multiLevelType w:val="hybridMultilevel"/>
    <w:tmpl w:val="800AA5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FB83D2F"/>
    <w:multiLevelType w:val="multilevel"/>
    <w:tmpl w:val="933E207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6">
    <w:nsid w:val="10ED0E27"/>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2101213"/>
    <w:multiLevelType w:val="hybridMultilevel"/>
    <w:tmpl w:val="5FC6A1CA"/>
    <w:lvl w:ilvl="0" w:tplc="74D69824">
      <w:start w:val="1"/>
      <w:numFmt w:val="lowerLetter"/>
      <w:lvlText w:val="%1)"/>
      <w:lvlJc w:val="left"/>
      <w:pPr>
        <w:tabs>
          <w:tab w:val="num" w:pos="1125"/>
        </w:tabs>
        <w:ind w:left="1125" w:hanging="360"/>
      </w:pPr>
      <w:rPr>
        <w:rFonts w:hint="default"/>
      </w:rPr>
    </w:lvl>
    <w:lvl w:ilvl="1" w:tplc="6022788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4716140"/>
    <w:multiLevelType w:val="multilevel"/>
    <w:tmpl w:val="B9185D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15A467D2"/>
    <w:multiLevelType w:val="hybridMultilevel"/>
    <w:tmpl w:val="6BCE427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9BD1C4C"/>
    <w:multiLevelType w:val="multilevel"/>
    <w:tmpl w:val="2834A6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nsid w:val="1D086073"/>
    <w:multiLevelType w:val="hybridMultilevel"/>
    <w:tmpl w:val="AB72B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1D33D5"/>
    <w:multiLevelType w:val="multilevel"/>
    <w:tmpl w:val="51F69FB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20701CC7"/>
    <w:multiLevelType w:val="multilevel"/>
    <w:tmpl w:val="71CC37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21B97002"/>
    <w:multiLevelType w:val="hybridMultilevel"/>
    <w:tmpl w:val="2B62B20C"/>
    <w:lvl w:ilvl="0" w:tplc="41FE40E2">
      <w:start w:val="1"/>
      <w:numFmt w:val="bullet"/>
      <w:lvlText w:val=""/>
      <w:lvlJc w:val="left"/>
      <w:pPr>
        <w:ind w:left="720" w:hanging="360"/>
      </w:pPr>
      <w:rPr>
        <w:rFonts w:ascii="Symbol" w:hAnsi="Symbol"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23AB04D5"/>
    <w:multiLevelType w:val="hybridMultilevel"/>
    <w:tmpl w:val="1442AD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80E5CD8"/>
    <w:multiLevelType w:val="hybridMultilevel"/>
    <w:tmpl w:val="866A1F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9876398"/>
    <w:multiLevelType w:val="multilevel"/>
    <w:tmpl w:val="43F6A0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2B423808"/>
    <w:multiLevelType w:val="multilevel"/>
    <w:tmpl w:val="7EC4C9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2C9D50BF"/>
    <w:multiLevelType w:val="hybridMultilevel"/>
    <w:tmpl w:val="642C74B8"/>
    <w:lvl w:ilvl="0" w:tplc="58924F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D6B1603"/>
    <w:multiLevelType w:val="singleLevel"/>
    <w:tmpl w:val="15465DDC"/>
    <w:lvl w:ilvl="0">
      <w:start w:val="1"/>
      <w:numFmt w:val="decimal"/>
      <w:lvlText w:val="%1."/>
      <w:lvlJc w:val="left"/>
      <w:pPr>
        <w:tabs>
          <w:tab w:val="num" w:pos="360"/>
        </w:tabs>
        <w:ind w:left="360" w:hanging="360"/>
      </w:pPr>
    </w:lvl>
  </w:abstractNum>
  <w:abstractNum w:abstractNumId="21">
    <w:nsid w:val="332E2F06"/>
    <w:multiLevelType w:val="hybridMultilevel"/>
    <w:tmpl w:val="214E20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78F2746"/>
    <w:multiLevelType w:val="multilevel"/>
    <w:tmpl w:val="FAF424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nsid w:val="37A15E41"/>
    <w:multiLevelType w:val="hybridMultilevel"/>
    <w:tmpl w:val="44DC3CA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7EC25EB"/>
    <w:multiLevelType w:val="hybridMultilevel"/>
    <w:tmpl w:val="5D50408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395E096A"/>
    <w:multiLevelType w:val="multilevel"/>
    <w:tmpl w:val="0590D0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nsid w:val="3C217D93"/>
    <w:multiLevelType w:val="multilevel"/>
    <w:tmpl w:val="336630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nsid w:val="3CCB7AC5"/>
    <w:multiLevelType w:val="multilevel"/>
    <w:tmpl w:val="3836F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EE5266C"/>
    <w:multiLevelType w:val="multilevel"/>
    <w:tmpl w:val="890643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1DF49B4"/>
    <w:multiLevelType w:val="multilevel"/>
    <w:tmpl w:val="9FC83D7C"/>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nsid w:val="44F121C3"/>
    <w:multiLevelType w:val="singleLevel"/>
    <w:tmpl w:val="0415000F"/>
    <w:lvl w:ilvl="0">
      <w:start w:val="1"/>
      <w:numFmt w:val="decimal"/>
      <w:lvlText w:val="%1."/>
      <w:lvlJc w:val="left"/>
      <w:pPr>
        <w:tabs>
          <w:tab w:val="num" w:pos="720"/>
        </w:tabs>
        <w:ind w:left="720" w:hanging="360"/>
      </w:pPr>
    </w:lvl>
  </w:abstractNum>
  <w:abstractNum w:abstractNumId="31">
    <w:nsid w:val="463F1D20"/>
    <w:multiLevelType w:val="multilevel"/>
    <w:tmpl w:val="2F8ED9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nsid w:val="468B024B"/>
    <w:multiLevelType w:val="hybridMultilevel"/>
    <w:tmpl w:val="AB96398E"/>
    <w:lvl w:ilvl="0" w:tplc="32BEFAE4">
      <w:start w:val="1"/>
      <w:numFmt w:val="decimal"/>
      <w:lvlText w:val="%1."/>
      <w:lvlJc w:val="left"/>
      <w:pPr>
        <w:tabs>
          <w:tab w:val="num" w:pos="720"/>
        </w:tabs>
        <w:ind w:left="700" w:hanging="340"/>
      </w:pPr>
      <w:rPr>
        <w:rFonts w:hint="default"/>
      </w:rPr>
    </w:lvl>
    <w:lvl w:ilvl="1" w:tplc="34864A0E">
      <w:start w:val="1"/>
      <w:numFmt w:val="bullet"/>
      <w:lvlText w:val=""/>
      <w:lvlJc w:val="left"/>
      <w:pPr>
        <w:tabs>
          <w:tab w:val="num" w:pos="1080"/>
        </w:tabs>
        <w:ind w:left="125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A597376"/>
    <w:multiLevelType w:val="multilevel"/>
    <w:tmpl w:val="FD02FF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4B071039"/>
    <w:multiLevelType w:val="hybridMultilevel"/>
    <w:tmpl w:val="7D106390"/>
    <w:lvl w:ilvl="0" w:tplc="F544DBE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FFF42F2"/>
    <w:multiLevelType w:val="hybridMultilevel"/>
    <w:tmpl w:val="0470B3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68E58F5"/>
    <w:multiLevelType w:val="hybridMultilevel"/>
    <w:tmpl w:val="E006DC8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7EC5200"/>
    <w:multiLevelType w:val="hybridMultilevel"/>
    <w:tmpl w:val="4518FFEE"/>
    <w:lvl w:ilvl="0" w:tplc="927AE096">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38">
    <w:nsid w:val="618D35BD"/>
    <w:multiLevelType w:val="multilevel"/>
    <w:tmpl w:val="8848C646"/>
    <w:lvl w:ilvl="0">
      <w:start w:val="1"/>
      <w:numFmt w:val="decimal"/>
      <w:lvlText w:val="%1."/>
      <w:lvlJc w:val="left"/>
      <w:rPr>
        <w:rFonts w:ascii="Times New Roman" w:eastAsiaTheme="minorHAnsi"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537570"/>
    <w:multiLevelType w:val="hybridMultilevel"/>
    <w:tmpl w:val="BF6C0A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8A84EB4"/>
    <w:multiLevelType w:val="hybridMultilevel"/>
    <w:tmpl w:val="5F6C3BF8"/>
    <w:lvl w:ilvl="0" w:tplc="0415000F">
      <w:start w:val="1"/>
      <w:numFmt w:val="decimal"/>
      <w:lvlText w:val="%1."/>
      <w:lvlJc w:val="left"/>
      <w:pPr>
        <w:tabs>
          <w:tab w:val="num" w:pos="720"/>
        </w:tabs>
        <w:ind w:left="720" w:hanging="360"/>
      </w:pPr>
    </w:lvl>
    <w:lvl w:ilvl="1" w:tplc="F7786D5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F295829"/>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73735902"/>
    <w:multiLevelType w:val="hybridMultilevel"/>
    <w:tmpl w:val="C17060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54A5BBA"/>
    <w:multiLevelType w:val="hybridMultilevel"/>
    <w:tmpl w:val="87089F52"/>
    <w:lvl w:ilvl="0" w:tplc="41FE40E2">
      <w:start w:val="1"/>
      <w:numFmt w:val="bullet"/>
      <w:lvlText w:val=""/>
      <w:lvlJc w:val="left"/>
      <w:pPr>
        <w:ind w:left="720" w:hanging="360"/>
      </w:pPr>
      <w:rPr>
        <w:rFonts w:ascii="Symbol" w:hAnsi="Symbol"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nsid w:val="79F86D62"/>
    <w:multiLevelType w:val="multilevel"/>
    <w:tmpl w:val="50DC94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5">
    <w:nsid w:val="7CF22F36"/>
    <w:multiLevelType w:val="hybridMultilevel"/>
    <w:tmpl w:val="644895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F274423"/>
    <w:multiLevelType w:val="multilevel"/>
    <w:tmpl w:val="BAD4C6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5"/>
  </w:num>
  <w:num w:numId="2">
    <w:abstractNumId w:val="26"/>
  </w:num>
  <w:num w:numId="3">
    <w:abstractNumId w:val="15"/>
  </w:num>
  <w:num w:numId="4">
    <w:abstractNumId w:val="46"/>
  </w:num>
  <w:num w:numId="5">
    <w:abstractNumId w:val="8"/>
  </w:num>
  <w:num w:numId="6">
    <w:abstractNumId w:val="6"/>
  </w:num>
  <w:num w:numId="7">
    <w:abstractNumId w:val="41"/>
  </w:num>
  <w:num w:numId="8">
    <w:abstractNumId w:val="18"/>
  </w:num>
  <w:num w:numId="9">
    <w:abstractNumId w:val="13"/>
  </w:num>
  <w:num w:numId="10">
    <w:abstractNumId w:val="22"/>
  </w:num>
  <w:num w:numId="11">
    <w:abstractNumId w:val="16"/>
  </w:num>
  <w:num w:numId="12">
    <w:abstractNumId w:val="38"/>
  </w:num>
  <w:num w:numId="13">
    <w:abstractNumId w:val="28"/>
  </w:num>
  <w:num w:numId="14">
    <w:abstractNumId w:val="31"/>
  </w:num>
  <w:num w:numId="15">
    <w:abstractNumId w:val="25"/>
  </w:num>
  <w:num w:numId="16">
    <w:abstractNumId w:val="1"/>
  </w:num>
  <w:num w:numId="17">
    <w:abstractNumId w:val="33"/>
  </w:num>
  <w:num w:numId="18">
    <w:abstractNumId w:val="44"/>
  </w:num>
  <w:num w:numId="19">
    <w:abstractNumId w:val="10"/>
  </w:num>
  <w:num w:numId="20">
    <w:abstractNumId w:val="21"/>
  </w:num>
  <w:num w:numId="21">
    <w:abstractNumId w:val="29"/>
  </w:num>
  <w:num w:numId="22">
    <w:abstractNumId w:val="34"/>
  </w:num>
  <w:num w:numId="23">
    <w:abstractNumId w:val="19"/>
  </w:num>
  <w:num w:numId="24">
    <w:abstractNumId w:val="17"/>
  </w:num>
  <w:num w:numId="25">
    <w:abstractNumId w:val="27"/>
  </w:num>
  <w:num w:numId="26">
    <w:abstractNumId w:val="2"/>
  </w:num>
  <w:num w:numId="27">
    <w:abstractNumId w:val="39"/>
  </w:num>
  <w:num w:numId="28">
    <w:abstractNumId w:val="5"/>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num>
  <w:num w:numId="31">
    <w:abstractNumId w:val="1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40"/>
  </w:num>
  <w:num w:numId="35">
    <w:abstractNumId w:val="42"/>
  </w:num>
  <w:num w:numId="36">
    <w:abstractNumId w:val="7"/>
  </w:num>
  <w:num w:numId="37">
    <w:abstractNumId w:val="37"/>
  </w:num>
  <w:num w:numId="38">
    <w:abstractNumId w:val="45"/>
  </w:num>
  <w:num w:numId="39">
    <w:abstractNumId w:val="3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hdrShapeDefaults>
    <o:shapedefaults v:ext="edit" spidmax="38914"/>
  </w:hdrShapeDefaults>
  <w:footnotePr>
    <w:footnote w:id="0"/>
    <w:footnote w:id="1"/>
  </w:footnotePr>
  <w:endnotePr>
    <w:endnote w:id="0"/>
    <w:endnote w:id="1"/>
  </w:endnotePr>
  <w:compat/>
  <w:rsids>
    <w:rsidRoot w:val="006D4C39"/>
    <w:rsid w:val="00000212"/>
    <w:rsid w:val="00004F60"/>
    <w:rsid w:val="00005585"/>
    <w:rsid w:val="00005810"/>
    <w:rsid w:val="000060E1"/>
    <w:rsid w:val="00006A39"/>
    <w:rsid w:val="00010CF1"/>
    <w:rsid w:val="00010F2D"/>
    <w:rsid w:val="00017ECF"/>
    <w:rsid w:val="000228E4"/>
    <w:rsid w:val="00022DBC"/>
    <w:rsid w:val="00023EF6"/>
    <w:rsid w:val="00026DFB"/>
    <w:rsid w:val="00027436"/>
    <w:rsid w:val="0003259D"/>
    <w:rsid w:val="0003475A"/>
    <w:rsid w:val="00036B01"/>
    <w:rsid w:val="00036DCB"/>
    <w:rsid w:val="00046421"/>
    <w:rsid w:val="0005231E"/>
    <w:rsid w:val="00054117"/>
    <w:rsid w:val="00054F17"/>
    <w:rsid w:val="0006007F"/>
    <w:rsid w:val="0006031E"/>
    <w:rsid w:val="0006231A"/>
    <w:rsid w:val="0007272D"/>
    <w:rsid w:val="000737A0"/>
    <w:rsid w:val="00080CA0"/>
    <w:rsid w:val="00081123"/>
    <w:rsid w:val="00083D95"/>
    <w:rsid w:val="00084276"/>
    <w:rsid w:val="00084D9F"/>
    <w:rsid w:val="000933DB"/>
    <w:rsid w:val="000952F7"/>
    <w:rsid w:val="00095B4B"/>
    <w:rsid w:val="000A1AD6"/>
    <w:rsid w:val="000A238E"/>
    <w:rsid w:val="000A2995"/>
    <w:rsid w:val="000A3311"/>
    <w:rsid w:val="000A4540"/>
    <w:rsid w:val="000B359E"/>
    <w:rsid w:val="000C1FF4"/>
    <w:rsid w:val="000D22F4"/>
    <w:rsid w:val="000D4C0A"/>
    <w:rsid w:val="000D68DB"/>
    <w:rsid w:val="000E061F"/>
    <w:rsid w:val="000E193C"/>
    <w:rsid w:val="000E2806"/>
    <w:rsid w:val="000E543D"/>
    <w:rsid w:val="000F03F1"/>
    <w:rsid w:val="000F4FE9"/>
    <w:rsid w:val="00101EBA"/>
    <w:rsid w:val="00107386"/>
    <w:rsid w:val="00107469"/>
    <w:rsid w:val="0011342C"/>
    <w:rsid w:val="0011382D"/>
    <w:rsid w:val="00115430"/>
    <w:rsid w:val="00117CA6"/>
    <w:rsid w:val="00120B43"/>
    <w:rsid w:val="00121EE4"/>
    <w:rsid w:val="00122F8A"/>
    <w:rsid w:val="00126477"/>
    <w:rsid w:val="0012721E"/>
    <w:rsid w:val="001307F1"/>
    <w:rsid w:val="00130F18"/>
    <w:rsid w:val="00131172"/>
    <w:rsid w:val="00140843"/>
    <w:rsid w:val="00143267"/>
    <w:rsid w:val="001564DB"/>
    <w:rsid w:val="001574BE"/>
    <w:rsid w:val="0016693C"/>
    <w:rsid w:val="00170F5B"/>
    <w:rsid w:val="00171F0D"/>
    <w:rsid w:val="00172179"/>
    <w:rsid w:val="0017742F"/>
    <w:rsid w:val="001806B9"/>
    <w:rsid w:val="00180BB5"/>
    <w:rsid w:val="00183623"/>
    <w:rsid w:val="001862CC"/>
    <w:rsid w:val="00192F82"/>
    <w:rsid w:val="0019364B"/>
    <w:rsid w:val="00193FCA"/>
    <w:rsid w:val="001955AD"/>
    <w:rsid w:val="001979A3"/>
    <w:rsid w:val="001A03B2"/>
    <w:rsid w:val="001A27A8"/>
    <w:rsid w:val="001A3A4B"/>
    <w:rsid w:val="001A6037"/>
    <w:rsid w:val="001A737E"/>
    <w:rsid w:val="001B0AE7"/>
    <w:rsid w:val="001B10D8"/>
    <w:rsid w:val="001B2E32"/>
    <w:rsid w:val="001B5476"/>
    <w:rsid w:val="001C2887"/>
    <w:rsid w:val="001C3593"/>
    <w:rsid w:val="001C39D0"/>
    <w:rsid w:val="001C52FD"/>
    <w:rsid w:val="001C64FD"/>
    <w:rsid w:val="001C6E5C"/>
    <w:rsid w:val="001D020C"/>
    <w:rsid w:val="001D50D2"/>
    <w:rsid w:val="001E55B8"/>
    <w:rsid w:val="001E7ADB"/>
    <w:rsid w:val="001F0442"/>
    <w:rsid w:val="001F0E50"/>
    <w:rsid w:val="001F2A7D"/>
    <w:rsid w:val="001F3536"/>
    <w:rsid w:val="0020255E"/>
    <w:rsid w:val="00203B27"/>
    <w:rsid w:val="00204E7F"/>
    <w:rsid w:val="002075D1"/>
    <w:rsid w:val="00213500"/>
    <w:rsid w:val="002147A0"/>
    <w:rsid w:val="00215316"/>
    <w:rsid w:val="00222DDA"/>
    <w:rsid w:val="00231F9E"/>
    <w:rsid w:val="002327BA"/>
    <w:rsid w:val="00232C00"/>
    <w:rsid w:val="00235ABA"/>
    <w:rsid w:val="0024199C"/>
    <w:rsid w:val="00242679"/>
    <w:rsid w:val="00261075"/>
    <w:rsid w:val="002613F5"/>
    <w:rsid w:val="00264BFB"/>
    <w:rsid w:val="00265CC5"/>
    <w:rsid w:val="00270B5E"/>
    <w:rsid w:val="0027122D"/>
    <w:rsid w:val="00283836"/>
    <w:rsid w:val="0028691C"/>
    <w:rsid w:val="00287226"/>
    <w:rsid w:val="00293E87"/>
    <w:rsid w:val="00295144"/>
    <w:rsid w:val="00297CF5"/>
    <w:rsid w:val="002A2FD4"/>
    <w:rsid w:val="002A4655"/>
    <w:rsid w:val="002B31AA"/>
    <w:rsid w:val="002B4B6E"/>
    <w:rsid w:val="002B58DB"/>
    <w:rsid w:val="002B7885"/>
    <w:rsid w:val="002B799C"/>
    <w:rsid w:val="002C29ED"/>
    <w:rsid w:val="002C4204"/>
    <w:rsid w:val="002C53DD"/>
    <w:rsid w:val="002D79CE"/>
    <w:rsid w:val="002E06A5"/>
    <w:rsid w:val="002E075C"/>
    <w:rsid w:val="002E0E23"/>
    <w:rsid w:val="002E163B"/>
    <w:rsid w:val="002E618E"/>
    <w:rsid w:val="002F17CB"/>
    <w:rsid w:val="002F27B0"/>
    <w:rsid w:val="002F63AE"/>
    <w:rsid w:val="00305F6B"/>
    <w:rsid w:val="003114B6"/>
    <w:rsid w:val="00320F2F"/>
    <w:rsid w:val="003254A9"/>
    <w:rsid w:val="00330AF8"/>
    <w:rsid w:val="00343AE7"/>
    <w:rsid w:val="00343AF4"/>
    <w:rsid w:val="003446EB"/>
    <w:rsid w:val="00345529"/>
    <w:rsid w:val="003466F6"/>
    <w:rsid w:val="00351E70"/>
    <w:rsid w:val="00355669"/>
    <w:rsid w:val="003570F3"/>
    <w:rsid w:val="00361C80"/>
    <w:rsid w:val="00362B16"/>
    <w:rsid w:val="00363CFC"/>
    <w:rsid w:val="00364B39"/>
    <w:rsid w:val="003654F1"/>
    <w:rsid w:val="0036620F"/>
    <w:rsid w:val="00366575"/>
    <w:rsid w:val="00367235"/>
    <w:rsid w:val="0036750C"/>
    <w:rsid w:val="003758CA"/>
    <w:rsid w:val="00383431"/>
    <w:rsid w:val="003922FB"/>
    <w:rsid w:val="00393531"/>
    <w:rsid w:val="00393E23"/>
    <w:rsid w:val="003941FF"/>
    <w:rsid w:val="003A00E6"/>
    <w:rsid w:val="003A2AAD"/>
    <w:rsid w:val="003A5F67"/>
    <w:rsid w:val="003A6B20"/>
    <w:rsid w:val="003B03A9"/>
    <w:rsid w:val="003B4AA8"/>
    <w:rsid w:val="003B4E5B"/>
    <w:rsid w:val="003C188E"/>
    <w:rsid w:val="003C6A57"/>
    <w:rsid w:val="003D3F4B"/>
    <w:rsid w:val="003D733E"/>
    <w:rsid w:val="003E42F9"/>
    <w:rsid w:val="003E5284"/>
    <w:rsid w:val="003F20BE"/>
    <w:rsid w:val="003F537F"/>
    <w:rsid w:val="004027EA"/>
    <w:rsid w:val="00403BA4"/>
    <w:rsid w:val="00403EAF"/>
    <w:rsid w:val="00410529"/>
    <w:rsid w:val="00412007"/>
    <w:rsid w:val="00412F11"/>
    <w:rsid w:val="00413A84"/>
    <w:rsid w:val="00415935"/>
    <w:rsid w:val="00416A7A"/>
    <w:rsid w:val="004206DB"/>
    <w:rsid w:val="00421038"/>
    <w:rsid w:val="00424222"/>
    <w:rsid w:val="004257CF"/>
    <w:rsid w:val="00427346"/>
    <w:rsid w:val="0043497D"/>
    <w:rsid w:val="00450EC5"/>
    <w:rsid w:val="00451389"/>
    <w:rsid w:val="004527A0"/>
    <w:rsid w:val="00452F8B"/>
    <w:rsid w:val="004555F5"/>
    <w:rsid w:val="00460D31"/>
    <w:rsid w:val="00461C4F"/>
    <w:rsid w:val="0046281A"/>
    <w:rsid w:val="00471B94"/>
    <w:rsid w:val="00472077"/>
    <w:rsid w:val="004720AC"/>
    <w:rsid w:val="00474CEC"/>
    <w:rsid w:val="00475E3A"/>
    <w:rsid w:val="00477439"/>
    <w:rsid w:val="004A11E3"/>
    <w:rsid w:val="004A1DE2"/>
    <w:rsid w:val="004A5200"/>
    <w:rsid w:val="004A525C"/>
    <w:rsid w:val="004B0CF0"/>
    <w:rsid w:val="004B33B7"/>
    <w:rsid w:val="004B76E0"/>
    <w:rsid w:val="004C200B"/>
    <w:rsid w:val="004C2CAB"/>
    <w:rsid w:val="004C615F"/>
    <w:rsid w:val="004C7FD8"/>
    <w:rsid w:val="004D4ACF"/>
    <w:rsid w:val="004E03B3"/>
    <w:rsid w:val="004E59E6"/>
    <w:rsid w:val="004E6C32"/>
    <w:rsid w:val="004F1DDC"/>
    <w:rsid w:val="004F2CA7"/>
    <w:rsid w:val="004F70D9"/>
    <w:rsid w:val="00505404"/>
    <w:rsid w:val="00505DBC"/>
    <w:rsid w:val="00507726"/>
    <w:rsid w:val="005115BE"/>
    <w:rsid w:val="005132F2"/>
    <w:rsid w:val="0051398D"/>
    <w:rsid w:val="00522221"/>
    <w:rsid w:val="00530B60"/>
    <w:rsid w:val="00535190"/>
    <w:rsid w:val="00542671"/>
    <w:rsid w:val="00556877"/>
    <w:rsid w:val="0056382D"/>
    <w:rsid w:val="00565CAB"/>
    <w:rsid w:val="00567D79"/>
    <w:rsid w:val="00571B01"/>
    <w:rsid w:val="00575427"/>
    <w:rsid w:val="00576C8C"/>
    <w:rsid w:val="00576DE4"/>
    <w:rsid w:val="00577602"/>
    <w:rsid w:val="005804A3"/>
    <w:rsid w:val="00583DF9"/>
    <w:rsid w:val="005861D5"/>
    <w:rsid w:val="005865FE"/>
    <w:rsid w:val="00590B00"/>
    <w:rsid w:val="0059204B"/>
    <w:rsid w:val="00592383"/>
    <w:rsid w:val="00593E07"/>
    <w:rsid w:val="00594B10"/>
    <w:rsid w:val="0059751B"/>
    <w:rsid w:val="005A3592"/>
    <w:rsid w:val="005B3588"/>
    <w:rsid w:val="005C0665"/>
    <w:rsid w:val="005D1A42"/>
    <w:rsid w:val="005D29B4"/>
    <w:rsid w:val="005E0C09"/>
    <w:rsid w:val="005E7F0A"/>
    <w:rsid w:val="005F2F66"/>
    <w:rsid w:val="005F38AF"/>
    <w:rsid w:val="005F58F2"/>
    <w:rsid w:val="00605B15"/>
    <w:rsid w:val="00605FE5"/>
    <w:rsid w:val="00616BDF"/>
    <w:rsid w:val="00617F87"/>
    <w:rsid w:val="00627EA7"/>
    <w:rsid w:val="00636A31"/>
    <w:rsid w:val="0064233D"/>
    <w:rsid w:val="006453B9"/>
    <w:rsid w:val="006514FA"/>
    <w:rsid w:val="00652F6C"/>
    <w:rsid w:val="006652D3"/>
    <w:rsid w:val="00666F23"/>
    <w:rsid w:val="00667FCD"/>
    <w:rsid w:val="00673985"/>
    <w:rsid w:val="006764B4"/>
    <w:rsid w:val="006764DE"/>
    <w:rsid w:val="00687AA8"/>
    <w:rsid w:val="006A04A2"/>
    <w:rsid w:val="006A560C"/>
    <w:rsid w:val="006A5CE5"/>
    <w:rsid w:val="006B085B"/>
    <w:rsid w:val="006B2557"/>
    <w:rsid w:val="006B3C83"/>
    <w:rsid w:val="006C0913"/>
    <w:rsid w:val="006D127C"/>
    <w:rsid w:val="006D18B8"/>
    <w:rsid w:val="006D2E2C"/>
    <w:rsid w:val="006D4C39"/>
    <w:rsid w:val="006D6B0A"/>
    <w:rsid w:val="006D79B2"/>
    <w:rsid w:val="006E288D"/>
    <w:rsid w:val="006E6885"/>
    <w:rsid w:val="006F1106"/>
    <w:rsid w:val="0071276D"/>
    <w:rsid w:val="00714860"/>
    <w:rsid w:val="00716103"/>
    <w:rsid w:val="00721A2E"/>
    <w:rsid w:val="007333DD"/>
    <w:rsid w:val="00736959"/>
    <w:rsid w:val="00741C8F"/>
    <w:rsid w:val="007439E0"/>
    <w:rsid w:val="007450EC"/>
    <w:rsid w:val="00745BDE"/>
    <w:rsid w:val="00752FDA"/>
    <w:rsid w:val="00761B00"/>
    <w:rsid w:val="00766790"/>
    <w:rsid w:val="0076697F"/>
    <w:rsid w:val="0077126D"/>
    <w:rsid w:val="00775B92"/>
    <w:rsid w:val="00791D46"/>
    <w:rsid w:val="00791FCC"/>
    <w:rsid w:val="00794CBE"/>
    <w:rsid w:val="007A08DD"/>
    <w:rsid w:val="007A4099"/>
    <w:rsid w:val="007A4376"/>
    <w:rsid w:val="007A7DFB"/>
    <w:rsid w:val="007B26DF"/>
    <w:rsid w:val="007B3803"/>
    <w:rsid w:val="007C1AA7"/>
    <w:rsid w:val="007C3EC8"/>
    <w:rsid w:val="007C4F40"/>
    <w:rsid w:val="007C6572"/>
    <w:rsid w:val="007D159F"/>
    <w:rsid w:val="007D180D"/>
    <w:rsid w:val="007D22A3"/>
    <w:rsid w:val="007D56D3"/>
    <w:rsid w:val="007E113A"/>
    <w:rsid w:val="007E554B"/>
    <w:rsid w:val="007E5A4B"/>
    <w:rsid w:val="007F0277"/>
    <w:rsid w:val="007F6200"/>
    <w:rsid w:val="007F6829"/>
    <w:rsid w:val="007F7F58"/>
    <w:rsid w:val="00800632"/>
    <w:rsid w:val="00802414"/>
    <w:rsid w:val="008030D3"/>
    <w:rsid w:val="008054E2"/>
    <w:rsid w:val="0081044B"/>
    <w:rsid w:val="008153B6"/>
    <w:rsid w:val="00816F39"/>
    <w:rsid w:val="008212F2"/>
    <w:rsid w:val="00825F2C"/>
    <w:rsid w:val="008402AC"/>
    <w:rsid w:val="0084462A"/>
    <w:rsid w:val="008502A3"/>
    <w:rsid w:val="00850F20"/>
    <w:rsid w:val="00851ABA"/>
    <w:rsid w:val="00854113"/>
    <w:rsid w:val="008652DE"/>
    <w:rsid w:val="00867655"/>
    <w:rsid w:val="0086782A"/>
    <w:rsid w:val="00871E75"/>
    <w:rsid w:val="0087213F"/>
    <w:rsid w:val="00873631"/>
    <w:rsid w:val="00877A60"/>
    <w:rsid w:val="00881AF0"/>
    <w:rsid w:val="0088488E"/>
    <w:rsid w:val="00886156"/>
    <w:rsid w:val="00892318"/>
    <w:rsid w:val="00892F0F"/>
    <w:rsid w:val="008A0A12"/>
    <w:rsid w:val="008A2D39"/>
    <w:rsid w:val="008A2ECC"/>
    <w:rsid w:val="008B0BCB"/>
    <w:rsid w:val="008B17D3"/>
    <w:rsid w:val="008B77DD"/>
    <w:rsid w:val="008C1251"/>
    <w:rsid w:val="008C7B87"/>
    <w:rsid w:val="008E18E2"/>
    <w:rsid w:val="008E2B36"/>
    <w:rsid w:val="008E2C19"/>
    <w:rsid w:val="008F464B"/>
    <w:rsid w:val="0090285A"/>
    <w:rsid w:val="009032D9"/>
    <w:rsid w:val="009055EC"/>
    <w:rsid w:val="009074C6"/>
    <w:rsid w:val="0091320F"/>
    <w:rsid w:val="00915BED"/>
    <w:rsid w:val="00924D9A"/>
    <w:rsid w:val="00927F01"/>
    <w:rsid w:val="00933AAE"/>
    <w:rsid w:val="00934053"/>
    <w:rsid w:val="00935FD1"/>
    <w:rsid w:val="0094326B"/>
    <w:rsid w:val="00946DBC"/>
    <w:rsid w:val="00946FB9"/>
    <w:rsid w:val="009521AB"/>
    <w:rsid w:val="00956394"/>
    <w:rsid w:val="009568A3"/>
    <w:rsid w:val="0095775C"/>
    <w:rsid w:val="0096104C"/>
    <w:rsid w:val="009613EC"/>
    <w:rsid w:val="009654E4"/>
    <w:rsid w:val="00966FA8"/>
    <w:rsid w:val="0097029A"/>
    <w:rsid w:val="00975DB1"/>
    <w:rsid w:val="00976869"/>
    <w:rsid w:val="00985861"/>
    <w:rsid w:val="0098641B"/>
    <w:rsid w:val="00991F64"/>
    <w:rsid w:val="00993FDE"/>
    <w:rsid w:val="009A2017"/>
    <w:rsid w:val="009A60F1"/>
    <w:rsid w:val="009B4DA8"/>
    <w:rsid w:val="009B7AE7"/>
    <w:rsid w:val="009C078A"/>
    <w:rsid w:val="009C455E"/>
    <w:rsid w:val="009D6763"/>
    <w:rsid w:val="009E6565"/>
    <w:rsid w:val="009F2170"/>
    <w:rsid w:val="009F287B"/>
    <w:rsid w:val="009F6DC6"/>
    <w:rsid w:val="009F7210"/>
    <w:rsid w:val="009F7687"/>
    <w:rsid w:val="00A12779"/>
    <w:rsid w:val="00A12A6A"/>
    <w:rsid w:val="00A36AAC"/>
    <w:rsid w:val="00A36AB2"/>
    <w:rsid w:val="00A37C69"/>
    <w:rsid w:val="00A37D4D"/>
    <w:rsid w:val="00A40CC6"/>
    <w:rsid w:val="00A45914"/>
    <w:rsid w:val="00A47AB2"/>
    <w:rsid w:val="00A63808"/>
    <w:rsid w:val="00A65A79"/>
    <w:rsid w:val="00A760C0"/>
    <w:rsid w:val="00A77989"/>
    <w:rsid w:val="00A831AE"/>
    <w:rsid w:val="00A844C4"/>
    <w:rsid w:val="00A84621"/>
    <w:rsid w:val="00A84820"/>
    <w:rsid w:val="00A85787"/>
    <w:rsid w:val="00A85AFC"/>
    <w:rsid w:val="00A86E7E"/>
    <w:rsid w:val="00A90F7D"/>
    <w:rsid w:val="00A96FF0"/>
    <w:rsid w:val="00AA6E10"/>
    <w:rsid w:val="00AB0E3A"/>
    <w:rsid w:val="00AC06D7"/>
    <w:rsid w:val="00AC4730"/>
    <w:rsid w:val="00AC5A6B"/>
    <w:rsid w:val="00AC622A"/>
    <w:rsid w:val="00AC6488"/>
    <w:rsid w:val="00AC6CE2"/>
    <w:rsid w:val="00AC7A38"/>
    <w:rsid w:val="00AD0EC3"/>
    <w:rsid w:val="00AF016A"/>
    <w:rsid w:val="00AF217B"/>
    <w:rsid w:val="00AF6098"/>
    <w:rsid w:val="00AF68F8"/>
    <w:rsid w:val="00AF6A16"/>
    <w:rsid w:val="00AF7B43"/>
    <w:rsid w:val="00B0063F"/>
    <w:rsid w:val="00B0556C"/>
    <w:rsid w:val="00B1064A"/>
    <w:rsid w:val="00B10A59"/>
    <w:rsid w:val="00B166A7"/>
    <w:rsid w:val="00B2237E"/>
    <w:rsid w:val="00B230C2"/>
    <w:rsid w:val="00B26938"/>
    <w:rsid w:val="00B27795"/>
    <w:rsid w:val="00B33F8D"/>
    <w:rsid w:val="00B35284"/>
    <w:rsid w:val="00B36129"/>
    <w:rsid w:val="00B415F1"/>
    <w:rsid w:val="00B44BF0"/>
    <w:rsid w:val="00B45303"/>
    <w:rsid w:val="00B47B82"/>
    <w:rsid w:val="00B536B6"/>
    <w:rsid w:val="00B54BE9"/>
    <w:rsid w:val="00B54FFE"/>
    <w:rsid w:val="00B6015E"/>
    <w:rsid w:val="00B66E00"/>
    <w:rsid w:val="00B6700A"/>
    <w:rsid w:val="00B70E7D"/>
    <w:rsid w:val="00B801D2"/>
    <w:rsid w:val="00B84808"/>
    <w:rsid w:val="00B94ACC"/>
    <w:rsid w:val="00B95B49"/>
    <w:rsid w:val="00BA1117"/>
    <w:rsid w:val="00BA1471"/>
    <w:rsid w:val="00BA279A"/>
    <w:rsid w:val="00BA4A36"/>
    <w:rsid w:val="00BA5CE1"/>
    <w:rsid w:val="00BA751D"/>
    <w:rsid w:val="00BB0CA6"/>
    <w:rsid w:val="00BB144D"/>
    <w:rsid w:val="00BB5788"/>
    <w:rsid w:val="00BC0187"/>
    <w:rsid w:val="00BC2455"/>
    <w:rsid w:val="00BC7143"/>
    <w:rsid w:val="00BD5182"/>
    <w:rsid w:val="00BE66B2"/>
    <w:rsid w:val="00BE78A1"/>
    <w:rsid w:val="00BF44EB"/>
    <w:rsid w:val="00C00486"/>
    <w:rsid w:val="00C01BD2"/>
    <w:rsid w:val="00C02595"/>
    <w:rsid w:val="00C037B1"/>
    <w:rsid w:val="00C03BAD"/>
    <w:rsid w:val="00C10BDC"/>
    <w:rsid w:val="00C11017"/>
    <w:rsid w:val="00C1251D"/>
    <w:rsid w:val="00C13052"/>
    <w:rsid w:val="00C131CB"/>
    <w:rsid w:val="00C23BE1"/>
    <w:rsid w:val="00C25D44"/>
    <w:rsid w:val="00C25F72"/>
    <w:rsid w:val="00C338FC"/>
    <w:rsid w:val="00C33E04"/>
    <w:rsid w:val="00C37B92"/>
    <w:rsid w:val="00C41A6F"/>
    <w:rsid w:val="00C426E3"/>
    <w:rsid w:val="00C4305B"/>
    <w:rsid w:val="00C46E08"/>
    <w:rsid w:val="00C624C9"/>
    <w:rsid w:val="00C64482"/>
    <w:rsid w:val="00C6574C"/>
    <w:rsid w:val="00C65B1D"/>
    <w:rsid w:val="00C7197F"/>
    <w:rsid w:val="00C71CAD"/>
    <w:rsid w:val="00C7684F"/>
    <w:rsid w:val="00C77A0C"/>
    <w:rsid w:val="00C81FE4"/>
    <w:rsid w:val="00C836F6"/>
    <w:rsid w:val="00C838A9"/>
    <w:rsid w:val="00C90A9D"/>
    <w:rsid w:val="00C959B4"/>
    <w:rsid w:val="00CA318F"/>
    <w:rsid w:val="00CA62D5"/>
    <w:rsid w:val="00CA67B7"/>
    <w:rsid w:val="00CA7C86"/>
    <w:rsid w:val="00CA7CBA"/>
    <w:rsid w:val="00CB5110"/>
    <w:rsid w:val="00CB6978"/>
    <w:rsid w:val="00CC3CDB"/>
    <w:rsid w:val="00CD0029"/>
    <w:rsid w:val="00CD0C77"/>
    <w:rsid w:val="00CD3904"/>
    <w:rsid w:val="00CE57D5"/>
    <w:rsid w:val="00CF5990"/>
    <w:rsid w:val="00D00077"/>
    <w:rsid w:val="00D025F4"/>
    <w:rsid w:val="00D07FD1"/>
    <w:rsid w:val="00D15083"/>
    <w:rsid w:val="00D203BF"/>
    <w:rsid w:val="00D23E90"/>
    <w:rsid w:val="00D30576"/>
    <w:rsid w:val="00D30AB1"/>
    <w:rsid w:val="00D30D62"/>
    <w:rsid w:val="00D41021"/>
    <w:rsid w:val="00D46A83"/>
    <w:rsid w:val="00D506C4"/>
    <w:rsid w:val="00D52190"/>
    <w:rsid w:val="00D60AAB"/>
    <w:rsid w:val="00D61243"/>
    <w:rsid w:val="00D61A47"/>
    <w:rsid w:val="00D642E5"/>
    <w:rsid w:val="00D73D22"/>
    <w:rsid w:val="00D7588C"/>
    <w:rsid w:val="00D82110"/>
    <w:rsid w:val="00D8337F"/>
    <w:rsid w:val="00D83DA5"/>
    <w:rsid w:val="00D8473D"/>
    <w:rsid w:val="00D87FDA"/>
    <w:rsid w:val="00D92099"/>
    <w:rsid w:val="00D92BD3"/>
    <w:rsid w:val="00D951D7"/>
    <w:rsid w:val="00DA1C74"/>
    <w:rsid w:val="00DA3B14"/>
    <w:rsid w:val="00DB03C7"/>
    <w:rsid w:val="00DB47D8"/>
    <w:rsid w:val="00DB4F53"/>
    <w:rsid w:val="00DC0C61"/>
    <w:rsid w:val="00DC1001"/>
    <w:rsid w:val="00DC3A36"/>
    <w:rsid w:val="00DC3DF7"/>
    <w:rsid w:val="00DD1BAA"/>
    <w:rsid w:val="00DD4D4B"/>
    <w:rsid w:val="00DD7EE5"/>
    <w:rsid w:val="00DE58A8"/>
    <w:rsid w:val="00DF0F16"/>
    <w:rsid w:val="00DF283E"/>
    <w:rsid w:val="00DF3908"/>
    <w:rsid w:val="00DF78B1"/>
    <w:rsid w:val="00E00934"/>
    <w:rsid w:val="00E01606"/>
    <w:rsid w:val="00E0257D"/>
    <w:rsid w:val="00E02CD4"/>
    <w:rsid w:val="00E03F6D"/>
    <w:rsid w:val="00E06A5E"/>
    <w:rsid w:val="00E10BAE"/>
    <w:rsid w:val="00E20EC9"/>
    <w:rsid w:val="00E225CD"/>
    <w:rsid w:val="00E23788"/>
    <w:rsid w:val="00E25995"/>
    <w:rsid w:val="00E3273B"/>
    <w:rsid w:val="00E4023E"/>
    <w:rsid w:val="00E415CD"/>
    <w:rsid w:val="00E42BCA"/>
    <w:rsid w:val="00E43F12"/>
    <w:rsid w:val="00E5607F"/>
    <w:rsid w:val="00E560EC"/>
    <w:rsid w:val="00E62444"/>
    <w:rsid w:val="00E7338D"/>
    <w:rsid w:val="00E775B5"/>
    <w:rsid w:val="00E802D8"/>
    <w:rsid w:val="00E86772"/>
    <w:rsid w:val="00E926BA"/>
    <w:rsid w:val="00E96CF4"/>
    <w:rsid w:val="00EA09E6"/>
    <w:rsid w:val="00EB297F"/>
    <w:rsid w:val="00EB6700"/>
    <w:rsid w:val="00EB7A70"/>
    <w:rsid w:val="00ED2E06"/>
    <w:rsid w:val="00ED2ED1"/>
    <w:rsid w:val="00ED481A"/>
    <w:rsid w:val="00ED50AA"/>
    <w:rsid w:val="00ED5D9D"/>
    <w:rsid w:val="00ED76E2"/>
    <w:rsid w:val="00ED7C95"/>
    <w:rsid w:val="00EE1EB4"/>
    <w:rsid w:val="00EF08CE"/>
    <w:rsid w:val="00EF2687"/>
    <w:rsid w:val="00EF294E"/>
    <w:rsid w:val="00EF2FDC"/>
    <w:rsid w:val="00EF3659"/>
    <w:rsid w:val="00EF3758"/>
    <w:rsid w:val="00EF61D0"/>
    <w:rsid w:val="00F00D81"/>
    <w:rsid w:val="00F0273C"/>
    <w:rsid w:val="00F068B3"/>
    <w:rsid w:val="00F06AF1"/>
    <w:rsid w:val="00F07217"/>
    <w:rsid w:val="00F133CB"/>
    <w:rsid w:val="00F214DE"/>
    <w:rsid w:val="00F22393"/>
    <w:rsid w:val="00F26BC3"/>
    <w:rsid w:val="00F26D3F"/>
    <w:rsid w:val="00F32ECF"/>
    <w:rsid w:val="00F35D2E"/>
    <w:rsid w:val="00F369EA"/>
    <w:rsid w:val="00F4627D"/>
    <w:rsid w:val="00F4693F"/>
    <w:rsid w:val="00F537D3"/>
    <w:rsid w:val="00F57883"/>
    <w:rsid w:val="00F63593"/>
    <w:rsid w:val="00F65A8A"/>
    <w:rsid w:val="00F70938"/>
    <w:rsid w:val="00F70AF8"/>
    <w:rsid w:val="00F70B64"/>
    <w:rsid w:val="00F757E1"/>
    <w:rsid w:val="00F77603"/>
    <w:rsid w:val="00F8570E"/>
    <w:rsid w:val="00F86D38"/>
    <w:rsid w:val="00F909FC"/>
    <w:rsid w:val="00F94E37"/>
    <w:rsid w:val="00FA15A3"/>
    <w:rsid w:val="00FA6A3B"/>
    <w:rsid w:val="00FB1009"/>
    <w:rsid w:val="00FB1BDA"/>
    <w:rsid w:val="00FB2B69"/>
    <w:rsid w:val="00FB37AD"/>
    <w:rsid w:val="00FB442B"/>
    <w:rsid w:val="00FB5126"/>
    <w:rsid w:val="00FC06B0"/>
    <w:rsid w:val="00FC17C4"/>
    <w:rsid w:val="00FC7D52"/>
    <w:rsid w:val="00FD0629"/>
    <w:rsid w:val="00FD066E"/>
    <w:rsid w:val="00FD325E"/>
    <w:rsid w:val="00FD3A25"/>
    <w:rsid w:val="00FD3DC1"/>
    <w:rsid w:val="00FD67BA"/>
    <w:rsid w:val="00FD7452"/>
    <w:rsid w:val="00FE3C7A"/>
    <w:rsid w:val="00FE3D0F"/>
    <w:rsid w:val="00FE43FB"/>
    <w:rsid w:val="00FE5B10"/>
    <w:rsid w:val="00FE7597"/>
    <w:rsid w:val="00FE7C07"/>
    <w:rsid w:val="00FE7DB8"/>
    <w:rsid w:val="00FE7FCD"/>
    <w:rsid w:val="00FF628B"/>
    <w:rsid w:val="00FF7E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rsid w:val="003C6A57"/>
  </w:style>
  <w:style w:type="character" w:styleId="Pogrubienie">
    <w:name w:val="Strong"/>
    <w:basedOn w:val="Domylnaczcionkaakapitu"/>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5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 w:type="character" w:styleId="Tekstzastpczy">
    <w:name w:val="Placeholder Text"/>
    <w:basedOn w:val="Domylnaczcionkaakapitu"/>
    <w:uiPriority w:val="99"/>
    <w:semiHidden/>
    <w:rsid w:val="0017742F"/>
    <w:rPr>
      <w:color w:val="808080"/>
    </w:rPr>
  </w:style>
  <w:style w:type="paragraph" w:styleId="Tytu">
    <w:name w:val="Title"/>
    <w:basedOn w:val="Normalny"/>
    <w:link w:val="TytuZnak"/>
    <w:qFormat/>
    <w:rsid w:val="00261075"/>
    <w:pPr>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261075"/>
    <w:rPr>
      <w:rFonts w:ascii="Times New Roman" w:eastAsia="Times New Roman" w:hAnsi="Times New Roman" w:cs="Times New Roman"/>
      <w:b/>
      <w:sz w:val="28"/>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3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75259619">
      <w:bodyDiv w:val="1"/>
      <w:marLeft w:val="0"/>
      <w:marRight w:val="0"/>
      <w:marTop w:val="0"/>
      <w:marBottom w:val="0"/>
      <w:divBdr>
        <w:top w:val="none" w:sz="0" w:space="0" w:color="auto"/>
        <w:left w:val="none" w:sz="0" w:space="0" w:color="auto"/>
        <w:bottom w:val="none" w:sz="0" w:space="0" w:color="auto"/>
        <w:right w:val="none" w:sz="0" w:space="0" w:color="auto"/>
      </w:divBdr>
      <w:divsChild>
        <w:div w:id="522746314">
          <w:marLeft w:val="0"/>
          <w:marRight w:val="0"/>
          <w:marTop w:val="0"/>
          <w:marBottom w:val="0"/>
          <w:divBdr>
            <w:top w:val="none" w:sz="0" w:space="0" w:color="auto"/>
            <w:left w:val="none" w:sz="0" w:space="0" w:color="auto"/>
            <w:bottom w:val="none" w:sz="0" w:space="0" w:color="auto"/>
            <w:right w:val="none" w:sz="0" w:space="0" w:color="auto"/>
          </w:divBdr>
        </w:div>
        <w:div w:id="1775007186">
          <w:marLeft w:val="0"/>
          <w:marRight w:val="0"/>
          <w:marTop w:val="0"/>
          <w:marBottom w:val="0"/>
          <w:divBdr>
            <w:top w:val="none" w:sz="0" w:space="0" w:color="auto"/>
            <w:left w:val="none" w:sz="0" w:space="0" w:color="auto"/>
            <w:bottom w:val="none" w:sz="0" w:space="0" w:color="auto"/>
            <w:right w:val="none" w:sz="0" w:space="0" w:color="auto"/>
          </w:divBdr>
        </w:div>
        <w:div w:id="675838669">
          <w:marLeft w:val="0"/>
          <w:marRight w:val="0"/>
          <w:marTop w:val="0"/>
          <w:marBottom w:val="0"/>
          <w:divBdr>
            <w:top w:val="none" w:sz="0" w:space="0" w:color="auto"/>
            <w:left w:val="none" w:sz="0" w:space="0" w:color="auto"/>
            <w:bottom w:val="none" w:sz="0" w:space="0" w:color="auto"/>
            <w:right w:val="none" w:sz="0" w:space="0" w:color="auto"/>
          </w:divBdr>
        </w:div>
        <w:div w:id="1060787507">
          <w:marLeft w:val="0"/>
          <w:marRight w:val="0"/>
          <w:marTop w:val="0"/>
          <w:marBottom w:val="0"/>
          <w:divBdr>
            <w:top w:val="none" w:sz="0" w:space="0" w:color="auto"/>
            <w:left w:val="none" w:sz="0" w:space="0" w:color="auto"/>
            <w:bottom w:val="none" w:sz="0" w:space="0" w:color="auto"/>
            <w:right w:val="none" w:sz="0" w:space="0" w:color="auto"/>
          </w:divBdr>
        </w:div>
        <w:div w:id="852569009">
          <w:marLeft w:val="0"/>
          <w:marRight w:val="0"/>
          <w:marTop w:val="0"/>
          <w:marBottom w:val="0"/>
          <w:divBdr>
            <w:top w:val="none" w:sz="0" w:space="0" w:color="auto"/>
            <w:left w:val="none" w:sz="0" w:space="0" w:color="auto"/>
            <w:bottom w:val="none" w:sz="0" w:space="0" w:color="auto"/>
            <w:right w:val="none" w:sz="0" w:space="0" w:color="auto"/>
          </w:divBdr>
        </w:div>
        <w:div w:id="683022360">
          <w:marLeft w:val="0"/>
          <w:marRight w:val="0"/>
          <w:marTop w:val="0"/>
          <w:marBottom w:val="0"/>
          <w:divBdr>
            <w:top w:val="none" w:sz="0" w:space="0" w:color="auto"/>
            <w:left w:val="none" w:sz="0" w:space="0" w:color="auto"/>
            <w:bottom w:val="none" w:sz="0" w:space="0" w:color="auto"/>
            <w:right w:val="none" w:sz="0" w:space="0" w:color="auto"/>
          </w:divBdr>
        </w:div>
        <w:div w:id="1389887742">
          <w:marLeft w:val="0"/>
          <w:marRight w:val="0"/>
          <w:marTop w:val="0"/>
          <w:marBottom w:val="0"/>
          <w:divBdr>
            <w:top w:val="none" w:sz="0" w:space="0" w:color="auto"/>
            <w:left w:val="none" w:sz="0" w:space="0" w:color="auto"/>
            <w:bottom w:val="none" w:sz="0" w:space="0" w:color="auto"/>
            <w:right w:val="none" w:sz="0" w:space="0" w:color="auto"/>
          </w:divBdr>
        </w:div>
      </w:divsChild>
    </w:div>
    <w:div w:id="353772079">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sChild>
        <w:div w:id="883370092">
          <w:marLeft w:val="0"/>
          <w:marRight w:val="0"/>
          <w:marTop w:val="0"/>
          <w:marBottom w:val="0"/>
          <w:divBdr>
            <w:top w:val="none" w:sz="0" w:space="0" w:color="auto"/>
            <w:left w:val="none" w:sz="0" w:space="0" w:color="auto"/>
            <w:bottom w:val="none" w:sz="0" w:space="0" w:color="auto"/>
            <w:right w:val="none" w:sz="0" w:space="0" w:color="auto"/>
          </w:divBdr>
        </w:div>
        <w:div w:id="605385148">
          <w:marLeft w:val="0"/>
          <w:marRight w:val="0"/>
          <w:marTop w:val="0"/>
          <w:marBottom w:val="0"/>
          <w:divBdr>
            <w:top w:val="none" w:sz="0" w:space="0" w:color="auto"/>
            <w:left w:val="none" w:sz="0" w:space="0" w:color="auto"/>
            <w:bottom w:val="none" w:sz="0" w:space="0" w:color="auto"/>
            <w:right w:val="none" w:sz="0" w:space="0" w:color="auto"/>
          </w:divBdr>
          <w:divsChild>
            <w:div w:id="695153428">
              <w:marLeft w:val="0"/>
              <w:marRight w:val="0"/>
              <w:marTop w:val="0"/>
              <w:marBottom w:val="0"/>
              <w:divBdr>
                <w:top w:val="none" w:sz="0" w:space="0" w:color="auto"/>
                <w:left w:val="none" w:sz="0" w:space="0" w:color="auto"/>
                <w:bottom w:val="none" w:sz="0" w:space="0" w:color="auto"/>
                <w:right w:val="none" w:sz="0" w:space="0" w:color="auto"/>
              </w:divBdr>
              <w:divsChild>
                <w:div w:id="13903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6395">
          <w:marLeft w:val="0"/>
          <w:marRight w:val="0"/>
          <w:marTop w:val="0"/>
          <w:marBottom w:val="0"/>
          <w:divBdr>
            <w:top w:val="none" w:sz="0" w:space="0" w:color="auto"/>
            <w:left w:val="none" w:sz="0" w:space="0" w:color="auto"/>
            <w:bottom w:val="none" w:sz="0" w:space="0" w:color="auto"/>
            <w:right w:val="none" w:sz="0" w:space="0" w:color="auto"/>
          </w:divBdr>
          <w:divsChild>
            <w:div w:id="1109397207">
              <w:marLeft w:val="0"/>
              <w:marRight w:val="0"/>
              <w:marTop w:val="0"/>
              <w:marBottom w:val="0"/>
              <w:divBdr>
                <w:top w:val="none" w:sz="0" w:space="0" w:color="auto"/>
                <w:left w:val="none" w:sz="0" w:space="0" w:color="auto"/>
                <w:bottom w:val="none" w:sz="0" w:space="0" w:color="auto"/>
                <w:right w:val="none" w:sz="0" w:space="0" w:color="auto"/>
              </w:divBdr>
              <w:divsChild>
                <w:div w:id="1447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8782">
      <w:bodyDiv w:val="1"/>
      <w:marLeft w:val="0"/>
      <w:marRight w:val="0"/>
      <w:marTop w:val="0"/>
      <w:marBottom w:val="0"/>
      <w:divBdr>
        <w:top w:val="none" w:sz="0" w:space="0" w:color="auto"/>
        <w:left w:val="none" w:sz="0" w:space="0" w:color="auto"/>
        <w:bottom w:val="none" w:sz="0" w:space="0" w:color="auto"/>
        <w:right w:val="none" w:sz="0" w:space="0" w:color="auto"/>
      </w:divBdr>
      <w:divsChild>
        <w:div w:id="636880698">
          <w:marLeft w:val="0"/>
          <w:marRight w:val="0"/>
          <w:marTop w:val="0"/>
          <w:marBottom w:val="0"/>
          <w:divBdr>
            <w:top w:val="none" w:sz="0" w:space="0" w:color="auto"/>
            <w:left w:val="none" w:sz="0" w:space="0" w:color="auto"/>
            <w:bottom w:val="none" w:sz="0" w:space="0" w:color="auto"/>
            <w:right w:val="none" w:sz="0" w:space="0" w:color="auto"/>
          </w:divBdr>
          <w:divsChild>
            <w:div w:id="668336479">
              <w:marLeft w:val="0"/>
              <w:marRight w:val="0"/>
              <w:marTop w:val="0"/>
              <w:marBottom w:val="0"/>
              <w:divBdr>
                <w:top w:val="none" w:sz="0" w:space="0" w:color="auto"/>
                <w:left w:val="none" w:sz="0" w:space="0" w:color="auto"/>
                <w:bottom w:val="none" w:sz="0" w:space="0" w:color="auto"/>
                <w:right w:val="none" w:sz="0" w:space="0" w:color="auto"/>
              </w:divBdr>
            </w:div>
            <w:div w:id="1041398817">
              <w:marLeft w:val="0"/>
              <w:marRight w:val="0"/>
              <w:marTop w:val="0"/>
              <w:marBottom w:val="0"/>
              <w:divBdr>
                <w:top w:val="none" w:sz="0" w:space="0" w:color="auto"/>
                <w:left w:val="none" w:sz="0" w:space="0" w:color="auto"/>
                <w:bottom w:val="none" w:sz="0" w:space="0" w:color="auto"/>
                <w:right w:val="none" w:sz="0" w:space="0" w:color="auto"/>
              </w:divBdr>
              <w:divsChild>
                <w:div w:id="136339411">
                  <w:marLeft w:val="0"/>
                  <w:marRight w:val="0"/>
                  <w:marTop w:val="0"/>
                  <w:marBottom w:val="0"/>
                  <w:divBdr>
                    <w:top w:val="none" w:sz="0" w:space="0" w:color="auto"/>
                    <w:left w:val="none" w:sz="0" w:space="0" w:color="auto"/>
                    <w:bottom w:val="none" w:sz="0" w:space="0" w:color="auto"/>
                    <w:right w:val="none" w:sz="0" w:space="0" w:color="auto"/>
                  </w:divBdr>
                  <w:divsChild>
                    <w:div w:id="7960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6046">
              <w:marLeft w:val="0"/>
              <w:marRight w:val="0"/>
              <w:marTop w:val="0"/>
              <w:marBottom w:val="0"/>
              <w:divBdr>
                <w:top w:val="none" w:sz="0" w:space="0" w:color="auto"/>
                <w:left w:val="none" w:sz="0" w:space="0" w:color="auto"/>
                <w:bottom w:val="none" w:sz="0" w:space="0" w:color="auto"/>
                <w:right w:val="none" w:sz="0" w:space="0" w:color="auto"/>
              </w:divBdr>
              <w:divsChild>
                <w:div w:id="703600582">
                  <w:marLeft w:val="-3375"/>
                  <w:marRight w:val="0"/>
                  <w:marTop w:val="0"/>
                  <w:marBottom w:val="0"/>
                  <w:divBdr>
                    <w:top w:val="none" w:sz="0" w:space="0" w:color="auto"/>
                    <w:left w:val="none" w:sz="0" w:space="0" w:color="auto"/>
                    <w:bottom w:val="none" w:sz="0" w:space="0" w:color="auto"/>
                    <w:right w:val="none" w:sz="0" w:space="0" w:color="auto"/>
                  </w:divBdr>
                </w:div>
                <w:div w:id="187184787">
                  <w:marLeft w:val="0"/>
                  <w:marRight w:val="0"/>
                  <w:marTop w:val="0"/>
                  <w:marBottom w:val="0"/>
                  <w:divBdr>
                    <w:top w:val="none" w:sz="0" w:space="0" w:color="auto"/>
                    <w:left w:val="none" w:sz="0" w:space="0" w:color="auto"/>
                    <w:bottom w:val="none" w:sz="0" w:space="0" w:color="auto"/>
                    <w:right w:val="none" w:sz="0" w:space="0" w:color="auto"/>
                  </w:divBdr>
                  <w:divsChild>
                    <w:div w:id="565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962">
              <w:marLeft w:val="0"/>
              <w:marRight w:val="0"/>
              <w:marTop w:val="0"/>
              <w:marBottom w:val="0"/>
              <w:divBdr>
                <w:top w:val="none" w:sz="0" w:space="0" w:color="auto"/>
                <w:left w:val="none" w:sz="0" w:space="0" w:color="auto"/>
                <w:bottom w:val="none" w:sz="0" w:space="0" w:color="auto"/>
                <w:right w:val="none" w:sz="0" w:space="0" w:color="auto"/>
              </w:divBdr>
              <w:divsChild>
                <w:div w:id="1212692171">
                  <w:marLeft w:val="0"/>
                  <w:marRight w:val="0"/>
                  <w:marTop w:val="0"/>
                  <w:marBottom w:val="0"/>
                  <w:divBdr>
                    <w:top w:val="none" w:sz="0" w:space="0" w:color="auto"/>
                    <w:left w:val="none" w:sz="0" w:space="0" w:color="auto"/>
                    <w:bottom w:val="none" w:sz="0" w:space="0" w:color="auto"/>
                    <w:right w:val="none" w:sz="0" w:space="0" w:color="auto"/>
                  </w:divBdr>
                  <w:divsChild>
                    <w:div w:id="12432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1514">
              <w:marLeft w:val="0"/>
              <w:marRight w:val="0"/>
              <w:marTop w:val="0"/>
              <w:marBottom w:val="0"/>
              <w:divBdr>
                <w:top w:val="none" w:sz="0" w:space="0" w:color="auto"/>
                <w:left w:val="none" w:sz="0" w:space="0" w:color="auto"/>
                <w:bottom w:val="none" w:sz="0" w:space="0" w:color="auto"/>
                <w:right w:val="none" w:sz="0" w:space="0" w:color="auto"/>
              </w:divBdr>
              <w:divsChild>
                <w:div w:id="21029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5433">
          <w:marLeft w:val="0"/>
          <w:marRight w:val="0"/>
          <w:marTop w:val="0"/>
          <w:marBottom w:val="0"/>
          <w:divBdr>
            <w:top w:val="none" w:sz="0" w:space="0" w:color="auto"/>
            <w:left w:val="none" w:sz="0" w:space="0" w:color="auto"/>
            <w:bottom w:val="none" w:sz="0" w:space="0" w:color="auto"/>
            <w:right w:val="none" w:sz="0" w:space="0" w:color="auto"/>
          </w:divBdr>
          <w:divsChild>
            <w:div w:id="1017849875">
              <w:marLeft w:val="-3375"/>
              <w:marRight w:val="0"/>
              <w:marTop w:val="0"/>
              <w:marBottom w:val="0"/>
              <w:divBdr>
                <w:top w:val="none" w:sz="0" w:space="0" w:color="auto"/>
                <w:left w:val="none" w:sz="0" w:space="0" w:color="auto"/>
                <w:bottom w:val="none" w:sz="0" w:space="0" w:color="auto"/>
                <w:right w:val="none" w:sz="0" w:space="0" w:color="auto"/>
              </w:divBdr>
            </w:div>
            <w:div w:id="1965504200">
              <w:marLeft w:val="0"/>
              <w:marRight w:val="0"/>
              <w:marTop w:val="0"/>
              <w:marBottom w:val="0"/>
              <w:divBdr>
                <w:top w:val="none" w:sz="0" w:space="0" w:color="auto"/>
                <w:left w:val="none" w:sz="0" w:space="0" w:color="auto"/>
                <w:bottom w:val="none" w:sz="0" w:space="0" w:color="auto"/>
                <w:right w:val="none" w:sz="0" w:space="0" w:color="auto"/>
              </w:divBdr>
            </w:div>
          </w:divsChild>
        </w:div>
        <w:div w:id="2096514630">
          <w:marLeft w:val="0"/>
          <w:marRight w:val="0"/>
          <w:marTop w:val="0"/>
          <w:marBottom w:val="0"/>
          <w:divBdr>
            <w:top w:val="none" w:sz="0" w:space="0" w:color="auto"/>
            <w:left w:val="none" w:sz="0" w:space="0" w:color="auto"/>
            <w:bottom w:val="none" w:sz="0" w:space="0" w:color="auto"/>
            <w:right w:val="none" w:sz="0" w:space="0" w:color="auto"/>
          </w:divBdr>
          <w:divsChild>
            <w:div w:id="1650985028">
              <w:marLeft w:val="-3375"/>
              <w:marRight w:val="0"/>
              <w:marTop w:val="0"/>
              <w:marBottom w:val="0"/>
              <w:divBdr>
                <w:top w:val="none" w:sz="0" w:space="0" w:color="auto"/>
                <w:left w:val="none" w:sz="0" w:space="0" w:color="auto"/>
                <w:bottom w:val="none" w:sz="0" w:space="0" w:color="auto"/>
                <w:right w:val="none" w:sz="0" w:space="0" w:color="auto"/>
              </w:divBdr>
            </w:div>
            <w:div w:id="531070511">
              <w:marLeft w:val="0"/>
              <w:marRight w:val="0"/>
              <w:marTop w:val="0"/>
              <w:marBottom w:val="0"/>
              <w:divBdr>
                <w:top w:val="none" w:sz="0" w:space="0" w:color="auto"/>
                <w:left w:val="none" w:sz="0" w:space="0" w:color="auto"/>
                <w:bottom w:val="none" w:sz="0" w:space="0" w:color="auto"/>
                <w:right w:val="none" w:sz="0" w:space="0" w:color="auto"/>
              </w:divBdr>
            </w:div>
          </w:divsChild>
        </w:div>
        <w:div w:id="531965675">
          <w:marLeft w:val="0"/>
          <w:marRight w:val="0"/>
          <w:marTop w:val="0"/>
          <w:marBottom w:val="0"/>
          <w:divBdr>
            <w:top w:val="none" w:sz="0" w:space="0" w:color="auto"/>
            <w:left w:val="none" w:sz="0" w:space="0" w:color="auto"/>
            <w:bottom w:val="none" w:sz="0" w:space="0" w:color="auto"/>
            <w:right w:val="none" w:sz="0" w:space="0" w:color="auto"/>
          </w:divBdr>
          <w:divsChild>
            <w:div w:id="340666805">
              <w:marLeft w:val="-3375"/>
              <w:marRight w:val="0"/>
              <w:marTop w:val="0"/>
              <w:marBottom w:val="0"/>
              <w:divBdr>
                <w:top w:val="none" w:sz="0" w:space="0" w:color="auto"/>
                <w:left w:val="none" w:sz="0" w:space="0" w:color="auto"/>
                <w:bottom w:val="none" w:sz="0" w:space="0" w:color="auto"/>
                <w:right w:val="none" w:sz="0" w:space="0" w:color="auto"/>
              </w:divBdr>
            </w:div>
            <w:div w:id="4571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413">
      <w:bodyDiv w:val="1"/>
      <w:marLeft w:val="0"/>
      <w:marRight w:val="0"/>
      <w:marTop w:val="0"/>
      <w:marBottom w:val="0"/>
      <w:divBdr>
        <w:top w:val="none" w:sz="0" w:space="0" w:color="auto"/>
        <w:left w:val="none" w:sz="0" w:space="0" w:color="auto"/>
        <w:bottom w:val="none" w:sz="0" w:space="0" w:color="auto"/>
        <w:right w:val="none" w:sz="0" w:space="0" w:color="auto"/>
      </w:divBdr>
    </w:div>
    <w:div w:id="809444703">
      <w:bodyDiv w:val="1"/>
      <w:marLeft w:val="0"/>
      <w:marRight w:val="0"/>
      <w:marTop w:val="0"/>
      <w:marBottom w:val="0"/>
      <w:divBdr>
        <w:top w:val="none" w:sz="0" w:space="0" w:color="auto"/>
        <w:left w:val="none" w:sz="0" w:space="0" w:color="auto"/>
        <w:bottom w:val="none" w:sz="0" w:space="0" w:color="auto"/>
        <w:right w:val="none" w:sz="0" w:space="0" w:color="auto"/>
      </w:divBdr>
      <w:divsChild>
        <w:div w:id="1587612306">
          <w:marLeft w:val="0"/>
          <w:marRight w:val="0"/>
          <w:marTop w:val="0"/>
          <w:marBottom w:val="0"/>
          <w:divBdr>
            <w:top w:val="none" w:sz="0" w:space="0" w:color="auto"/>
            <w:left w:val="none" w:sz="0" w:space="0" w:color="auto"/>
            <w:bottom w:val="none" w:sz="0" w:space="0" w:color="auto"/>
            <w:right w:val="none" w:sz="0" w:space="0" w:color="auto"/>
          </w:divBdr>
        </w:div>
        <w:div w:id="243229386">
          <w:marLeft w:val="0"/>
          <w:marRight w:val="0"/>
          <w:marTop w:val="0"/>
          <w:marBottom w:val="0"/>
          <w:divBdr>
            <w:top w:val="none" w:sz="0" w:space="0" w:color="auto"/>
            <w:left w:val="none" w:sz="0" w:space="0" w:color="auto"/>
            <w:bottom w:val="none" w:sz="0" w:space="0" w:color="auto"/>
            <w:right w:val="none" w:sz="0" w:space="0" w:color="auto"/>
          </w:divBdr>
        </w:div>
        <w:div w:id="334192497">
          <w:marLeft w:val="0"/>
          <w:marRight w:val="0"/>
          <w:marTop w:val="0"/>
          <w:marBottom w:val="0"/>
          <w:divBdr>
            <w:top w:val="none" w:sz="0" w:space="0" w:color="auto"/>
            <w:left w:val="none" w:sz="0" w:space="0" w:color="auto"/>
            <w:bottom w:val="none" w:sz="0" w:space="0" w:color="auto"/>
            <w:right w:val="none" w:sz="0" w:space="0" w:color="auto"/>
          </w:divBdr>
        </w:div>
        <w:div w:id="225532545">
          <w:marLeft w:val="0"/>
          <w:marRight w:val="0"/>
          <w:marTop w:val="0"/>
          <w:marBottom w:val="0"/>
          <w:divBdr>
            <w:top w:val="none" w:sz="0" w:space="0" w:color="auto"/>
            <w:left w:val="none" w:sz="0" w:space="0" w:color="auto"/>
            <w:bottom w:val="none" w:sz="0" w:space="0" w:color="auto"/>
            <w:right w:val="none" w:sz="0" w:space="0" w:color="auto"/>
          </w:divBdr>
        </w:div>
        <w:div w:id="986204524">
          <w:marLeft w:val="0"/>
          <w:marRight w:val="0"/>
          <w:marTop w:val="0"/>
          <w:marBottom w:val="0"/>
          <w:divBdr>
            <w:top w:val="none" w:sz="0" w:space="0" w:color="auto"/>
            <w:left w:val="none" w:sz="0" w:space="0" w:color="auto"/>
            <w:bottom w:val="none" w:sz="0" w:space="0" w:color="auto"/>
            <w:right w:val="none" w:sz="0" w:space="0" w:color="auto"/>
          </w:divBdr>
        </w:div>
        <w:div w:id="1535995446">
          <w:marLeft w:val="0"/>
          <w:marRight w:val="0"/>
          <w:marTop w:val="0"/>
          <w:marBottom w:val="0"/>
          <w:divBdr>
            <w:top w:val="none" w:sz="0" w:space="0" w:color="auto"/>
            <w:left w:val="none" w:sz="0" w:space="0" w:color="auto"/>
            <w:bottom w:val="none" w:sz="0" w:space="0" w:color="auto"/>
            <w:right w:val="none" w:sz="0" w:space="0" w:color="auto"/>
          </w:divBdr>
        </w:div>
        <w:div w:id="788931473">
          <w:marLeft w:val="0"/>
          <w:marRight w:val="0"/>
          <w:marTop w:val="0"/>
          <w:marBottom w:val="0"/>
          <w:divBdr>
            <w:top w:val="none" w:sz="0" w:space="0" w:color="auto"/>
            <w:left w:val="none" w:sz="0" w:space="0" w:color="auto"/>
            <w:bottom w:val="none" w:sz="0" w:space="0" w:color="auto"/>
            <w:right w:val="none" w:sz="0" w:space="0" w:color="auto"/>
          </w:divBdr>
        </w:div>
        <w:div w:id="360714085">
          <w:marLeft w:val="0"/>
          <w:marRight w:val="0"/>
          <w:marTop w:val="0"/>
          <w:marBottom w:val="0"/>
          <w:divBdr>
            <w:top w:val="none" w:sz="0" w:space="0" w:color="auto"/>
            <w:left w:val="none" w:sz="0" w:space="0" w:color="auto"/>
            <w:bottom w:val="none" w:sz="0" w:space="0" w:color="auto"/>
            <w:right w:val="none" w:sz="0" w:space="0" w:color="auto"/>
          </w:divBdr>
        </w:div>
        <w:div w:id="814372675">
          <w:marLeft w:val="0"/>
          <w:marRight w:val="0"/>
          <w:marTop w:val="0"/>
          <w:marBottom w:val="0"/>
          <w:divBdr>
            <w:top w:val="none" w:sz="0" w:space="0" w:color="auto"/>
            <w:left w:val="none" w:sz="0" w:space="0" w:color="auto"/>
            <w:bottom w:val="none" w:sz="0" w:space="0" w:color="auto"/>
            <w:right w:val="none" w:sz="0" w:space="0" w:color="auto"/>
          </w:divBdr>
        </w:div>
        <w:div w:id="1328902269">
          <w:marLeft w:val="0"/>
          <w:marRight w:val="0"/>
          <w:marTop w:val="0"/>
          <w:marBottom w:val="0"/>
          <w:divBdr>
            <w:top w:val="none" w:sz="0" w:space="0" w:color="auto"/>
            <w:left w:val="none" w:sz="0" w:space="0" w:color="auto"/>
            <w:bottom w:val="none" w:sz="0" w:space="0" w:color="auto"/>
            <w:right w:val="none" w:sz="0" w:space="0" w:color="auto"/>
          </w:divBdr>
        </w:div>
        <w:div w:id="639187129">
          <w:marLeft w:val="0"/>
          <w:marRight w:val="0"/>
          <w:marTop w:val="0"/>
          <w:marBottom w:val="0"/>
          <w:divBdr>
            <w:top w:val="none" w:sz="0" w:space="0" w:color="auto"/>
            <w:left w:val="none" w:sz="0" w:space="0" w:color="auto"/>
            <w:bottom w:val="none" w:sz="0" w:space="0" w:color="auto"/>
            <w:right w:val="none" w:sz="0" w:space="0" w:color="auto"/>
          </w:divBdr>
        </w:div>
        <w:div w:id="681661881">
          <w:marLeft w:val="0"/>
          <w:marRight w:val="0"/>
          <w:marTop w:val="0"/>
          <w:marBottom w:val="0"/>
          <w:divBdr>
            <w:top w:val="none" w:sz="0" w:space="0" w:color="auto"/>
            <w:left w:val="none" w:sz="0" w:space="0" w:color="auto"/>
            <w:bottom w:val="none" w:sz="0" w:space="0" w:color="auto"/>
            <w:right w:val="none" w:sz="0" w:space="0" w:color="auto"/>
          </w:divBdr>
        </w:div>
      </w:divsChild>
    </w:div>
    <w:div w:id="1511872480">
      <w:bodyDiv w:val="1"/>
      <w:marLeft w:val="0"/>
      <w:marRight w:val="0"/>
      <w:marTop w:val="0"/>
      <w:marBottom w:val="0"/>
      <w:divBdr>
        <w:top w:val="none" w:sz="0" w:space="0" w:color="auto"/>
        <w:left w:val="none" w:sz="0" w:space="0" w:color="auto"/>
        <w:bottom w:val="none" w:sz="0" w:space="0" w:color="auto"/>
        <w:right w:val="none" w:sz="0" w:space="0" w:color="auto"/>
      </w:divBdr>
    </w:div>
    <w:div w:id="17042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zoz6@wp.pl"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august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zoz.augustow.pl" TargetMode="External"/><Relationship Id="rId4" Type="http://schemas.openxmlformats.org/officeDocument/2006/relationships/settings" Target="settings.xml"/><Relationship Id="rId9" Type="http://schemas.openxmlformats.org/officeDocument/2006/relationships/hyperlink" Target="mailto:adam.bartnicki7@w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74D8-8530-45A2-AF8D-246FC9D8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8680</Words>
  <Characters>52084</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Your User Name</cp:lastModifiedBy>
  <cp:revision>22</cp:revision>
  <cp:lastPrinted>2017-04-06T05:23:00Z</cp:lastPrinted>
  <dcterms:created xsi:type="dcterms:W3CDTF">2017-03-13T08:25:00Z</dcterms:created>
  <dcterms:modified xsi:type="dcterms:W3CDTF">2017-12-14T11:27:00Z</dcterms:modified>
</cp:coreProperties>
</file>