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2E" w:rsidRDefault="00D83B82" w:rsidP="00D83B82">
      <w:pPr>
        <w:spacing w:line="360" w:lineRule="auto"/>
        <w:jc w:val="right"/>
        <w:rPr>
          <w:rFonts w:ascii="Tahoma" w:hAnsi="Tahoma" w:cs="Tahoma"/>
          <w:sz w:val="20"/>
          <w:szCs w:val="20"/>
        </w:rPr>
      </w:pPr>
      <w:r>
        <w:rPr>
          <w:rFonts w:ascii="Tahoma" w:hAnsi="Tahoma" w:cs="Tahoma"/>
          <w:sz w:val="20"/>
          <w:szCs w:val="20"/>
        </w:rPr>
        <w:t>Augustów, dn. 06 czerwca 2017 r.</w:t>
      </w:r>
    </w:p>
    <w:p w:rsidR="00D83B82" w:rsidRDefault="00D83B82" w:rsidP="00D83B82">
      <w:pPr>
        <w:spacing w:line="360" w:lineRule="auto"/>
        <w:jc w:val="right"/>
        <w:rPr>
          <w:rFonts w:ascii="Tahoma" w:hAnsi="Tahoma" w:cs="Tahoma"/>
          <w:sz w:val="20"/>
          <w:szCs w:val="20"/>
        </w:rPr>
      </w:pPr>
    </w:p>
    <w:p w:rsidR="00D83B82" w:rsidRDefault="00D83B82"/>
    <w:p w:rsidR="00D83B82" w:rsidRPr="00D83B82" w:rsidRDefault="00D83B82" w:rsidP="00D83B82">
      <w:pPr>
        <w:spacing w:line="360" w:lineRule="auto"/>
        <w:ind w:left="1418" w:hanging="851"/>
        <w:jc w:val="both"/>
        <w:rPr>
          <w:rFonts w:ascii="Tahoma" w:hAnsi="Tahoma" w:cs="Tahoma"/>
          <w:bCs/>
          <w:sz w:val="20"/>
          <w:szCs w:val="20"/>
        </w:rPr>
      </w:pPr>
      <w:r w:rsidRPr="00D83B82">
        <w:rPr>
          <w:rFonts w:ascii="Tahoma" w:hAnsi="Tahoma" w:cs="Tahoma"/>
          <w:bCs/>
          <w:sz w:val="20"/>
          <w:szCs w:val="20"/>
        </w:rPr>
        <w:t xml:space="preserve">Dotyczy: </w:t>
      </w:r>
      <w:r w:rsidRPr="00D83B82">
        <w:rPr>
          <w:rFonts w:ascii="Tahoma" w:hAnsi="Tahoma" w:cs="Tahoma"/>
          <w:bCs/>
          <w:sz w:val="20"/>
          <w:szCs w:val="20"/>
        </w:rPr>
        <w:tab/>
        <w:t>Postępowania na „Dostawa sprzętu medycznego jednorazowego użytku dla Samodzielnego Publicznego Zakładu Opieki Zdrowotnej w Augustowie”</w:t>
      </w:r>
    </w:p>
    <w:p w:rsidR="00D83B82" w:rsidRPr="00D83B82" w:rsidRDefault="00D83B82" w:rsidP="00D83B82">
      <w:pPr>
        <w:spacing w:line="360" w:lineRule="auto"/>
        <w:ind w:left="1418" w:hanging="851"/>
        <w:jc w:val="both"/>
        <w:rPr>
          <w:rFonts w:ascii="Tahoma" w:hAnsi="Tahoma" w:cs="Tahoma"/>
          <w:bCs/>
          <w:i/>
          <w:sz w:val="20"/>
          <w:szCs w:val="20"/>
        </w:rPr>
      </w:pPr>
      <w:r w:rsidRPr="00D83B82">
        <w:rPr>
          <w:rFonts w:ascii="Tahoma" w:hAnsi="Tahoma" w:cs="Tahoma"/>
          <w:bCs/>
          <w:i/>
          <w:sz w:val="20"/>
          <w:szCs w:val="20"/>
        </w:rPr>
        <w:tab/>
      </w:r>
    </w:p>
    <w:p w:rsidR="00D83B82" w:rsidRDefault="00D83B82" w:rsidP="00D83B82">
      <w:pPr>
        <w:spacing w:line="360" w:lineRule="auto"/>
        <w:rPr>
          <w:rFonts w:ascii="Tahoma" w:hAnsi="Tahoma" w:cs="Tahoma"/>
          <w:sz w:val="20"/>
          <w:szCs w:val="20"/>
        </w:rPr>
      </w:pPr>
    </w:p>
    <w:p w:rsidR="00D83B82" w:rsidRDefault="00D83B82" w:rsidP="00D83B82">
      <w:pPr>
        <w:pStyle w:val="Tekstpodstawowy2"/>
        <w:spacing w:line="360" w:lineRule="auto"/>
        <w:ind w:firstLine="567"/>
        <w:rPr>
          <w:rFonts w:ascii="Tahoma" w:hAnsi="Tahoma" w:cs="Tahoma"/>
          <w:b w:val="0"/>
          <w:szCs w:val="24"/>
        </w:rPr>
      </w:pPr>
      <w:r>
        <w:rPr>
          <w:rFonts w:ascii="Tahoma" w:hAnsi="Tahoma" w:cs="Tahoma"/>
          <w:b w:val="0"/>
          <w:szCs w:val="24"/>
        </w:rPr>
        <w:t>Samodzielny Publiczny Zakład Opieki Zdrowotnej w Augustowie odpowiadając na zapytania oferentów wyjaśnia co następuje :</w:t>
      </w:r>
    </w:p>
    <w:p w:rsidR="00D83B82" w:rsidRPr="00D83B82" w:rsidRDefault="00D83B82" w:rsidP="00D83B82">
      <w:pPr>
        <w:spacing w:line="360" w:lineRule="auto"/>
        <w:ind w:left="567" w:right="567" w:firstLine="708"/>
        <w:jc w:val="both"/>
        <w:rPr>
          <w:rFonts w:ascii="Tahoma" w:hAnsi="Tahoma" w:cs="Tahoma"/>
          <w:sz w:val="20"/>
          <w:szCs w:val="20"/>
        </w:rPr>
      </w:pP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Pytanie nr 1</w:t>
      </w:r>
    </w:p>
    <w:p w:rsidR="00D83B82" w:rsidRPr="00D83B82" w:rsidRDefault="00D83B82" w:rsidP="00D83B82">
      <w:pPr>
        <w:spacing w:after="120" w:line="360" w:lineRule="auto"/>
        <w:ind w:left="567"/>
        <w:jc w:val="both"/>
        <w:rPr>
          <w:rFonts w:ascii="Tahoma" w:hAnsi="Tahoma" w:cs="Tahoma"/>
          <w:b/>
          <w:sz w:val="20"/>
          <w:szCs w:val="20"/>
        </w:rPr>
      </w:pPr>
      <w:r w:rsidRPr="00D83B82">
        <w:rPr>
          <w:rFonts w:ascii="Tahoma" w:hAnsi="Tahoma" w:cs="Tahoma"/>
          <w:b/>
          <w:sz w:val="20"/>
          <w:szCs w:val="20"/>
        </w:rPr>
        <w:t>Dotyczy pakietu nr 9</w:t>
      </w:r>
    </w:p>
    <w:p w:rsidR="00D83B82" w:rsidRDefault="00D83B82" w:rsidP="00D83B82">
      <w:pPr>
        <w:tabs>
          <w:tab w:val="left" w:pos="1035"/>
        </w:tabs>
        <w:spacing w:line="360" w:lineRule="auto"/>
        <w:ind w:left="567"/>
        <w:jc w:val="both"/>
        <w:rPr>
          <w:rFonts w:ascii="Tahoma" w:hAnsi="Tahoma" w:cs="Tahoma"/>
          <w:sz w:val="20"/>
          <w:szCs w:val="20"/>
        </w:rPr>
      </w:pPr>
      <w:r w:rsidRPr="00D83B82">
        <w:rPr>
          <w:rFonts w:ascii="Tahoma" w:hAnsi="Tahoma" w:cs="Tahoma"/>
          <w:sz w:val="20"/>
          <w:szCs w:val="20"/>
        </w:rPr>
        <w:t>Czy Zamawiający wydzieli do osobnego pakietu poz. od 4 do 9, w celu umożliwienia złożenia oferty tematycznie spójnej (szkiełka mikroskopowe, kamery)?</w:t>
      </w:r>
    </w:p>
    <w:p w:rsidR="00D83B82" w:rsidRPr="00D83B82" w:rsidRDefault="00D83B82" w:rsidP="00D83B82">
      <w:pPr>
        <w:tabs>
          <w:tab w:val="left" w:pos="1035"/>
        </w:tabs>
        <w:spacing w:line="360" w:lineRule="auto"/>
        <w:ind w:left="567"/>
        <w:jc w:val="both"/>
        <w:rPr>
          <w:rFonts w:ascii="Tahoma" w:hAnsi="Tahoma" w:cs="Tahoma"/>
          <w:b/>
          <w:sz w:val="20"/>
          <w:szCs w:val="20"/>
        </w:rPr>
      </w:pPr>
      <w:r>
        <w:rPr>
          <w:rFonts w:ascii="Tahoma" w:hAnsi="Tahoma" w:cs="Tahoma"/>
          <w:b/>
          <w:sz w:val="20"/>
          <w:szCs w:val="20"/>
        </w:rPr>
        <w:t>Zamawiający wyraża zgodę.</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Pytanie nr 2</w:t>
      </w:r>
    </w:p>
    <w:p w:rsidR="00D83B82" w:rsidRPr="00D83B82" w:rsidRDefault="00D83B82" w:rsidP="00D83B82">
      <w:pPr>
        <w:tabs>
          <w:tab w:val="left" w:pos="1035"/>
        </w:tabs>
        <w:spacing w:line="360" w:lineRule="auto"/>
        <w:ind w:left="567"/>
        <w:jc w:val="both"/>
        <w:rPr>
          <w:rFonts w:ascii="Tahoma" w:hAnsi="Tahoma" w:cs="Tahoma"/>
          <w:sz w:val="20"/>
          <w:szCs w:val="20"/>
        </w:rPr>
      </w:pPr>
      <w:r w:rsidRPr="00D83B82">
        <w:rPr>
          <w:rFonts w:ascii="Tahoma" w:hAnsi="Tahoma" w:cs="Tahoma"/>
          <w:sz w:val="20"/>
          <w:szCs w:val="20"/>
        </w:rPr>
        <w:t>Czy w związku z dopuszczeniem przez Zamawiającego składania ofert częściowych na każdy z pakietów, Zamawiający przewiduje możliwość podpisania z jednym wykonawcą oddzielnych umów na poszczególne pakiety?</w:t>
      </w:r>
    </w:p>
    <w:p w:rsidR="00D83B82" w:rsidRDefault="00D83B82" w:rsidP="00D83B82">
      <w:pPr>
        <w:tabs>
          <w:tab w:val="left" w:pos="1035"/>
        </w:tabs>
        <w:spacing w:line="360" w:lineRule="auto"/>
        <w:ind w:left="567"/>
        <w:jc w:val="both"/>
        <w:rPr>
          <w:rFonts w:ascii="Tahoma" w:hAnsi="Tahoma" w:cs="Tahoma"/>
          <w:sz w:val="20"/>
          <w:szCs w:val="20"/>
        </w:rPr>
      </w:pPr>
      <w:r w:rsidRPr="00D83B82">
        <w:rPr>
          <w:rFonts w:ascii="Tahoma" w:hAnsi="Tahoma" w:cs="Tahoma"/>
          <w:sz w:val="20"/>
          <w:szCs w:val="20"/>
        </w:rPr>
        <w:t>(w przypadku kar obejmujących jedną umowę na kilka pakietów)</w:t>
      </w:r>
    </w:p>
    <w:p w:rsidR="00D83B82" w:rsidRPr="00D83B82" w:rsidRDefault="00D83B82" w:rsidP="00D83B82">
      <w:pPr>
        <w:tabs>
          <w:tab w:val="left" w:pos="1035"/>
        </w:tabs>
        <w:spacing w:line="360" w:lineRule="auto"/>
        <w:ind w:left="567"/>
        <w:jc w:val="both"/>
        <w:rPr>
          <w:rFonts w:ascii="Tahoma" w:hAnsi="Tahoma" w:cs="Tahoma"/>
          <w:b/>
          <w:sz w:val="20"/>
          <w:szCs w:val="20"/>
        </w:rPr>
      </w:pPr>
      <w:r>
        <w:rPr>
          <w:rFonts w:ascii="Tahoma" w:hAnsi="Tahoma" w:cs="Tahoma"/>
          <w:b/>
          <w:sz w:val="20"/>
          <w:szCs w:val="20"/>
        </w:rPr>
        <w:t>Z każdym oferentem Zamawiający podpisze jedną umowę niezależnie od ilości pakietów.</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Pytanie nr 3</w:t>
      </w:r>
    </w:p>
    <w:p w:rsidR="00D83B82" w:rsidRDefault="00D83B82" w:rsidP="00D83B82">
      <w:pPr>
        <w:spacing w:line="360" w:lineRule="auto"/>
        <w:ind w:left="567" w:right="567"/>
        <w:jc w:val="both"/>
        <w:rPr>
          <w:rFonts w:ascii="Tahoma" w:hAnsi="Tahoma" w:cs="Tahoma"/>
          <w:sz w:val="20"/>
          <w:szCs w:val="20"/>
        </w:rPr>
      </w:pPr>
      <w:r w:rsidRPr="00D83B82">
        <w:rPr>
          <w:rFonts w:ascii="Tahoma" w:hAnsi="Tahoma" w:cs="Tahoma"/>
          <w:sz w:val="20"/>
          <w:szCs w:val="20"/>
        </w:rPr>
        <w:t>Celem usprawnienia procesu realizacji umowy zwracamy się do Zamawiającego o wprowadzenie w umowie dodatkowego korzystnego dla Zamawiającego zapisu w brzmieniu: „Zamawiający po podpisaniu umowy zobowiązuje się do sporządzenia i przekazania Wykonawcy przewidywalnego - orientacyjnego w okresie kwartalnym/miesięcznym harmonogramu oczekiwanych dostaw/zamówień”. Zapis ten pozwoli Wykonawcy w odpowiednim czasie zarezerwować wymagany dostawą towar dla Zamawiającego.</w:t>
      </w:r>
    </w:p>
    <w:p w:rsidR="00D83B82" w:rsidRPr="00D83B82" w:rsidRDefault="00D83B82" w:rsidP="00D83B82">
      <w:pPr>
        <w:spacing w:line="360" w:lineRule="auto"/>
        <w:ind w:left="567" w:right="567"/>
        <w:jc w:val="both"/>
        <w:rPr>
          <w:rFonts w:ascii="Tahoma" w:hAnsi="Tahoma" w:cs="Tahoma"/>
          <w:b/>
          <w:sz w:val="20"/>
          <w:szCs w:val="20"/>
        </w:rPr>
      </w:pPr>
      <w:r>
        <w:rPr>
          <w:rFonts w:ascii="Tahoma" w:hAnsi="Tahoma" w:cs="Tahoma"/>
          <w:b/>
          <w:sz w:val="20"/>
          <w:szCs w:val="20"/>
        </w:rPr>
        <w:lastRenderedPageBreak/>
        <w:t>Ze względu na specyfikę działalności Zamawiającego ( sezonowość, różna liczba pacjentów, różne jednostki chorobowe ) Zamawiający nie jest w stanie stworzyć rzetelnego harmonogramu.</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Pytanie nr 4</w:t>
      </w:r>
    </w:p>
    <w:p w:rsidR="00D83B82" w:rsidRDefault="00D83B82" w:rsidP="00D83B82">
      <w:pPr>
        <w:spacing w:line="360" w:lineRule="auto"/>
        <w:ind w:left="567" w:right="567"/>
        <w:jc w:val="both"/>
        <w:rPr>
          <w:rFonts w:ascii="Tahoma" w:hAnsi="Tahoma" w:cs="Tahoma"/>
          <w:sz w:val="20"/>
          <w:szCs w:val="20"/>
        </w:rPr>
      </w:pPr>
      <w:r w:rsidRPr="00D83B82">
        <w:rPr>
          <w:rFonts w:ascii="Tahoma" w:hAnsi="Tahoma" w:cs="Tahoma"/>
          <w:sz w:val="20"/>
          <w:szCs w:val="20"/>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 wcześniejsze wezwanie Wykonawcy do należytego wykonania umowy.</w:t>
      </w:r>
    </w:p>
    <w:p w:rsidR="00D83B82" w:rsidRPr="00D83B82" w:rsidRDefault="00D83B82" w:rsidP="00D83B82">
      <w:pPr>
        <w:spacing w:line="360" w:lineRule="auto"/>
        <w:ind w:left="567" w:right="567"/>
        <w:jc w:val="both"/>
        <w:rPr>
          <w:rFonts w:ascii="Tahoma" w:hAnsi="Tahoma" w:cs="Tahoma"/>
          <w:b/>
          <w:sz w:val="20"/>
          <w:szCs w:val="20"/>
        </w:rPr>
      </w:pPr>
      <w:r>
        <w:rPr>
          <w:rFonts w:ascii="Tahoma" w:hAnsi="Tahoma" w:cs="Tahoma"/>
          <w:b/>
          <w:sz w:val="20"/>
          <w:szCs w:val="20"/>
        </w:rPr>
        <w:t>Zamawiający wprowadzi taki zapis do zawieranych umów.</w:t>
      </w:r>
    </w:p>
    <w:p w:rsidR="00D83B82" w:rsidRPr="00D83B82" w:rsidRDefault="00D83B82" w:rsidP="00D83B82">
      <w:pPr>
        <w:spacing w:line="360" w:lineRule="auto"/>
        <w:jc w:val="both"/>
        <w:rPr>
          <w:rFonts w:ascii="Tahoma" w:hAnsi="Tahoma" w:cs="Tahoma"/>
          <w:sz w:val="20"/>
          <w:szCs w:val="20"/>
        </w:rPr>
      </w:pP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Pytanie nr 5</w:t>
      </w:r>
    </w:p>
    <w:p w:rsid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t>Wykonawca zwraca się do Zamawiającego o modyfikację formularza cenowego poprzez dodanie, „Nazwy producenta” oraz „numeru katalogowego” oferowanego asortymentu. Wskazanie numeru katalogowego wraz z producentem jednoznacznie określa, jaki produkt jest oferowany przez Wykonawcę, a tym samym pozwala Zamawiającemu na egzekwowanie właściwego wykonywania umowy przez Wykonawców – daje Zamawiającemu również gwarancję, że podczas wykonywania umowy produkt nie zostanie zastąpiony zamiennikiem o gorszej, jakości, jak i pozwoli już na etapie badania oferty stwierdzić, że został zaoferowany wymagany asortyment.</w:t>
      </w:r>
    </w:p>
    <w:p w:rsidR="008E6DB3" w:rsidRDefault="008E6DB3" w:rsidP="00D83B82">
      <w:pPr>
        <w:pStyle w:val="Akapitzlist"/>
        <w:spacing w:after="0" w:line="360" w:lineRule="auto"/>
        <w:ind w:left="567"/>
        <w:jc w:val="both"/>
        <w:rPr>
          <w:rFonts w:ascii="Tahoma" w:eastAsia="Times New Roman" w:hAnsi="Tahoma" w:cs="Tahoma"/>
          <w:sz w:val="20"/>
          <w:szCs w:val="20"/>
          <w:lang w:eastAsia="pl-PL"/>
        </w:rPr>
      </w:pPr>
    </w:p>
    <w:p w:rsidR="008E6DB3" w:rsidRDefault="008E6DB3" w:rsidP="00D83B82">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wyraża zgodę – zmodyfikowany formularz ofertowy został umieszczony na stronie internetowej szpitala.</w:t>
      </w:r>
    </w:p>
    <w:p w:rsidR="008E6DB3" w:rsidRPr="008E6DB3" w:rsidRDefault="008E6DB3" w:rsidP="00D83B82">
      <w:pPr>
        <w:pStyle w:val="Akapitzlist"/>
        <w:spacing w:after="0" w:line="360" w:lineRule="auto"/>
        <w:ind w:left="567"/>
        <w:jc w:val="both"/>
        <w:rPr>
          <w:rFonts w:ascii="Tahoma" w:eastAsia="Times New Roman" w:hAnsi="Tahoma" w:cs="Tahoma"/>
          <w:b/>
          <w:sz w:val="20"/>
          <w:szCs w:val="20"/>
          <w:lang w:eastAsia="pl-PL"/>
        </w:rPr>
      </w:pP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6</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Dotyczy pakietu nr 4 pozycja nr 1</w:t>
      </w:r>
    </w:p>
    <w:p w:rsid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t xml:space="preserve">Czy Zamawiający dopuści pojemniki o pojemności 120 ml.? </w:t>
      </w:r>
    </w:p>
    <w:p w:rsidR="00040A68" w:rsidRDefault="00040A68" w:rsidP="00D83B82">
      <w:pPr>
        <w:pStyle w:val="Akapitzlist"/>
        <w:spacing w:after="0" w:line="360" w:lineRule="auto"/>
        <w:ind w:left="567"/>
        <w:jc w:val="both"/>
        <w:rPr>
          <w:rFonts w:ascii="Tahoma" w:eastAsia="Times New Roman" w:hAnsi="Tahoma" w:cs="Tahoma"/>
          <w:sz w:val="20"/>
          <w:szCs w:val="20"/>
          <w:lang w:eastAsia="pl-PL"/>
        </w:rPr>
      </w:pPr>
    </w:p>
    <w:p w:rsidR="00040A68" w:rsidRPr="00040A68" w:rsidRDefault="00040A68" w:rsidP="00D83B82">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dopuszcza.</w:t>
      </w: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7</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Dotyczy pakietu nr 4 pozycja nr 2</w:t>
      </w:r>
    </w:p>
    <w:p w:rsid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lastRenderedPageBreak/>
        <w:t xml:space="preserve">Czy Zamawiający dopuści pojemniki o pojemności 190 ml.? </w:t>
      </w:r>
    </w:p>
    <w:p w:rsidR="003C1949" w:rsidRDefault="003C1949" w:rsidP="00D83B82">
      <w:pPr>
        <w:pStyle w:val="Akapitzlist"/>
        <w:spacing w:after="0" w:line="360" w:lineRule="auto"/>
        <w:ind w:left="567"/>
        <w:jc w:val="both"/>
        <w:rPr>
          <w:rFonts w:ascii="Tahoma" w:eastAsia="Times New Roman" w:hAnsi="Tahoma" w:cs="Tahoma"/>
          <w:sz w:val="20"/>
          <w:szCs w:val="20"/>
          <w:lang w:eastAsia="pl-PL"/>
        </w:rPr>
      </w:pPr>
    </w:p>
    <w:p w:rsidR="003C1949" w:rsidRPr="00040A68" w:rsidRDefault="003C1949" w:rsidP="003C1949">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dopuszcza.</w:t>
      </w:r>
    </w:p>
    <w:p w:rsidR="003C1949" w:rsidRPr="00D83B82" w:rsidRDefault="003C1949" w:rsidP="00D83B82">
      <w:pPr>
        <w:pStyle w:val="Akapitzlist"/>
        <w:spacing w:after="0" w:line="360" w:lineRule="auto"/>
        <w:ind w:left="567"/>
        <w:jc w:val="both"/>
        <w:rPr>
          <w:rFonts w:ascii="Tahoma" w:eastAsia="Times New Roman" w:hAnsi="Tahoma" w:cs="Tahoma"/>
          <w:sz w:val="20"/>
          <w:szCs w:val="20"/>
          <w:lang w:eastAsia="pl-PL"/>
        </w:rPr>
      </w:pP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8</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Dotyczy pakietu nr 4 pozycja nr 2</w:t>
      </w:r>
    </w:p>
    <w:p w:rsid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t xml:space="preserve">Czy Zamawiający dopuści pojemniki o pojemności 366 ml.? </w:t>
      </w:r>
    </w:p>
    <w:p w:rsidR="003C1949" w:rsidRDefault="003C1949" w:rsidP="00D83B82">
      <w:pPr>
        <w:pStyle w:val="Akapitzlist"/>
        <w:spacing w:after="0" w:line="360" w:lineRule="auto"/>
        <w:ind w:left="567"/>
        <w:jc w:val="both"/>
        <w:rPr>
          <w:rFonts w:ascii="Tahoma" w:eastAsia="Times New Roman" w:hAnsi="Tahoma" w:cs="Tahoma"/>
          <w:sz w:val="20"/>
          <w:szCs w:val="20"/>
          <w:lang w:eastAsia="pl-PL"/>
        </w:rPr>
      </w:pPr>
    </w:p>
    <w:p w:rsidR="003C1949" w:rsidRPr="00040A68" w:rsidRDefault="003C1949" w:rsidP="003C1949">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dopuszcza.</w:t>
      </w:r>
    </w:p>
    <w:p w:rsidR="003C1949" w:rsidRPr="00D83B82" w:rsidRDefault="003C1949" w:rsidP="00D83B82">
      <w:pPr>
        <w:pStyle w:val="Akapitzlist"/>
        <w:spacing w:after="0" w:line="360" w:lineRule="auto"/>
        <w:ind w:left="567"/>
        <w:jc w:val="both"/>
        <w:rPr>
          <w:rFonts w:ascii="Tahoma" w:eastAsia="Times New Roman" w:hAnsi="Tahoma" w:cs="Tahoma"/>
          <w:sz w:val="20"/>
          <w:szCs w:val="20"/>
          <w:lang w:eastAsia="pl-PL"/>
        </w:rPr>
      </w:pP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9</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Dotyczy pakietu nr 4 pozycja nr 2</w:t>
      </w:r>
    </w:p>
    <w:p w:rsid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t xml:space="preserve">Czy Zamawiający dopuści pojemniki o pojemności 200 ml.? </w:t>
      </w:r>
    </w:p>
    <w:p w:rsidR="003C1949" w:rsidRDefault="003C1949" w:rsidP="00D83B82">
      <w:pPr>
        <w:pStyle w:val="Akapitzlist"/>
        <w:spacing w:after="0" w:line="360" w:lineRule="auto"/>
        <w:ind w:left="567"/>
        <w:jc w:val="both"/>
        <w:rPr>
          <w:rFonts w:ascii="Tahoma" w:eastAsia="Times New Roman" w:hAnsi="Tahoma" w:cs="Tahoma"/>
          <w:sz w:val="20"/>
          <w:szCs w:val="20"/>
          <w:lang w:eastAsia="pl-PL"/>
        </w:rPr>
      </w:pPr>
    </w:p>
    <w:p w:rsidR="003C1949" w:rsidRPr="00040A68" w:rsidRDefault="003C1949" w:rsidP="003C1949">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dopuszcza.</w:t>
      </w:r>
    </w:p>
    <w:p w:rsidR="003C1949" w:rsidRPr="00D83B82" w:rsidRDefault="003C1949" w:rsidP="00D83B82">
      <w:pPr>
        <w:pStyle w:val="Akapitzlist"/>
        <w:spacing w:after="0" w:line="360" w:lineRule="auto"/>
        <w:ind w:left="567"/>
        <w:jc w:val="both"/>
        <w:rPr>
          <w:rFonts w:ascii="Tahoma" w:eastAsia="Times New Roman" w:hAnsi="Tahoma" w:cs="Tahoma"/>
          <w:sz w:val="20"/>
          <w:szCs w:val="20"/>
          <w:lang w:eastAsia="pl-PL"/>
        </w:rPr>
      </w:pP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10</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Dotyczy pakietu nr 4 pozycja nr 3</w:t>
      </w:r>
    </w:p>
    <w:p w:rsid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t xml:space="preserve">Czy Zamawiający dopuści pojemniki o pojemności 520 ml.? </w:t>
      </w:r>
    </w:p>
    <w:p w:rsidR="003C1949" w:rsidRDefault="003C1949" w:rsidP="00D83B82">
      <w:pPr>
        <w:pStyle w:val="Akapitzlist"/>
        <w:spacing w:after="0" w:line="360" w:lineRule="auto"/>
        <w:ind w:left="567"/>
        <w:jc w:val="both"/>
        <w:rPr>
          <w:rFonts w:ascii="Tahoma" w:eastAsia="Times New Roman" w:hAnsi="Tahoma" w:cs="Tahoma"/>
          <w:sz w:val="20"/>
          <w:szCs w:val="20"/>
          <w:lang w:eastAsia="pl-PL"/>
        </w:rPr>
      </w:pPr>
    </w:p>
    <w:p w:rsidR="003C1949" w:rsidRPr="00040A68" w:rsidRDefault="003C1949" w:rsidP="003C1949">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dopuszcza.</w:t>
      </w:r>
    </w:p>
    <w:p w:rsidR="003C1949" w:rsidRPr="00D83B82" w:rsidRDefault="003C1949" w:rsidP="00D83B82">
      <w:pPr>
        <w:pStyle w:val="Akapitzlist"/>
        <w:spacing w:after="0" w:line="360" w:lineRule="auto"/>
        <w:ind w:left="567"/>
        <w:jc w:val="both"/>
        <w:rPr>
          <w:rFonts w:ascii="Tahoma" w:eastAsia="Times New Roman" w:hAnsi="Tahoma" w:cs="Tahoma"/>
          <w:sz w:val="20"/>
          <w:szCs w:val="20"/>
          <w:lang w:eastAsia="pl-PL"/>
        </w:rPr>
      </w:pP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11</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Dotyczy pakietu nr 4 pozycja nr 4</w:t>
      </w:r>
    </w:p>
    <w:p w:rsid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t xml:space="preserve">Czy Zamawiający dopuści pojemniki o pojemności 1200 ml.? </w:t>
      </w:r>
    </w:p>
    <w:p w:rsidR="003C1949" w:rsidRDefault="003C1949" w:rsidP="00D83B82">
      <w:pPr>
        <w:pStyle w:val="Akapitzlist"/>
        <w:spacing w:after="0" w:line="360" w:lineRule="auto"/>
        <w:ind w:left="567"/>
        <w:jc w:val="both"/>
        <w:rPr>
          <w:rFonts w:ascii="Tahoma" w:eastAsia="Times New Roman" w:hAnsi="Tahoma" w:cs="Tahoma"/>
          <w:sz w:val="20"/>
          <w:szCs w:val="20"/>
          <w:lang w:eastAsia="pl-PL"/>
        </w:rPr>
      </w:pPr>
    </w:p>
    <w:p w:rsidR="003C1949" w:rsidRPr="00040A68" w:rsidRDefault="003C1949" w:rsidP="003C1949">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dopuszcza.</w:t>
      </w:r>
    </w:p>
    <w:p w:rsidR="003C1949" w:rsidRPr="00D83B82" w:rsidRDefault="003C1949" w:rsidP="00D83B82">
      <w:pPr>
        <w:pStyle w:val="Akapitzlist"/>
        <w:spacing w:after="0" w:line="360" w:lineRule="auto"/>
        <w:ind w:left="567"/>
        <w:jc w:val="both"/>
        <w:rPr>
          <w:rFonts w:ascii="Tahoma" w:eastAsia="Times New Roman" w:hAnsi="Tahoma" w:cs="Tahoma"/>
          <w:sz w:val="20"/>
          <w:szCs w:val="20"/>
          <w:lang w:eastAsia="pl-PL"/>
        </w:rPr>
      </w:pP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12</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Dotyczy pakietu nr 4 pozycja nr 1-5</w:t>
      </w:r>
    </w:p>
    <w:p w:rsidR="00D83B82" w:rsidRDefault="00D83B82" w:rsidP="00D83B82">
      <w:pPr>
        <w:pStyle w:val="Akapitzlist"/>
        <w:spacing w:after="0" w:line="360" w:lineRule="auto"/>
        <w:ind w:left="567"/>
        <w:jc w:val="both"/>
        <w:rPr>
          <w:rFonts w:ascii="Tahoma" w:eastAsia="Times New Roman" w:hAnsi="Tahoma" w:cs="Tahoma"/>
          <w:b/>
          <w:sz w:val="20"/>
          <w:szCs w:val="20"/>
          <w:u w:val="single"/>
          <w:lang w:eastAsia="pl-PL"/>
        </w:rPr>
      </w:pPr>
      <w:r w:rsidRPr="00D83B82">
        <w:rPr>
          <w:rFonts w:ascii="Tahoma" w:eastAsia="Times New Roman" w:hAnsi="Tahoma" w:cs="Tahoma"/>
          <w:sz w:val="20"/>
          <w:szCs w:val="20"/>
          <w:lang w:eastAsia="pl-PL"/>
        </w:rPr>
        <w:t xml:space="preserve">Zwracamy się z wnioskiem o potwierdzenie, czy Zamawiający wymaga podania w formularzu cenowym oraz na przytwierdzonej na stałe etykiecie produktu, pełnego numeru katalogowego. Brak numeru katalogowego uniemożliwia pełną identyfikację wyrobu medycznego, jakim są </w:t>
      </w:r>
      <w:r w:rsidRPr="00D83B82">
        <w:rPr>
          <w:rFonts w:ascii="Tahoma" w:eastAsia="Times New Roman" w:hAnsi="Tahoma" w:cs="Tahoma"/>
          <w:sz w:val="20"/>
          <w:szCs w:val="20"/>
          <w:lang w:eastAsia="pl-PL"/>
        </w:rPr>
        <w:lastRenderedPageBreak/>
        <w:t xml:space="preserve">pojemniki histopatologiczne, co jest niezgodne Ustawą o Wyrobach medycznych oraz naraża Użytkownika na potencjalne ryzyko braku możliwości weryfikacji wyrobu w całym łańcuchu dostaw. Taka sytuacja utrudnia postępowanie w przypadku potencjalnej reklamacji, zgłoszenia incydentu medycznego czy procedury odbioru i wydania towaru z magazynu. </w:t>
      </w:r>
      <w:r w:rsidRPr="00D83B82">
        <w:rPr>
          <w:rFonts w:ascii="Tahoma" w:eastAsia="Times New Roman" w:hAnsi="Tahoma" w:cs="Tahoma"/>
          <w:b/>
          <w:sz w:val="20"/>
          <w:szCs w:val="20"/>
          <w:u w:val="single"/>
          <w:lang w:eastAsia="pl-PL"/>
        </w:rPr>
        <w:t>Zatem prosimy o potwierdzenie, czy Zamawiający wymaga, aby pojemniki histopatologiczne posiadały na przytwierdzonej do niego etykiecie pełny numer katalogowy.</w:t>
      </w:r>
    </w:p>
    <w:p w:rsidR="00CF7CE9" w:rsidRDefault="00CF7CE9" w:rsidP="00D83B82">
      <w:pPr>
        <w:pStyle w:val="Akapitzlist"/>
        <w:spacing w:after="0" w:line="360" w:lineRule="auto"/>
        <w:ind w:left="567"/>
        <w:jc w:val="both"/>
        <w:rPr>
          <w:rFonts w:ascii="Tahoma" w:eastAsia="Times New Roman" w:hAnsi="Tahoma" w:cs="Tahoma"/>
          <w:b/>
          <w:sz w:val="20"/>
          <w:szCs w:val="20"/>
          <w:u w:val="single"/>
          <w:lang w:eastAsia="pl-PL"/>
        </w:rPr>
      </w:pPr>
    </w:p>
    <w:p w:rsidR="00CF7CE9" w:rsidRDefault="00CF7CE9" w:rsidP="00D83B82">
      <w:pPr>
        <w:pStyle w:val="Akapitzlist"/>
        <w:spacing w:after="0" w:line="36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Zamawiający wymaga.</w:t>
      </w:r>
    </w:p>
    <w:p w:rsidR="00CF7CE9" w:rsidRPr="00CF7CE9" w:rsidRDefault="00CF7CE9" w:rsidP="00D83B82">
      <w:pPr>
        <w:pStyle w:val="Akapitzlist"/>
        <w:spacing w:after="0" w:line="360" w:lineRule="auto"/>
        <w:ind w:left="567"/>
        <w:jc w:val="both"/>
        <w:rPr>
          <w:rFonts w:ascii="Tahoma" w:eastAsia="Times New Roman" w:hAnsi="Tahoma" w:cs="Tahoma"/>
          <w:b/>
          <w:sz w:val="20"/>
          <w:szCs w:val="20"/>
          <w:lang w:eastAsia="pl-PL"/>
        </w:rPr>
      </w:pPr>
    </w:p>
    <w:p w:rsidR="00D83B82" w:rsidRPr="00D83B82" w:rsidRDefault="00D83B82" w:rsidP="00D83B82">
      <w:pPr>
        <w:spacing w:line="360" w:lineRule="auto"/>
        <w:ind w:left="567" w:right="567"/>
        <w:jc w:val="both"/>
        <w:rPr>
          <w:rFonts w:ascii="Tahoma" w:eastAsia="Times New Roman" w:hAnsi="Tahoma" w:cs="Tahoma"/>
          <w:b/>
          <w:sz w:val="20"/>
          <w:szCs w:val="20"/>
        </w:rPr>
      </w:pPr>
      <w:r w:rsidRPr="00D83B82">
        <w:rPr>
          <w:rFonts w:ascii="Tahoma" w:hAnsi="Tahoma" w:cs="Tahoma"/>
          <w:b/>
          <w:sz w:val="20"/>
          <w:szCs w:val="20"/>
        </w:rPr>
        <w:t>Pytanie nr 13</w:t>
      </w:r>
    </w:p>
    <w:p w:rsidR="00D83B82" w:rsidRPr="00D83B82" w:rsidRDefault="00D83B82" w:rsidP="00D83B82">
      <w:pPr>
        <w:spacing w:line="360" w:lineRule="auto"/>
        <w:ind w:left="567" w:right="567"/>
        <w:jc w:val="both"/>
        <w:rPr>
          <w:rFonts w:ascii="Tahoma" w:hAnsi="Tahoma" w:cs="Tahoma"/>
          <w:b/>
          <w:sz w:val="20"/>
          <w:szCs w:val="20"/>
        </w:rPr>
      </w:pPr>
      <w:r w:rsidRPr="00D83B82">
        <w:rPr>
          <w:rFonts w:ascii="Tahoma" w:hAnsi="Tahoma" w:cs="Tahoma"/>
          <w:b/>
          <w:sz w:val="20"/>
          <w:szCs w:val="20"/>
        </w:rPr>
        <w:t xml:space="preserve">Dotyczy pakietu nr 4 </w:t>
      </w:r>
    </w:p>
    <w:p w:rsidR="00D83B82" w:rsidRPr="00D83B82" w:rsidRDefault="00D83B82" w:rsidP="00D83B82">
      <w:pPr>
        <w:pStyle w:val="Akapitzlist"/>
        <w:spacing w:after="0" w:line="360" w:lineRule="auto"/>
        <w:ind w:left="567"/>
        <w:jc w:val="both"/>
        <w:rPr>
          <w:rFonts w:ascii="Tahoma" w:eastAsia="Times New Roman" w:hAnsi="Tahoma" w:cs="Tahoma"/>
          <w:sz w:val="20"/>
          <w:szCs w:val="20"/>
          <w:lang w:eastAsia="pl-PL"/>
        </w:rPr>
      </w:pPr>
      <w:r w:rsidRPr="00D83B82">
        <w:rPr>
          <w:rFonts w:ascii="Tahoma" w:eastAsia="Times New Roman" w:hAnsi="Tahoma" w:cs="Tahoma"/>
          <w:sz w:val="20"/>
          <w:szCs w:val="20"/>
          <w:lang w:eastAsia="pl-PL"/>
        </w:rPr>
        <w:t>Ze względu na charakter chemiczny standardowo stosowanych utrwalaczy (formalina) prosimy Zamawiającego o potwierdzenie wymogu posiadania piktogramów i oznaczeń na wszystkich pojemnikach do transportu materiału histopatologicznego.</w:t>
      </w:r>
    </w:p>
    <w:p w:rsidR="00D83B82" w:rsidRDefault="00D83B82" w:rsidP="002E4C89">
      <w:pPr>
        <w:spacing w:line="360" w:lineRule="auto"/>
        <w:ind w:left="567" w:right="567"/>
        <w:jc w:val="both"/>
        <w:rPr>
          <w:rFonts w:ascii="Tahoma" w:eastAsia="Times New Roman" w:hAnsi="Tahoma" w:cs="Tahoma"/>
          <w:b/>
          <w:sz w:val="20"/>
          <w:szCs w:val="20"/>
        </w:rPr>
      </w:pPr>
    </w:p>
    <w:p w:rsidR="00CF7CE9" w:rsidRPr="002E4C89" w:rsidRDefault="00CF7CE9" w:rsidP="002E4C89">
      <w:pPr>
        <w:spacing w:line="360" w:lineRule="auto"/>
        <w:ind w:left="567" w:right="567"/>
        <w:jc w:val="both"/>
        <w:rPr>
          <w:rFonts w:ascii="Tahoma" w:eastAsia="Times New Roman" w:hAnsi="Tahoma" w:cs="Tahoma"/>
          <w:b/>
          <w:sz w:val="20"/>
          <w:szCs w:val="20"/>
        </w:rPr>
      </w:pPr>
      <w:r>
        <w:rPr>
          <w:rFonts w:ascii="Tahoma" w:eastAsia="Times New Roman" w:hAnsi="Tahoma" w:cs="Tahoma"/>
          <w:b/>
          <w:sz w:val="20"/>
          <w:szCs w:val="20"/>
        </w:rPr>
        <w:t>Zamawiający wymaga.</w:t>
      </w:r>
    </w:p>
    <w:p w:rsidR="002E4C89" w:rsidRPr="002E4C89" w:rsidRDefault="002E4C89" w:rsidP="002E4C89">
      <w:pPr>
        <w:spacing w:line="360" w:lineRule="auto"/>
        <w:jc w:val="both"/>
        <w:rPr>
          <w:rFonts w:ascii="Tahoma" w:hAnsi="Tahoma" w:cs="Tahoma"/>
          <w:sz w:val="20"/>
          <w:szCs w:val="20"/>
          <w:u w:val="single"/>
        </w:rPr>
      </w:pPr>
      <w:r w:rsidRPr="002E4C89">
        <w:rPr>
          <w:rFonts w:ascii="Tahoma" w:hAnsi="Tahoma" w:cs="Tahoma"/>
          <w:sz w:val="20"/>
          <w:szCs w:val="20"/>
          <w:u w:val="single"/>
        </w:rPr>
        <w:t>Pytanie 1</w:t>
      </w:r>
      <w:r>
        <w:rPr>
          <w:rFonts w:ascii="Tahoma" w:hAnsi="Tahoma" w:cs="Tahoma"/>
          <w:sz w:val="20"/>
          <w:szCs w:val="20"/>
          <w:u w:val="single"/>
        </w:rPr>
        <w:t>4</w:t>
      </w:r>
      <w:r w:rsidRPr="002E4C89">
        <w:rPr>
          <w:rFonts w:ascii="Tahoma" w:hAnsi="Tahoma" w:cs="Tahoma"/>
          <w:sz w:val="20"/>
          <w:szCs w:val="20"/>
          <w:u w:val="single"/>
        </w:rPr>
        <w:t xml:space="preserve"> – Pakiet 7 poz.5-11</w:t>
      </w:r>
    </w:p>
    <w:p w:rsidR="002E4C89" w:rsidRPr="002E4C89" w:rsidRDefault="002E4C89" w:rsidP="002E4C89">
      <w:pPr>
        <w:spacing w:line="360" w:lineRule="auto"/>
        <w:jc w:val="both"/>
        <w:rPr>
          <w:rFonts w:ascii="Tahoma" w:hAnsi="Tahoma" w:cs="Tahoma"/>
          <w:sz w:val="20"/>
          <w:szCs w:val="20"/>
        </w:rPr>
      </w:pPr>
      <w:r w:rsidRPr="002E4C89">
        <w:rPr>
          <w:rFonts w:ascii="Tahoma" w:hAnsi="Tahoma" w:cs="Tahoma"/>
          <w:sz w:val="20"/>
          <w:szCs w:val="20"/>
        </w:rPr>
        <w:t>Zwracamy się z prośbą o dopuszczenie rękawicy chirurgicznej o poziomie AQL 1.0 bez oznaczenia na opakowaniu, a potwierdzonego badaniem Producenta, przebadane na przenikanie związków chemicznych wg EN 374-3, opakowanie: koperta zewnętrzna papier/papier - wewnętrznie jednostronnie foliowane, koperta wewnętrzna papierowa, pozostałe parametry zgodne?</w:t>
      </w:r>
    </w:p>
    <w:p w:rsidR="002E4C89" w:rsidRPr="00CF7CE9" w:rsidRDefault="00CF7CE9" w:rsidP="002E4C89">
      <w:pPr>
        <w:spacing w:line="360" w:lineRule="auto"/>
        <w:jc w:val="both"/>
        <w:rPr>
          <w:rFonts w:ascii="Tahoma" w:hAnsi="Tahoma" w:cs="Tahoma"/>
          <w:b/>
          <w:sz w:val="20"/>
          <w:szCs w:val="20"/>
        </w:rPr>
      </w:pPr>
      <w:r>
        <w:rPr>
          <w:rFonts w:ascii="Tahoma" w:hAnsi="Tahoma" w:cs="Tahoma"/>
          <w:b/>
          <w:sz w:val="20"/>
          <w:szCs w:val="20"/>
        </w:rPr>
        <w:t>Zamawiający dopuszcza.</w:t>
      </w:r>
    </w:p>
    <w:p w:rsidR="002E4C89" w:rsidRPr="002E4C89" w:rsidRDefault="002E4C89" w:rsidP="002E4C89">
      <w:pPr>
        <w:spacing w:line="360" w:lineRule="auto"/>
        <w:jc w:val="both"/>
        <w:rPr>
          <w:rFonts w:ascii="Tahoma" w:hAnsi="Tahoma" w:cs="Tahoma"/>
          <w:sz w:val="20"/>
          <w:szCs w:val="20"/>
          <w:u w:val="single"/>
        </w:rPr>
      </w:pPr>
      <w:r>
        <w:rPr>
          <w:rFonts w:ascii="Tahoma" w:hAnsi="Tahoma" w:cs="Tahoma"/>
          <w:sz w:val="20"/>
          <w:szCs w:val="20"/>
          <w:u w:val="single"/>
        </w:rPr>
        <w:t>Pytanie 15</w:t>
      </w:r>
      <w:r w:rsidRPr="002E4C89">
        <w:rPr>
          <w:rFonts w:ascii="Tahoma" w:hAnsi="Tahoma" w:cs="Tahoma"/>
          <w:sz w:val="20"/>
          <w:szCs w:val="20"/>
          <w:u w:val="single"/>
        </w:rPr>
        <w:t xml:space="preserve"> – Pakiet 7 poz.12-15</w:t>
      </w:r>
    </w:p>
    <w:p w:rsidR="002E4C89" w:rsidRPr="002E4C89" w:rsidRDefault="002E4C89" w:rsidP="002E4C89">
      <w:pPr>
        <w:spacing w:line="360" w:lineRule="auto"/>
        <w:jc w:val="both"/>
        <w:rPr>
          <w:rFonts w:ascii="Tahoma" w:hAnsi="Tahoma" w:cs="Tahoma"/>
          <w:sz w:val="20"/>
          <w:szCs w:val="20"/>
        </w:rPr>
      </w:pPr>
      <w:r w:rsidRPr="002E4C89">
        <w:rPr>
          <w:rFonts w:ascii="Tahoma" w:hAnsi="Tahoma" w:cs="Tahoma"/>
          <w:sz w:val="20"/>
          <w:szCs w:val="20"/>
        </w:rPr>
        <w:t>Zwracamy się z prośbą o dopuszczenie Rękawicy diagnostycznej wykonanej z nitrylu, bezpudrowej, z zewnętrzną  warstwą polimerową, wewnętrznie chlorowane, mankiet rolowany, w kolorze niebieskim z teksturą na końcach palców, grubość rękawic w palcach  min. 0,10 mm, na dłoni min. 0,06mm. Zgodne z PN/EN 455-1, 2, 3,4, potwierdzone przez raport z badań producenta. Rękawice odporne na przenikanie związków chemicznych wg PN EN 374-3 potwierdzone raportem Wytwórcy wykonanym w niezależnym laboratorium  przynajmniej 4 związków chemicznych (kwasy organiczne, nieorganiczne, zasady, aldehydy i alkohole w tym izopropanol 70% z czasem przenikania 15 minut) dołączonymi do oferty. Rękawice odporne na przenikanie wirusów potwierdzone raportem Wytwórcy wykonanym przez jednostkę niezależną, Zarejestrowane jako wyrób medyczny oraz środek ochrony indywidualnej kat. III. Opakowanie rozmiarów od XS do  XL zawierające  100 szt. rękawic?</w:t>
      </w:r>
    </w:p>
    <w:p w:rsidR="002E4C89" w:rsidRPr="00CF7CE9" w:rsidRDefault="00CF7CE9" w:rsidP="002E4C89">
      <w:pPr>
        <w:spacing w:line="360" w:lineRule="auto"/>
        <w:jc w:val="both"/>
        <w:rPr>
          <w:rFonts w:ascii="Tahoma" w:hAnsi="Tahoma" w:cs="Tahoma"/>
          <w:b/>
          <w:sz w:val="20"/>
          <w:szCs w:val="20"/>
        </w:rPr>
      </w:pPr>
      <w:r>
        <w:rPr>
          <w:rFonts w:ascii="Tahoma" w:hAnsi="Tahoma" w:cs="Tahoma"/>
          <w:b/>
          <w:sz w:val="20"/>
          <w:szCs w:val="20"/>
        </w:rPr>
        <w:t>Zamawiający dopuszcza.</w:t>
      </w:r>
    </w:p>
    <w:p w:rsidR="002E4C89" w:rsidRPr="002E4C89" w:rsidRDefault="002E4C89" w:rsidP="002E4C89">
      <w:pPr>
        <w:spacing w:line="360" w:lineRule="auto"/>
        <w:jc w:val="both"/>
        <w:rPr>
          <w:rFonts w:ascii="Tahoma" w:hAnsi="Tahoma" w:cs="Tahoma"/>
          <w:sz w:val="20"/>
          <w:szCs w:val="20"/>
          <w:u w:val="single"/>
        </w:rPr>
      </w:pPr>
      <w:r>
        <w:rPr>
          <w:rFonts w:ascii="Tahoma" w:hAnsi="Tahoma" w:cs="Tahoma"/>
          <w:sz w:val="20"/>
          <w:szCs w:val="20"/>
          <w:u w:val="single"/>
        </w:rPr>
        <w:lastRenderedPageBreak/>
        <w:t>Pytanie 16</w:t>
      </w:r>
      <w:r w:rsidRPr="002E4C89">
        <w:rPr>
          <w:rFonts w:ascii="Tahoma" w:hAnsi="Tahoma" w:cs="Tahoma"/>
          <w:sz w:val="20"/>
          <w:szCs w:val="20"/>
          <w:u w:val="single"/>
        </w:rPr>
        <w:t xml:space="preserve"> – dotyczy wzoru umowy</w:t>
      </w:r>
    </w:p>
    <w:p w:rsidR="002E4C89" w:rsidRPr="002E4C89" w:rsidRDefault="002E4C89" w:rsidP="002E4C89">
      <w:pPr>
        <w:pStyle w:val="Akapitzlist"/>
        <w:spacing w:line="360" w:lineRule="auto"/>
        <w:ind w:left="0"/>
        <w:jc w:val="both"/>
        <w:rPr>
          <w:rFonts w:ascii="Tahoma" w:hAnsi="Tahoma" w:cs="Tahoma"/>
          <w:sz w:val="20"/>
          <w:szCs w:val="20"/>
        </w:rPr>
      </w:pPr>
      <w:r w:rsidRPr="002E4C89">
        <w:rPr>
          <w:rFonts w:ascii="Tahoma" w:hAnsi="Tahoma" w:cs="Tahoma"/>
          <w:sz w:val="20"/>
          <w:szCs w:val="20"/>
        </w:rPr>
        <w:t xml:space="preserve">Prosimy o modyfikację zapisu projektu umowy dotyczącego kar umownych poprzez ich zmniejszenie do wysokości 0,5 % w § 7 ust. 3. Pragniemy podkreślić, że zastrzeżone kary umowne mogą zostać uznane za wygórowane i narażają Wykonawcę na odpowiedzialność niewspółmiernie wysoką do ewentualnych naruszeń. Ponadto, w przypadku obniżenia wysokości kar umownych interes Zamawiającego nie zostanie zagrożony, ponieważ ma możliwość dochodzenia odszkodowania uzupełniającego na zasadach ogólnych. </w:t>
      </w:r>
    </w:p>
    <w:p w:rsidR="002E4C89" w:rsidRPr="00CF7CE9" w:rsidRDefault="00CF7CE9" w:rsidP="00CF7CE9">
      <w:pPr>
        <w:spacing w:line="360" w:lineRule="auto"/>
        <w:jc w:val="both"/>
        <w:rPr>
          <w:rFonts w:ascii="Tahoma" w:hAnsi="Tahoma" w:cs="Tahoma"/>
          <w:b/>
          <w:sz w:val="20"/>
          <w:szCs w:val="20"/>
        </w:rPr>
      </w:pPr>
      <w:r>
        <w:rPr>
          <w:rFonts w:ascii="Tahoma" w:hAnsi="Tahoma" w:cs="Tahoma"/>
          <w:b/>
          <w:sz w:val="20"/>
          <w:szCs w:val="20"/>
        </w:rPr>
        <w:t>Zamawiający wyraża zgodę.</w:t>
      </w:r>
    </w:p>
    <w:p w:rsidR="002E4C89" w:rsidRPr="002E4C89" w:rsidRDefault="002E4C89" w:rsidP="002E4C89">
      <w:pPr>
        <w:spacing w:line="360" w:lineRule="auto"/>
        <w:jc w:val="both"/>
        <w:rPr>
          <w:rFonts w:ascii="Tahoma" w:hAnsi="Tahoma" w:cs="Tahoma"/>
          <w:sz w:val="20"/>
          <w:szCs w:val="20"/>
          <w:u w:val="single"/>
        </w:rPr>
      </w:pPr>
      <w:r>
        <w:rPr>
          <w:rFonts w:ascii="Tahoma" w:hAnsi="Tahoma" w:cs="Tahoma"/>
          <w:sz w:val="20"/>
          <w:szCs w:val="20"/>
          <w:u w:val="single"/>
        </w:rPr>
        <w:t>Pytanie 17</w:t>
      </w:r>
      <w:r w:rsidRPr="002E4C89">
        <w:rPr>
          <w:rFonts w:ascii="Tahoma" w:hAnsi="Tahoma" w:cs="Tahoma"/>
          <w:sz w:val="20"/>
          <w:szCs w:val="20"/>
          <w:u w:val="single"/>
        </w:rPr>
        <w:t xml:space="preserve"> – dotyczy wzoru umowy</w:t>
      </w:r>
    </w:p>
    <w:p w:rsidR="002E4C89" w:rsidRDefault="002E4C89" w:rsidP="002E4C89">
      <w:pPr>
        <w:pStyle w:val="Akapitzlist"/>
        <w:spacing w:line="360" w:lineRule="auto"/>
        <w:ind w:left="0"/>
        <w:jc w:val="both"/>
        <w:rPr>
          <w:rFonts w:ascii="Tahoma" w:hAnsi="Tahoma" w:cs="Tahoma"/>
          <w:sz w:val="20"/>
          <w:szCs w:val="20"/>
        </w:rPr>
      </w:pPr>
      <w:r w:rsidRPr="002E4C89">
        <w:rPr>
          <w:rFonts w:ascii="Tahoma" w:hAnsi="Tahoma" w:cs="Tahoma"/>
          <w:sz w:val="20"/>
          <w:szCs w:val="20"/>
        </w:rPr>
        <w:t>Prosimy o modyfikację projektu umowy poprzez dodanie do § 10 ust. 3 o następującej treści: „W przypadku zmiany stawki podatku VAT na wyroby będące przedmiotem zamówienia, cena ulegnie zmianie z dniem wejścia w życie aktu prawnego określającego zmianę stawki VAT, z zastrzeżeniem, że zmianie ulegnie cena brutto, cena netto pozostanie bez zmian. Zmiana umowy w tym przypadku nastąpi automatycznie i nie wymaga formy aneksu.”</w:t>
      </w:r>
    </w:p>
    <w:p w:rsidR="00CF7CE9" w:rsidRDefault="00CF7CE9" w:rsidP="002E4C89">
      <w:pPr>
        <w:pStyle w:val="Akapitzlist"/>
        <w:spacing w:line="360" w:lineRule="auto"/>
        <w:ind w:left="0"/>
        <w:jc w:val="both"/>
        <w:rPr>
          <w:rFonts w:ascii="Tahoma" w:hAnsi="Tahoma" w:cs="Tahoma"/>
          <w:sz w:val="20"/>
          <w:szCs w:val="20"/>
        </w:rPr>
      </w:pPr>
    </w:p>
    <w:p w:rsidR="00CF7CE9" w:rsidRDefault="00CF7CE9" w:rsidP="002E4C89">
      <w:pPr>
        <w:pStyle w:val="Akapitzlist"/>
        <w:spacing w:line="360" w:lineRule="auto"/>
        <w:ind w:left="0"/>
        <w:jc w:val="both"/>
        <w:rPr>
          <w:rFonts w:ascii="Tahoma" w:hAnsi="Tahoma" w:cs="Tahoma"/>
          <w:b/>
          <w:sz w:val="20"/>
          <w:szCs w:val="20"/>
        </w:rPr>
      </w:pPr>
      <w:r>
        <w:rPr>
          <w:rFonts w:ascii="Tahoma" w:hAnsi="Tahoma" w:cs="Tahoma"/>
          <w:b/>
          <w:sz w:val="20"/>
          <w:szCs w:val="20"/>
        </w:rPr>
        <w:t>Zamawiający wyraża zgodę.</w:t>
      </w:r>
    </w:p>
    <w:p w:rsidR="00CF7CE9" w:rsidRPr="00CF7CE9" w:rsidRDefault="00CF7CE9" w:rsidP="002E4C89">
      <w:pPr>
        <w:pStyle w:val="Akapitzlist"/>
        <w:spacing w:line="360" w:lineRule="auto"/>
        <w:ind w:left="0"/>
        <w:jc w:val="both"/>
        <w:rPr>
          <w:rFonts w:ascii="Tahoma" w:hAnsi="Tahoma" w:cs="Tahoma"/>
          <w:b/>
          <w:sz w:val="20"/>
          <w:szCs w:val="20"/>
        </w:rPr>
      </w:pPr>
    </w:p>
    <w:p w:rsidR="002E4C89" w:rsidRPr="00CF7CE9" w:rsidRDefault="002E4C89" w:rsidP="00962DE4">
      <w:pPr>
        <w:pStyle w:val="Akapitzlist"/>
        <w:numPr>
          <w:ilvl w:val="0"/>
          <w:numId w:val="2"/>
        </w:numPr>
        <w:spacing w:after="160" w:line="360" w:lineRule="auto"/>
        <w:jc w:val="both"/>
        <w:rPr>
          <w:rFonts w:ascii="Tahoma" w:hAnsi="Tahoma" w:cs="Tahoma"/>
          <w:b/>
          <w:sz w:val="20"/>
          <w:szCs w:val="20"/>
        </w:rPr>
      </w:pPr>
      <w:r w:rsidRPr="00962DE4">
        <w:rPr>
          <w:rFonts w:ascii="Tahoma" w:hAnsi="Tahoma" w:cs="Tahoma"/>
          <w:b/>
          <w:sz w:val="20"/>
          <w:szCs w:val="20"/>
        </w:rPr>
        <w:t xml:space="preserve">Pakiet 4, pozycja 1 – </w:t>
      </w:r>
      <w:r w:rsidRPr="00962DE4">
        <w:rPr>
          <w:rFonts w:ascii="Tahoma" w:hAnsi="Tahoma" w:cs="Tahoma"/>
          <w:sz w:val="20"/>
          <w:szCs w:val="20"/>
        </w:rPr>
        <w:t>Czy Zamawiający dopuści pojemnik o pojemności 0,120l spełniający pozostałe parametry?</w:t>
      </w:r>
    </w:p>
    <w:p w:rsidR="00CF7CE9" w:rsidRDefault="00CF7CE9" w:rsidP="00CF7CE9">
      <w:pPr>
        <w:pStyle w:val="Akapitzlist"/>
        <w:spacing w:after="160" w:line="360" w:lineRule="auto"/>
        <w:jc w:val="both"/>
        <w:rPr>
          <w:rFonts w:ascii="Tahoma" w:hAnsi="Tahoma" w:cs="Tahoma"/>
          <w:b/>
          <w:sz w:val="20"/>
          <w:szCs w:val="20"/>
        </w:rPr>
      </w:pPr>
    </w:p>
    <w:p w:rsidR="00CF7CE9" w:rsidRDefault="00CF7CE9" w:rsidP="00CF7CE9">
      <w:pPr>
        <w:pStyle w:val="Akapitzlist"/>
        <w:spacing w:after="160" w:line="360" w:lineRule="auto"/>
        <w:jc w:val="both"/>
        <w:rPr>
          <w:rFonts w:ascii="Tahoma" w:hAnsi="Tahoma" w:cs="Tahoma"/>
          <w:b/>
          <w:sz w:val="20"/>
          <w:szCs w:val="20"/>
        </w:rPr>
      </w:pPr>
      <w:r>
        <w:rPr>
          <w:rFonts w:ascii="Tahoma" w:hAnsi="Tahoma" w:cs="Tahoma"/>
          <w:b/>
          <w:sz w:val="20"/>
          <w:szCs w:val="20"/>
        </w:rPr>
        <w:t>Zamawiający dopuszcza.</w:t>
      </w:r>
    </w:p>
    <w:p w:rsidR="00CF7CE9" w:rsidRPr="00962DE4" w:rsidRDefault="00CF7CE9" w:rsidP="00CF7CE9">
      <w:pPr>
        <w:pStyle w:val="Akapitzlist"/>
        <w:spacing w:after="160" w:line="360" w:lineRule="auto"/>
        <w:jc w:val="both"/>
        <w:rPr>
          <w:rFonts w:ascii="Tahoma" w:hAnsi="Tahoma" w:cs="Tahoma"/>
          <w:b/>
          <w:sz w:val="20"/>
          <w:szCs w:val="20"/>
        </w:rPr>
      </w:pPr>
    </w:p>
    <w:p w:rsidR="002E4C89" w:rsidRPr="00CF7CE9" w:rsidRDefault="002E4C89" w:rsidP="00962DE4">
      <w:pPr>
        <w:pStyle w:val="Akapitzlist"/>
        <w:numPr>
          <w:ilvl w:val="0"/>
          <w:numId w:val="2"/>
        </w:numPr>
        <w:spacing w:after="160" w:line="360" w:lineRule="auto"/>
        <w:jc w:val="both"/>
        <w:rPr>
          <w:rFonts w:ascii="Tahoma" w:hAnsi="Tahoma" w:cs="Tahoma"/>
          <w:b/>
          <w:sz w:val="20"/>
          <w:szCs w:val="20"/>
        </w:rPr>
      </w:pPr>
      <w:r w:rsidRPr="00962DE4">
        <w:rPr>
          <w:rFonts w:ascii="Tahoma" w:hAnsi="Tahoma" w:cs="Tahoma"/>
          <w:b/>
          <w:sz w:val="20"/>
          <w:szCs w:val="20"/>
        </w:rPr>
        <w:t xml:space="preserve">Pakiet 4, pozycja 1 – </w:t>
      </w:r>
      <w:r w:rsidRPr="00962DE4">
        <w:rPr>
          <w:rFonts w:ascii="Tahoma" w:hAnsi="Tahoma" w:cs="Tahoma"/>
          <w:sz w:val="20"/>
          <w:szCs w:val="20"/>
        </w:rPr>
        <w:t>Czy Zamawiający dopuści pojemnik o pojemności 0,035l spełniający pozostałe parametry?</w:t>
      </w:r>
    </w:p>
    <w:p w:rsidR="00CF7CE9" w:rsidRDefault="00CF7CE9" w:rsidP="00CF7CE9">
      <w:pPr>
        <w:pStyle w:val="Akapitzlist"/>
        <w:spacing w:after="160" w:line="360" w:lineRule="auto"/>
        <w:jc w:val="both"/>
        <w:rPr>
          <w:rFonts w:ascii="Tahoma" w:hAnsi="Tahoma" w:cs="Tahoma"/>
          <w:b/>
          <w:sz w:val="20"/>
          <w:szCs w:val="20"/>
        </w:rPr>
      </w:pPr>
    </w:p>
    <w:p w:rsidR="00CF7CE9" w:rsidRDefault="00CF7CE9" w:rsidP="00CF7CE9">
      <w:pPr>
        <w:pStyle w:val="Akapitzlist"/>
        <w:spacing w:after="160" w:line="360" w:lineRule="auto"/>
        <w:jc w:val="both"/>
        <w:rPr>
          <w:rFonts w:ascii="Tahoma" w:hAnsi="Tahoma" w:cs="Tahoma"/>
          <w:b/>
          <w:sz w:val="20"/>
          <w:szCs w:val="20"/>
        </w:rPr>
      </w:pPr>
      <w:r>
        <w:rPr>
          <w:rFonts w:ascii="Tahoma" w:hAnsi="Tahoma" w:cs="Tahoma"/>
          <w:b/>
          <w:sz w:val="20"/>
          <w:szCs w:val="20"/>
        </w:rPr>
        <w:t>Zamawiający dopuszcza.</w:t>
      </w:r>
    </w:p>
    <w:p w:rsidR="00CF7CE9" w:rsidRPr="00962DE4" w:rsidRDefault="00CF7CE9" w:rsidP="00CF7CE9">
      <w:pPr>
        <w:pStyle w:val="Akapitzlist"/>
        <w:spacing w:after="160" w:line="360" w:lineRule="auto"/>
        <w:jc w:val="both"/>
        <w:rPr>
          <w:rFonts w:ascii="Tahoma" w:hAnsi="Tahoma" w:cs="Tahoma"/>
          <w:b/>
          <w:sz w:val="20"/>
          <w:szCs w:val="20"/>
        </w:rPr>
      </w:pPr>
    </w:p>
    <w:p w:rsidR="002E4C89" w:rsidRPr="00962DE4" w:rsidRDefault="002E4C89" w:rsidP="00962DE4">
      <w:pPr>
        <w:pStyle w:val="Akapitzlist"/>
        <w:numPr>
          <w:ilvl w:val="0"/>
          <w:numId w:val="2"/>
        </w:numPr>
        <w:spacing w:line="360" w:lineRule="auto"/>
        <w:jc w:val="both"/>
        <w:rPr>
          <w:rFonts w:ascii="Tahoma" w:hAnsi="Tahoma" w:cs="Tahoma"/>
          <w:b/>
          <w:sz w:val="20"/>
          <w:szCs w:val="20"/>
        </w:rPr>
      </w:pPr>
      <w:r w:rsidRPr="00962DE4">
        <w:rPr>
          <w:rFonts w:ascii="Tahoma" w:hAnsi="Tahoma" w:cs="Tahoma"/>
          <w:b/>
          <w:sz w:val="20"/>
          <w:szCs w:val="20"/>
        </w:rPr>
        <w:t>Pakiet 7 poz. 1-4</w:t>
      </w:r>
    </w:p>
    <w:p w:rsidR="002E4C89" w:rsidRDefault="002E4C89" w:rsidP="00962DE4">
      <w:pPr>
        <w:pStyle w:val="Akapitzlist"/>
        <w:spacing w:line="360" w:lineRule="auto"/>
        <w:jc w:val="both"/>
        <w:rPr>
          <w:rFonts w:ascii="Tahoma" w:hAnsi="Tahoma" w:cs="Tahoma"/>
          <w:sz w:val="20"/>
          <w:szCs w:val="20"/>
        </w:rPr>
      </w:pPr>
      <w:r w:rsidRPr="00962DE4">
        <w:rPr>
          <w:rFonts w:ascii="Tahoma" w:hAnsi="Tahoma" w:cs="Tahoma"/>
          <w:sz w:val="20"/>
          <w:szCs w:val="20"/>
        </w:rPr>
        <w:t>Czy Zamawiający dopuści rękawice o grubości na palcu 0,10mm (±0,02mm), o poziomie protein ≥83μg/g będące środkiem  ochrony indywidualnej w kat. III; Pozostałe parametry zgodne z siwz?</w:t>
      </w:r>
    </w:p>
    <w:p w:rsidR="00F712D3" w:rsidRDefault="00F712D3" w:rsidP="00962DE4">
      <w:pPr>
        <w:pStyle w:val="Akapitzlist"/>
        <w:spacing w:line="360" w:lineRule="auto"/>
        <w:jc w:val="both"/>
        <w:rPr>
          <w:rFonts w:ascii="Tahoma" w:hAnsi="Tahoma" w:cs="Tahoma"/>
          <w:sz w:val="20"/>
          <w:szCs w:val="20"/>
        </w:rPr>
      </w:pPr>
    </w:p>
    <w:p w:rsidR="00F712D3" w:rsidRDefault="00F712D3" w:rsidP="00962DE4">
      <w:pPr>
        <w:pStyle w:val="Akapitzlist"/>
        <w:spacing w:line="360" w:lineRule="auto"/>
        <w:jc w:val="both"/>
        <w:rPr>
          <w:rFonts w:ascii="Tahoma" w:hAnsi="Tahoma" w:cs="Tahoma"/>
          <w:b/>
          <w:sz w:val="20"/>
          <w:szCs w:val="20"/>
        </w:rPr>
      </w:pPr>
      <w:r>
        <w:rPr>
          <w:rFonts w:ascii="Tahoma" w:hAnsi="Tahoma" w:cs="Tahoma"/>
          <w:b/>
          <w:sz w:val="20"/>
          <w:szCs w:val="20"/>
        </w:rPr>
        <w:t>Zamawiający nie dopuszcza.</w:t>
      </w:r>
    </w:p>
    <w:p w:rsidR="00F712D3" w:rsidRPr="00F712D3" w:rsidRDefault="00F712D3" w:rsidP="00962DE4">
      <w:pPr>
        <w:pStyle w:val="Akapitzlist"/>
        <w:spacing w:line="360" w:lineRule="auto"/>
        <w:jc w:val="both"/>
        <w:rPr>
          <w:rFonts w:ascii="Tahoma" w:hAnsi="Tahoma" w:cs="Tahoma"/>
          <w:b/>
          <w:sz w:val="20"/>
          <w:szCs w:val="20"/>
        </w:rPr>
      </w:pPr>
    </w:p>
    <w:p w:rsidR="002E4C89" w:rsidRPr="00962DE4" w:rsidRDefault="002E4C89" w:rsidP="00962DE4">
      <w:pPr>
        <w:pStyle w:val="Akapitzlist"/>
        <w:numPr>
          <w:ilvl w:val="0"/>
          <w:numId w:val="2"/>
        </w:numPr>
        <w:spacing w:line="360" w:lineRule="auto"/>
        <w:jc w:val="both"/>
        <w:rPr>
          <w:rFonts w:ascii="Tahoma" w:hAnsi="Tahoma" w:cs="Tahoma"/>
          <w:b/>
          <w:sz w:val="20"/>
          <w:szCs w:val="20"/>
        </w:rPr>
      </w:pPr>
      <w:r w:rsidRPr="00962DE4">
        <w:rPr>
          <w:rFonts w:ascii="Tahoma" w:hAnsi="Tahoma" w:cs="Tahoma"/>
          <w:b/>
          <w:sz w:val="20"/>
          <w:szCs w:val="20"/>
        </w:rPr>
        <w:t>Pakiet 7 poz. 5-11</w:t>
      </w:r>
    </w:p>
    <w:p w:rsidR="002E4C89" w:rsidRDefault="002E4C89" w:rsidP="00962DE4">
      <w:pPr>
        <w:pStyle w:val="Akapitzlist"/>
        <w:spacing w:line="360" w:lineRule="auto"/>
        <w:jc w:val="both"/>
        <w:rPr>
          <w:rFonts w:ascii="Tahoma" w:hAnsi="Tahoma" w:cs="Tahoma"/>
          <w:sz w:val="20"/>
          <w:szCs w:val="20"/>
        </w:rPr>
      </w:pPr>
      <w:r w:rsidRPr="00962DE4">
        <w:rPr>
          <w:rFonts w:ascii="Tahoma" w:hAnsi="Tahoma" w:cs="Tahoma"/>
          <w:sz w:val="20"/>
          <w:szCs w:val="20"/>
        </w:rPr>
        <w:lastRenderedPageBreak/>
        <w:t>Czy Zamawiający dopuści rękawice chirurgiczne pudrowane sterylne o poziomie protein poniżej 137 μg/g,</w:t>
      </w:r>
      <w:r w:rsidRPr="00962DE4">
        <w:rPr>
          <w:rFonts w:ascii="Tahoma" w:hAnsi="Tahoma" w:cs="Tahoma"/>
          <w:sz w:val="20"/>
          <w:szCs w:val="20"/>
        </w:rPr>
        <w:br/>
        <w:t xml:space="preserve"> o długości min. 270 mm w zależności od rozmiaru, o poziomie AQL 1,0, ze specjalną warstwą antypoślizgową pełniącą funkcję tekstury,  pakowane podwójnie: wewnętrzne papierowe, zewnętrzne foliowany papier;  pozostałe parametry zgodne z siwz?</w:t>
      </w:r>
    </w:p>
    <w:p w:rsidR="00F712D3" w:rsidRDefault="00F712D3" w:rsidP="00962DE4">
      <w:pPr>
        <w:pStyle w:val="Akapitzlist"/>
        <w:spacing w:line="360" w:lineRule="auto"/>
        <w:jc w:val="both"/>
        <w:rPr>
          <w:rFonts w:ascii="Tahoma" w:hAnsi="Tahoma" w:cs="Tahoma"/>
          <w:sz w:val="20"/>
          <w:szCs w:val="20"/>
        </w:rPr>
      </w:pPr>
    </w:p>
    <w:p w:rsidR="00F712D3" w:rsidRDefault="00F712D3" w:rsidP="00962DE4">
      <w:pPr>
        <w:pStyle w:val="Akapitzlist"/>
        <w:spacing w:line="360" w:lineRule="auto"/>
        <w:jc w:val="both"/>
        <w:rPr>
          <w:rFonts w:ascii="Tahoma" w:hAnsi="Tahoma" w:cs="Tahoma"/>
          <w:b/>
          <w:sz w:val="20"/>
          <w:szCs w:val="20"/>
        </w:rPr>
      </w:pPr>
      <w:r>
        <w:rPr>
          <w:rFonts w:ascii="Tahoma" w:hAnsi="Tahoma" w:cs="Tahoma"/>
          <w:b/>
          <w:sz w:val="20"/>
          <w:szCs w:val="20"/>
        </w:rPr>
        <w:t>Zamawiający nie dopuszcza.</w:t>
      </w:r>
    </w:p>
    <w:p w:rsidR="00F712D3" w:rsidRPr="00F712D3" w:rsidRDefault="00F712D3" w:rsidP="00962DE4">
      <w:pPr>
        <w:pStyle w:val="Akapitzlist"/>
        <w:spacing w:line="360" w:lineRule="auto"/>
        <w:jc w:val="both"/>
        <w:rPr>
          <w:rFonts w:ascii="Tahoma" w:hAnsi="Tahoma" w:cs="Tahoma"/>
          <w:b/>
          <w:sz w:val="20"/>
          <w:szCs w:val="20"/>
        </w:rPr>
      </w:pPr>
    </w:p>
    <w:p w:rsidR="002E4C89" w:rsidRPr="00962DE4" w:rsidRDefault="002E4C89" w:rsidP="00962DE4">
      <w:pPr>
        <w:pStyle w:val="Akapitzlist"/>
        <w:numPr>
          <w:ilvl w:val="0"/>
          <w:numId w:val="2"/>
        </w:numPr>
        <w:spacing w:line="360" w:lineRule="auto"/>
        <w:jc w:val="both"/>
        <w:rPr>
          <w:rFonts w:ascii="Tahoma" w:hAnsi="Tahoma" w:cs="Tahoma"/>
          <w:b/>
          <w:sz w:val="20"/>
          <w:szCs w:val="20"/>
        </w:rPr>
      </w:pPr>
      <w:r w:rsidRPr="00962DE4">
        <w:rPr>
          <w:rFonts w:ascii="Tahoma" w:hAnsi="Tahoma" w:cs="Tahoma"/>
          <w:b/>
          <w:sz w:val="20"/>
          <w:szCs w:val="20"/>
        </w:rPr>
        <w:t>Pakiet 7 poz. 12-14</w:t>
      </w:r>
    </w:p>
    <w:p w:rsidR="002E4C89" w:rsidRDefault="002E4C89" w:rsidP="00962DE4">
      <w:pPr>
        <w:pStyle w:val="Akapitzlist"/>
        <w:spacing w:line="360" w:lineRule="auto"/>
        <w:jc w:val="both"/>
        <w:rPr>
          <w:rFonts w:ascii="Tahoma" w:hAnsi="Tahoma" w:cs="Tahoma"/>
          <w:sz w:val="20"/>
          <w:szCs w:val="20"/>
        </w:rPr>
      </w:pPr>
      <w:r w:rsidRPr="00962DE4">
        <w:rPr>
          <w:rFonts w:ascii="Tahoma" w:hAnsi="Tahoma" w:cs="Tahoma"/>
          <w:sz w:val="20"/>
          <w:szCs w:val="20"/>
        </w:rPr>
        <w:t>Czy Zamawiający dopuści rękawice pakowane a’200 szt. z odpowiednim przeliczeniem  ilości?</w:t>
      </w:r>
    </w:p>
    <w:p w:rsidR="00F712D3" w:rsidRPr="00F712D3" w:rsidRDefault="00F712D3" w:rsidP="00F712D3">
      <w:pPr>
        <w:spacing w:line="360" w:lineRule="auto"/>
        <w:jc w:val="both"/>
        <w:rPr>
          <w:rFonts w:ascii="Tahoma" w:hAnsi="Tahoma" w:cs="Tahoma"/>
          <w:b/>
          <w:sz w:val="20"/>
          <w:szCs w:val="20"/>
        </w:rPr>
      </w:pPr>
      <w:r>
        <w:rPr>
          <w:rFonts w:ascii="Tahoma" w:hAnsi="Tahoma" w:cs="Tahoma"/>
          <w:sz w:val="20"/>
          <w:szCs w:val="20"/>
        </w:rPr>
        <w:tab/>
      </w:r>
      <w:r>
        <w:rPr>
          <w:rFonts w:ascii="Tahoma" w:hAnsi="Tahoma" w:cs="Tahoma"/>
          <w:b/>
          <w:sz w:val="20"/>
          <w:szCs w:val="20"/>
        </w:rPr>
        <w:t>Zamawiający dopuszcza.</w:t>
      </w:r>
    </w:p>
    <w:p w:rsidR="002E4C89" w:rsidRPr="00962DE4" w:rsidRDefault="002E4C89" w:rsidP="00962DE4">
      <w:pPr>
        <w:pStyle w:val="Akapitzlist"/>
        <w:numPr>
          <w:ilvl w:val="0"/>
          <w:numId w:val="2"/>
        </w:numPr>
        <w:spacing w:line="360" w:lineRule="auto"/>
        <w:jc w:val="both"/>
        <w:rPr>
          <w:rFonts w:ascii="Tahoma" w:hAnsi="Tahoma" w:cs="Tahoma"/>
          <w:b/>
          <w:sz w:val="20"/>
          <w:szCs w:val="20"/>
        </w:rPr>
      </w:pPr>
      <w:r w:rsidRPr="00962DE4">
        <w:rPr>
          <w:rFonts w:ascii="Tahoma" w:hAnsi="Tahoma" w:cs="Tahoma"/>
          <w:b/>
          <w:sz w:val="20"/>
          <w:szCs w:val="20"/>
        </w:rPr>
        <w:t>Pakiet 7 poz. 15</w:t>
      </w:r>
    </w:p>
    <w:p w:rsidR="002E4C89" w:rsidRDefault="002E4C89" w:rsidP="00962DE4">
      <w:pPr>
        <w:pStyle w:val="Akapitzlist"/>
        <w:spacing w:line="360" w:lineRule="auto"/>
        <w:jc w:val="both"/>
        <w:rPr>
          <w:rFonts w:ascii="Tahoma" w:hAnsi="Tahoma" w:cs="Tahoma"/>
          <w:sz w:val="20"/>
          <w:szCs w:val="20"/>
        </w:rPr>
      </w:pPr>
      <w:r w:rsidRPr="00962DE4">
        <w:rPr>
          <w:rFonts w:ascii="Tahoma" w:hAnsi="Tahoma" w:cs="Tahoma"/>
          <w:sz w:val="20"/>
          <w:szCs w:val="20"/>
        </w:rPr>
        <w:t>Czy Zamawiający dopuści rękawice pakowane a’180 szt z przeliczeniem  ilości zaokrąglając do pełnego opakowania?</w:t>
      </w:r>
    </w:p>
    <w:p w:rsidR="00F712D3" w:rsidRPr="00F712D3" w:rsidRDefault="00F712D3" w:rsidP="00F712D3">
      <w:pPr>
        <w:spacing w:line="360" w:lineRule="auto"/>
        <w:jc w:val="both"/>
        <w:rPr>
          <w:rFonts w:ascii="Tahoma" w:hAnsi="Tahoma" w:cs="Tahoma"/>
          <w:b/>
          <w:sz w:val="20"/>
          <w:szCs w:val="20"/>
        </w:rPr>
      </w:pPr>
      <w:r>
        <w:rPr>
          <w:rFonts w:ascii="Tahoma" w:hAnsi="Tahoma" w:cs="Tahoma"/>
          <w:sz w:val="20"/>
          <w:szCs w:val="20"/>
        </w:rPr>
        <w:tab/>
      </w:r>
      <w:r>
        <w:rPr>
          <w:rFonts w:ascii="Tahoma" w:hAnsi="Tahoma" w:cs="Tahoma"/>
          <w:b/>
          <w:sz w:val="20"/>
          <w:szCs w:val="20"/>
        </w:rPr>
        <w:t>Zamawiający dopuszcza.</w:t>
      </w:r>
    </w:p>
    <w:p w:rsidR="002E4C89" w:rsidRPr="00962DE4" w:rsidRDefault="00F712D3" w:rsidP="00F712D3">
      <w:pPr>
        <w:spacing w:line="360" w:lineRule="auto"/>
        <w:jc w:val="both"/>
        <w:rPr>
          <w:rFonts w:ascii="Tahoma" w:hAnsi="Tahoma" w:cs="Tahoma"/>
          <w:b/>
          <w:sz w:val="20"/>
          <w:szCs w:val="20"/>
        </w:rPr>
      </w:pPr>
      <w:r>
        <w:rPr>
          <w:rFonts w:ascii="Tahoma" w:hAnsi="Tahoma" w:cs="Tahoma"/>
          <w:sz w:val="20"/>
          <w:szCs w:val="20"/>
        </w:rPr>
        <w:tab/>
      </w:r>
      <w:r w:rsidR="002E4C89" w:rsidRPr="00962DE4">
        <w:rPr>
          <w:rFonts w:ascii="Tahoma" w:hAnsi="Tahoma" w:cs="Tahoma"/>
          <w:b/>
          <w:sz w:val="20"/>
          <w:szCs w:val="20"/>
        </w:rPr>
        <w:t>Pakiet 7 poz. 12-15</w:t>
      </w:r>
    </w:p>
    <w:p w:rsidR="002E4C89" w:rsidRDefault="002E4C89" w:rsidP="00962DE4">
      <w:pPr>
        <w:pStyle w:val="Akapitzlist"/>
        <w:spacing w:line="360" w:lineRule="auto"/>
        <w:jc w:val="both"/>
        <w:rPr>
          <w:rFonts w:ascii="Tahoma" w:hAnsi="Tahoma" w:cs="Tahoma"/>
          <w:sz w:val="20"/>
          <w:szCs w:val="20"/>
        </w:rPr>
      </w:pPr>
      <w:r w:rsidRPr="00962DE4">
        <w:rPr>
          <w:rFonts w:ascii="Tahoma" w:hAnsi="Tahoma" w:cs="Tahoma"/>
          <w:sz w:val="20"/>
          <w:szCs w:val="20"/>
        </w:rPr>
        <w:t>Czy Zamawiający dopuści rękawice nitrylowe od wewnętrznej strony chlorowane, od zewnętrznej polimerowane,  z teksturą na końcach palców,  o grubości na palcu 0,08mm (±0,02mm), na dłoni 0,07mm (±0,02mm), spełniające pozostałe parametry siwz?</w:t>
      </w:r>
    </w:p>
    <w:p w:rsidR="00F712D3" w:rsidRDefault="00F712D3" w:rsidP="00962DE4">
      <w:pPr>
        <w:pStyle w:val="Akapitzlist"/>
        <w:spacing w:line="360" w:lineRule="auto"/>
        <w:jc w:val="both"/>
        <w:rPr>
          <w:rFonts w:ascii="Tahoma" w:hAnsi="Tahoma" w:cs="Tahoma"/>
          <w:sz w:val="20"/>
          <w:szCs w:val="20"/>
        </w:rPr>
      </w:pPr>
    </w:p>
    <w:p w:rsidR="00F712D3" w:rsidRDefault="00F712D3" w:rsidP="00962DE4">
      <w:pPr>
        <w:pStyle w:val="Akapitzlist"/>
        <w:spacing w:line="360" w:lineRule="auto"/>
        <w:jc w:val="both"/>
        <w:rPr>
          <w:rFonts w:ascii="Tahoma" w:hAnsi="Tahoma" w:cs="Tahoma"/>
          <w:b/>
          <w:sz w:val="20"/>
          <w:szCs w:val="20"/>
        </w:rPr>
      </w:pPr>
      <w:r>
        <w:rPr>
          <w:rFonts w:ascii="Tahoma" w:hAnsi="Tahoma" w:cs="Tahoma"/>
          <w:b/>
          <w:sz w:val="20"/>
          <w:szCs w:val="20"/>
        </w:rPr>
        <w:t>Zamawiający nie dopuszcza.</w:t>
      </w:r>
    </w:p>
    <w:p w:rsidR="00F712D3" w:rsidRPr="00F712D3" w:rsidRDefault="00F712D3" w:rsidP="00962DE4">
      <w:pPr>
        <w:pStyle w:val="Akapitzlist"/>
        <w:spacing w:line="360" w:lineRule="auto"/>
        <w:jc w:val="both"/>
        <w:rPr>
          <w:rFonts w:ascii="Tahoma" w:hAnsi="Tahoma" w:cs="Tahoma"/>
          <w:b/>
          <w:sz w:val="20"/>
          <w:szCs w:val="20"/>
        </w:rPr>
      </w:pPr>
    </w:p>
    <w:p w:rsidR="002E4C89" w:rsidRPr="00962DE4" w:rsidRDefault="00F712D3" w:rsidP="00962DE4">
      <w:pPr>
        <w:pStyle w:val="Akapitzlist"/>
        <w:numPr>
          <w:ilvl w:val="0"/>
          <w:numId w:val="2"/>
        </w:numPr>
        <w:spacing w:line="360" w:lineRule="auto"/>
        <w:jc w:val="both"/>
        <w:rPr>
          <w:rFonts w:ascii="Tahoma" w:hAnsi="Tahoma" w:cs="Tahoma"/>
          <w:b/>
          <w:sz w:val="20"/>
          <w:szCs w:val="20"/>
        </w:rPr>
      </w:pPr>
      <w:r>
        <w:rPr>
          <w:rFonts w:ascii="Tahoma" w:hAnsi="Tahoma" w:cs="Tahoma"/>
          <w:b/>
          <w:sz w:val="20"/>
          <w:szCs w:val="20"/>
        </w:rPr>
        <w:t xml:space="preserve">Zapytanie </w:t>
      </w:r>
      <w:r w:rsidR="002E4C89" w:rsidRPr="00962DE4">
        <w:rPr>
          <w:rFonts w:ascii="Tahoma" w:hAnsi="Tahoma" w:cs="Tahoma"/>
          <w:b/>
          <w:sz w:val="20"/>
          <w:szCs w:val="20"/>
        </w:rPr>
        <w:t xml:space="preserve"> dot. Pakietu nr 12 poz. 1</w:t>
      </w:r>
    </w:p>
    <w:p w:rsidR="002E4C89" w:rsidRDefault="002E4C89" w:rsidP="00962DE4">
      <w:pPr>
        <w:pStyle w:val="Akapitzlist"/>
        <w:spacing w:line="360" w:lineRule="auto"/>
        <w:jc w:val="both"/>
        <w:rPr>
          <w:rFonts w:ascii="Tahoma" w:hAnsi="Tahoma" w:cs="Tahoma"/>
          <w:color w:val="000000"/>
          <w:sz w:val="20"/>
          <w:szCs w:val="20"/>
        </w:rPr>
      </w:pPr>
      <w:r w:rsidRPr="00962DE4">
        <w:rPr>
          <w:rFonts w:ascii="Tahoma" w:hAnsi="Tahoma" w:cs="Tahoma"/>
          <w:color w:val="000000"/>
          <w:sz w:val="20"/>
          <w:szCs w:val="20"/>
        </w:rPr>
        <w:t>Czy Zamawiający dopuści ubranie chirurgiczne jednorazowego użytku, w komplecie bluza z krótkim rękawem, wiązane na troki, bluza z kieszeniami, dekolt możliwie niewielki ale umożliwiający swobodne włożenie bluzy przez głowę; ubranie wykonane z włókniny polipropylenowej SMS typu Spunbonded 35 gr/m2; nić zszywająca wykonana z nylonu, kolor zielony; nieprześwitujące, rozmiary co S, M, L, XL, XXL. Pakowane po 45 szt w opakowaniu?</w:t>
      </w:r>
    </w:p>
    <w:p w:rsidR="00F712D3" w:rsidRPr="00F712D3" w:rsidRDefault="00F712D3" w:rsidP="00962DE4">
      <w:pPr>
        <w:pStyle w:val="Akapitzlist"/>
        <w:spacing w:line="360" w:lineRule="auto"/>
        <w:jc w:val="both"/>
        <w:rPr>
          <w:rFonts w:ascii="Tahoma" w:hAnsi="Tahoma" w:cs="Tahoma"/>
          <w:b/>
          <w:color w:val="000000"/>
          <w:sz w:val="20"/>
          <w:szCs w:val="20"/>
        </w:rPr>
      </w:pPr>
      <w:r>
        <w:rPr>
          <w:rFonts w:ascii="Tahoma" w:hAnsi="Tahoma" w:cs="Tahoma"/>
          <w:b/>
          <w:color w:val="000000"/>
          <w:sz w:val="20"/>
          <w:szCs w:val="20"/>
        </w:rPr>
        <w:t>Zamawiający dopuszcza.</w:t>
      </w:r>
    </w:p>
    <w:p w:rsidR="002E4C89" w:rsidRPr="00962DE4" w:rsidRDefault="002E4C89" w:rsidP="00962DE4">
      <w:pPr>
        <w:pStyle w:val="Akapitzlist"/>
        <w:spacing w:line="360" w:lineRule="auto"/>
        <w:jc w:val="both"/>
        <w:rPr>
          <w:rFonts w:ascii="Tahoma" w:hAnsi="Tahoma" w:cs="Tahoma"/>
          <w:b/>
          <w:sz w:val="20"/>
          <w:szCs w:val="20"/>
        </w:rPr>
      </w:pPr>
    </w:p>
    <w:p w:rsidR="002E4C89" w:rsidRPr="00962DE4" w:rsidRDefault="002E4C89" w:rsidP="00962DE4">
      <w:pPr>
        <w:pStyle w:val="Akapitzlist"/>
        <w:numPr>
          <w:ilvl w:val="0"/>
          <w:numId w:val="2"/>
        </w:numPr>
        <w:spacing w:line="360" w:lineRule="auto"/>
        <w:jc w:val="both"/>
        <w:rPr>
          <w:rFonts w:ascii="Tahoma" w:hAnsi="Tahoma" w:cs="Tahoma"/>
          <w:b/>
          <w:sz w:val="20"/>
          <w:szCs w:val="20"/>
        </w:rPr>
      </w:pPr>
      <w:r w:rsidRPr="00962DE4">
        <w:rPr>
          <w:rFonts w:ascii="Tahoma" w:hAnsi="Tahoma" w:cs="Tahoma"/>
          <w:b/>
          <w:sz w:val="20"/>
          <w:szCs w:val="20"/>
        </w:rPr>
        <w:t>Zapytanie 2 dot. Pakietu nr 12 poz. 2</w:t>
      </w:r>
    </w:p>
    <w:p w:rsidR="002E4C89" w:rsidRDefault="002E4C89" w:rsidP="00962DE4">
      <w:pPr>
        <w:pStyle w:val="Akapitzlist"/>
        <w:spacing w:line="360" w:lineRule="auto"/>
        <w:jc w:val="both"/>
        <w:rPr>
          <w:rFonts w:ascii="Tahoma" w:hAnsi="Tahoma" w:cs="Tahoma"/>
          <w:color w:val="000000"/>
          <w:sz w:val="20"/>
          <w:szCs w:val="20"/>
        </w:rPr>
      </w:pPr>
      <w:r w:rsidRPr="00962DE4">
        <w:rPr>
          <w:rFonts w:ascii="Tahoma" w:hAnsi="Tahoma" w:cs="Tahoma"/>
          <w:color w:val="000000"/>
          <w:sz w:val="20"/>
          <w:szCs w:val="20"/>
        </w:rPr>
        <w:t>Czy Zamawiający dopuści ubranie chirurgiczne jednorazowego użytku, spodnie proste, wiązane na troki; ubranie wykonane z włókniny polipropylenowej SMS typu Spunbonded 35 gr/m2; nić zszywająca wykonana z nylonu, kolor zielony; nieprześwitujące, rozmiary: S, M, L, XL, XXL. Pakowane po 45 szt w opakowaniu?</w:t>
      </w:r>
    </w:p>
    <w:p w:rsidR="00F712D3" w:rsidRDefault="00F712D3" w:rsidP="00962DE4">
      <w:pPr>
        <w:pStyle w:val="Akapitzlist"/>
        <w:spacing w:line="360" w:lineRule="auto"/>
        <w:jc w:val="both"/>
        <w:rPr>
          <w:rFonts w:ascii="Tahoma" w:hAnsi="Tahoma" w:cs="Tahoma"/>
          <w:color w:val="000000"/>
          <w:sz w:val="20"/>
          <w:szCs w:val="20"/>
        </w:rPr>
      </w:pPr>
    </w:p>
    <w:p w:rsidR="00F712D3" w:rsidRPr="00F712D3" w:rsidRDefault="00F712D3" w:rsidP="00962DE4">
      <w:pPr>
        <w:pStyle w:val="Akapitzlist"/>
        <w:spacing w:line="360" w:lineRule="auto"/>
        <w:jc w:val="both"/>
        <w:rPr>
          <w:rFonts w:ascii="Tahoma" w:hAnsi="Tahoma" w:cs="Tahoma"/>
          <w:b/>
          <w:color w:val="000000"/>
          <w:sz w:val="20"/>
          <w:szCs w:val="20"/>
        </w:rPr>
      </w:pPr>
      <w:r>
        <w:rPr>
          <w:rFonts w:ascii="Tahoma" w:hAnsi="Tahoma" w:cs="Tahoma"/>
          <w:b/>
          <w:color w:val="000000"/>
          <w:sz w:val="20"/>
          <w:szCs w:val="20"/>
        </w:rPr>
        <w:lastRenderedPageBreak/>
        <w:t>Zamawiający dopuszcza.</w:t>
      </w:r>
    </w:p>
    <w:p w:rsidR="002E4C89" w:rsidRPr="00962DE4" w:rsidRDefault="002E4C89" w:rsidP="00962DE4">
      <w:pPr>
        <w:pStyle w:val="Akapitzlist"/>
        <w:spacing w:line="360" w:lineRule="auto"/>
        <w:jc w:val="both"/>
        <w:rPr>
          <w:rFonts w:ascii="Tahoma" w:hAnsi="Tahoma" w:cs="Tahoma"/>
          <w:b/>
          <w:sz w:val="20"/>
          <w:szCs w:val="20"/>
        </w:rPr>
      </w:pPr>
    </w:p>
    <w:p w:rsidR="002E4C89" w:rsidRPr="00962DE4" w:rsidRDefault="002E4C89" w:rsidP="00962DE4">
      <w:pPr>
        <w:pStyle w:val="Akapitzlist"/>
        <w:numPr>
          <w:ilvl w:val="0"/>
          <w:numId w:val="2"/>
        </w:numPr>
        <w:spacing w:line="360" w:lineRule="auto"/>
        <w:jc w:val="both"/>
        <w:rPr>
          <w:rFonts w:ascii="Tahoma" w:hAnsi="Tahoma" w:cs="Tahoma"/>
          <w:b/>
          <w:sz w:val="20"/>
          <w:szCs w:val="20"/>
        </w:rPr>
      </w:pPr>
      <w:r w:rsidRPr="00962DE4">
        <w:rPr>
          <w:rFonts w:ascii="Tahoma" w:hAnsi="Tahoma" w:cs="Tahoma"/>
          <w:b/>
          <w:sz w:val="20"/>
          <w:szCs w:val="20"/>
        </w:rPr>
        <w:t xml:space="preserve">Pakiet 5 poz.1 </w:t>
      </w:r>
    </w:p>
    <w:p w:rsidR="002E4C89" w:rsidRPr="00962DE4" w:rsidRDefault="002E4C89" w:rsidP="00962DE4">
      <w:pPr>
        <w:pStyle w:val="Akapitzlist"/>
        <w:spacing w:line="360" w:lineRule="auto"/>
        <w:jc w:val="both"/>
        <w:rPr>
          <w:rFonts w:ascii="Tahoma" w:hAnsi="Tahoma" w:cs="Tahoma"/>
          <w:sz w:val="20"/>
          <w:szCs w:val="20"/>
        </w:rPr>
      </w:pPr>
      <w:r w:rsidRPr="00962DE4">
        <w:rPr>
          <w:rFonts w:ascii="Tahoma" w:hAnsi="Tahoma" w:cs="Tahoma"/>
          <w:sz w:val="20"/>
          <w:szCs w:val="20"/>
        </w:rPr>
        <w:t xml:space="preserve">Czy Zamawiający dopuści papier pakowany A’250 arkuszy z odpowiednim przeliczeniem ilości? </w:t>
      </w:r>
    </w:p>
    <w:p w:rsidR="002E4C89" w:rsidRDefault="002E4C89" w:rsidP="00F712D3">
      <w:pPr>
        <w:pStyle w:val="Akapitzlist"/>
        <w:spacing w:line="360" w:lineRule="auto"/>
        <w:jc w:val="both"/>
        <w:rPr>
          <w:rFonts w:ascii="Tahoma" w:hAnsi="Tahoma" w:cs="Tahoma"/>
          <w:sz w:val="20"/>
          <w:szCs w:val="20"/>
        </w:rPr>
      </w:pPr>
      <w:r w:rsidRPr="00962DE4">
        <w:rPr>
          <w:rFonts w:ascii="Tahoma" w:hAnsi="Tahoma" w:cs="Tahoma"/>
          <w:sz w:val="20"/>
          <w:szCs w:val="20"/>
        </w:rPr>
        <w:t>Pozostałe parametry zgodnie z SIWZ.</w:t>
      </w:r>
    </w:p>
    <w:p w:rsidR="00F712D3" w:rsidRDefault="00F712D3" w:rsidP="00F712D3">
      <w:pPr>
        <w:pStyle w:val="Akapitzlist"/>
        <w:spacing w:line="360" w:lineRule="auto"/>
        <w:jc w:val="both"/>
        <w:rPr>
          <w:rFonts w:ascii="Tahoma" w:hAnsi="Tahoma" w:cs="Tahoma"/>
          <w:sz w:val="20"/>
          <w:szCs w:val="20"/>
        </w:rPr>
      </w:pPr>
    </w:p>
    <w:p w:rsidR="00F712D3" w:rsidRPr="00F712D3" w:rsidRDefault="00F712D3" w:rsidP="00F712D3">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2E4C89" w:rsidRPr="00962DE4" w:rsidRDefault="002E4C89" w:rsidP="00962DE4">
      <w:pPr>
        <w:pStyle w:val="Akapitzlist"/>
        <w:spacing w:line="360" w:lineRule="auto"/>
        <w:jc w:val="both"/>
        <w:rPr>
          <w:rFonts w:ascii="Tahoma" w:hAnsi="Tahoma" w:cs="Tahoma"/>
          <w:b/>
          <w:sz w:val="20"/>
          <w:szCs w:val="20"/>
        </w:rPr>
      </w:pPr>
    </w:p>
    <w:p w:rsidR="002E4C89" w:rsidRPr="00962DE4" w:rsidRDefault="002E4C89" w:rsidP="00962DE4">
      <w:pPr>
        <w:pStyle w:val="Akapitzlist"/>
        <w:numPr>
          <w:ilvl w:val="0"/>
          <w:numId w:val="2"/>
        </w:numPr>
        <w:autoSpaceDE w:val="0"/>
        <w:autoSpaceDN w:val="0"/>
        <w:adjustRightInd w:val="0"/>
        <w:spacing w:line="360" w:lineRule="auto"/>
        <w:jc w:val="both"/>
        <w:rPr>
          <w:rFonts w:ascii="Tahoma" w:hAnsi="Tahoma" w:cs="Tahoma"/>
          <w:b/>
          <w:sz w:val="20"/>
          <w:szCs w:val="20"/>
        </w:rPr>
      </w:pPr>
      <w:r w:rsidRPr="00962DE4">
        <w:rPr>
          <w:rFonts w:ascii="Tahoma" w:hAnsi="Tahoma" w:cs="Tahoma"/>
          <w:b/>
          <w:sz w:val="20"/>
          <w:szCs w:val="20"/>
        </w:rPr>
        <w:t>Pakiet 6, poz. 2</w:t>
      </w:r>
    </w:p>
    <w:p w:rsidR="002E4C89" w:rsidRDefault="002E4C89" w:rsidP="00962DE4">
      <w:pPr>
        <w:pStyle w:val="Akapitzlist"/>
        <w:autoSpaceDE w:val="0"/>
        <w:autoSpaceDN w:val="0"/>
        <w:adjustRightInd w:val="0"/>
        <w:spacing w:line="360" w:lineRule="auto"/>
        <w:jc w:val="both"/>
        <w:rPr>
          <w:rFonts w:ascii="Tahoma" w:hAnsi="Tahoma" w:cs="Tahoma"/>
          <w:sz w:val="20"/>
          <w:szCs w:val="20"/>
        </w:rPr>
      </w:pPr>
      <w:r w:rsidRPr="00962DE4">
        <w:rPr>
          <w:rFonts w:ascii="Tahoma" w:hAnsi="Tahoma" w:cs="Tahoma"/>
          <w:sz w:val="20"/>
          <w:szCs w:val="20"/>
        </w:rPr>
        <w:t>Czy Zamawiający dopuści serwetę z otworem okrągłym o średnicy 5 cm, pozostałe parametry zgodnie z SIWZ?</w:t>
      </w:r>
    </w:p>
    <w:p w:rsidR="00F712D3" w:rsidRDefault="00F712D3" w:rsidP="00962DE4">
      <w:pPr>
        <w:pStyle w:val="Akapitzlist"/>
        <w:autoSpaceDE w:val="0"/>
        <w:autoSpaceDN w:val="0"/>
        <w:adjustRightInd w:val="0"/>
        <w:spacing w:line="360" w:lineRule="auto"/>
        <w:jc w:val="both"/>
        <w:rPr>
          <w:rFonts w:ascii="Tahoma" w:hAnsi="Tahoma" w:cs="Tahoma"/>
          <w:sz w:val="20"/>
          <w:szCs w:val="20"/>
        </w:rPr>
      </w:pPr>
    </w:p>
    <w:p w:rsidR="00F712D3" w:rsidRPr="00F712D3" w:rsidRDefault="00F712D3" w:rsidP="00962DE4">
      <w:pPr>
        <w:pStyle w:val="Akapitzlist"/>
        <w:autoSpaceDE w:val="0"/>
        <w:autoSpaceDN w:val="0"/>
        <w:adjustRightInd w:val="0"/>
        <w:spacing w:line="360" w:lineRule="auto"/>
        <w:jc w:val="both"/>
        <w:rPr>
          <w:rFonts w:ascii="Tahoma" w:hAnsi="Tahoma" w:cs="Tahoma"/>
          <w:b/>
          <w:sz w:val="20"/>
          <w:szCs w:val="20"/>
        </w:rPr>
      </w:pPr>
      <w:r>
        <w:rPr>
          <w:rFonts w:ascii="Tahoma" w:hAnsi="Tahoma" w:cs="Tahoma"/>
          <w:b/>
          <w:sz w:val="20"/>
          <w:szCs w:val="20"/>
        </w:rPr>
        <w:t>Zamawiający dopuszcza.</w:t>
      </w:r>
    </w:p>
    <w:p w:rsidR="002E4C89" w:rsidRPr="00962DE4" w:rsidRDefault="002E4C89" w:rsidP="00962DE4">
      <w:pPr>
        <w:pStyle w:val="Akapitzlist"/>
        <w:autoSpaceDE w:val="0"/>
        <w:autoSpaceDN w:val="0"/>
        <w:adjustRightInd w:val="0"/>
        <w:spacing w:line="360" w:lineRule="auto"/>
        <w:jc w:val="both"/>
        <w:rPr>
          <w:rFonts w:ascii="Tahoma" w:hAnsi="Tahoma" w:cs="Tahoma"/>
          <w:sz w:val="20"/>
          <w:szCs w:val="20"/>
        </w:rPr>
      </w:pPr>
    </w:p>
    <w:p w:rsidR="002E4C89" w:rsidRPr="00962DE4" w:rsidRDefault="002E4C89" w:rsidP="00962DE4">
      <w:pPr>
        <w:pStyle w:val="Akapitzlist"/>
        <w:numPr>
          <w:ilvl w:val="0"/>
          <w:numId w:val="2"/>
        </w:numPr>
        <w:autoSpaceDE w:val="0"/>
        <w:autoSpaceDN w:val="0"/>
        <w:adjustRightInd w:val="0"/>
        <w:spacing w:line="360" w:lineRule="auto"/>
        <w:jc w:val="both"/>
        <w:rPr>
          <w:rFonts w:ascii="Tahoma" w:hAnsi="Tahoma" w:cs="Tahoma"/>
          <w:b/>
          <w:sz w:val="20"/>
          <w:szCs w:val="20"/>
        </w:rPr>
      </w:pPr>
      <w:r w:rsidRPr="00962DE4">
        <w:rPr>
          <w:rFonts w:ascii="Tahoma" w:hAnsi="Tahoma" w:cs="Tahoma"/>
          <w:b/>
          <w:sz w:val="20"/>
          <w:szCs w:val="20"/>
        </w:rPr>
        <w:t>Pakiet 7 rękawice chirurgiczne</w:t>
      </w:r>
    </w:p>
    <w:p w:rsidR="002E4C89" w:rsidRDefault="002E4C89" w:rsidP="00962DE4">
      <w:pPr>
        <w:pStyle w:val="Akapitzlist"/>
        <w:autoSpaceDE w:val="0"/>
        <w:autoSpaceDN w:val="0"/>
        <w:adjustRightInd w:val="0"/>
        <w:spacing w:line="360" w:lineRule="auto"/>
        <w:jc w:val="both"/>
        <w:rPr>
          <w:rFonts w:ascii="Tahoma" w:hAnsi="Tahoma" w:cs="Tahoma"/>
          <w:sz w:val="20"/>
          <w:szCs w:val="20"/>
        </w:rPr>
      </w:pPr>
      <w:r w:rsidRPr="00962DE4">
        <w:rPr>
          <w:rFonts w:ascii="Tahoma" w:hAnsi="Tahoma" w:cs="Tahoma"/>
          <w:sz w:val="20"/>
          <w:szCs w:val="20"/>
        </w:rPr>
        <w:t>Czy Zamawiający dopuści rękawice odporne na przenikanie związków chemicznych oraz wirusów wg PN EN 374 potwierdzone Kartami Danych Techn</w:t>
      </w:r>
      <w:r w:rsidR="00F712D3">
        <w:rPr>
          <w:rFonts w:ascii="Tahoma" w:hAnsi="Tahoma" w:cs="Tahoma"/>
          <w:sz w:val="20"/>
          <w:szCs w:val="20"/>
        </w:rPr>
        <w:t>i</w:t>
      </w:r>
      <w:r w:rsidRPr="00962DE4">
        <w:rPr>
          <w:rFonts w:ascii="Tahoma" w:hAnsi="Tahoma" w:cs="Tahoma"/>
          <w:sz w:val="20"/>
          <w:szCs w:val="20"/>
        </w:rPr>
        <w:t>cznych?</w:t>
      </w:r>
    </w:p>
    <w:p w:rsidR="00F712D3" w:rsidRDefault="00F712D3" w:rsidP="00962DE4">
      <w:pPr>
        <w:pStyle w:val="Akapitzlist"/>
        <w:autoSpaceDE w:val="0"/>
        <w:autoSpaceDN w:val="0"/>
        <w:adjustRightInd w:val="0"/>
        <w:spacing w:line="360" w:lineRule="auto"/>
        <w:jc w:val="both"/>
        <w:rPr>
          <w:rFonts w:ascii="Tahoma" w:hAnsi="Tahoma" w:cs="Tahoma"/>
          <w:sz w:val="20"/>
          <w:szCs w:val="20"/>
        </w:rPr>
      </w:pPr>
    </w:p>
    <w:p w:rsidR="00F712D3" w:rsidRPr="00F712D3" w:rsidRDefault="00F712D3" w:rsidP="00962DE4">
      <w:pPr>
        <w:pStyle w:val="Akapitzlist"/>
        <w:autoSpaceDE w:val="0"/>
        <w:autoSpaceDN w:val="0"/>
        <w:adjustRightInd w:val="0"/>
        <w:spacing w:line="360" w:lineRule="auto"/>
        <w:jc w:val="both"/>
        <w:rPr>
          <w:rFonts w:ascii="Tahoma" w:hAnsi="Tahoma" w:cs="Tahoma"/>
          <w:b/>
          <w:sz w:val="20"/>
          <w:szCs w:val="20"/>
        </w:rPr>
      </w:pPr>
      <w:r>
        <w:rPr>
          <w:rFonts w:ascii="Tahoma" w:hAnsi="Tahoma" w:cs="Tahoma"/>
          <w:b/>
          <w:sz w:val="20"/>
          <w:szCs w:val="20"/>
        </w:rPr>
        <w:t>Zamawiający dopuszcza.</w:t>
      </w:r>
    </w:p>
    <w:p w:rsidR="002E4C89" w:rsidRPr="00962DE4" w:rsidRDefault="002E4C89" w:rsidP="00962DE4">
      <w:pPr>
        <w:pStyle w:val="Akapitzlist"/>
        <w:spacing w:line="360" w:lineRule="auto"/>
        <w:jc w:val="both"/>
        <w:rPr>
          <w:rFonts w:ascii="Tahoma" w:hAnsi="Tahoma" w:cs="Tahoma"/>
          <w:sz w:val="20"/>
          <w:szCs w:val="20"/>
        </w:rPr>
      </w:pPr>
    </w:p>
    <w:p w:rsidR="002E4C89" w:rsidRPr="00962DE4" w:rsidRDefault="002E4C89" w:rsidP="00962DE4">
      <w:pPr>
        <w:pStyle w:val="Akapitzlist"/>
        <w:numPr>
          <w:ilvl w:val="0"/>
          <w:numId w:val="2"/>
        </w:numPr>
        <w:autoSpaceDE w:val="0"/>
        <w:autoSpaceDN w:val="0"/>
        <w:adjustRightInd w:val="0"/>
        <w:spacing w:line="360" w:lineRule="auto"/>
        <w:jc w:val="both"/>
        <w:rPr>
          <w:rFonts w:ascii="Tahoma" w:hAnsi="Tahoma" w:cs="Tahoma"/>
          <w:b/>
          <w:sz w:val="20"/>
          <w:szCs w:val="20"/>
        </w:rPr>
      </w:pPr>
      <w:r w:rsidRPr="00962DE4">
        <w:rPr>
          <w:rFonts w:ascii="Tahoma" w:hAnsi="Tahoma" w:cs="Tahoma"/>
          <w:b/>
          <w:sz w:val="20"/>
          <w:szCs w:val="20"/>
        </w:rPr>
        <w:t>Pakiet 7 rękawice z nitrylu</w:t>
      </w:r>
    </w:p>
    <w:p w:rsidR="002E4C89" w:rsidRDefault="002E4C89" w:rsidP="00762F24">
      <w:pPr>
        <w:pStyle w:val="Akapitzlist"/>
        <w:spacing w:line="360" w:lineRule="auto"/>
        <w:jc w:val="both"/>
        <w:rPr>
          <w:rFonts w:ascii="Tahoma" w:hAnsi="Tahoma" w:cs="Tahoma"/>
          <w:sz w:val="20"/>
          <w:szCs w:val="20"/>
        </w:rPr>
      </w:pPr>
      <w:r w:rsidRPr="00962DE4">
        <w:rPr>
          <w:rFonts w:ascii="Tahoma" w:hAnsi="Tahoma" w:cs="Tahoma"/>
          <w:sz w:val="20"/>
          <w:szCs w:val="20"/>
        </w:rPr>
        <w:t xml:space="preserve">Czy Zamawiający dopuści rękawice gładkie z teksturą na końcach palców ? </w:t>
      </w:r>
    </w:p>
    <w:p w:rsidR="00F712D3" w:rsidRDefault="00F712D3" w:rsidP="00762F24">
      <w:pPr>
        <w:pStyle w:val="Akapitzlist"/>
        <w:spacing w:line="360" w:lineRule="auto"/>
        <w:jc w:val="both"/>
        <w:rPr>
          <w:rFonts w:ascii="Tahoma" w:hAnsi="Tahoma" w:cs="Tahoma"/>
          <w:sz w:val="20"/>
          <w:szCs w:val="20"/>
        </w:rPr>
      </w:pPr>
    </w:p>
    <w:p w:rsidR="00F712D3" w:rsidRPr="00F712D3" w:rsidRDefault="00F712D3" w:rsidP="00762F24">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2E4C89" w:rsidRPr="00962DE4" w:rsidRDefault="002E4C89" w:rsidP="00762F24">
      <w:pPr>
        <w:pStyle w:val="Akapitzlist"/>
        <w:spacing w:line="360" w:lineRule="auto"/>
        <w:jc w:val="both"/>
        <w:rPr>
          <w:rFonts w:ascii="Tahoma" w:hAnsi="Tahoma" w:cs="Tahoma"/>
          <w:sz w:val="20"/>
          <w:szCs w:val="20"/>
        </w:rPr>
      </w:pPr>
    </w:p>
    <w:p w:rsidR="002E4C89" w:rsidRPr="00962DE4" w:rsidRDefault="002E4C89" w:rsidP="00962DE4">
      <w:pPr>
        <w:pStyle w:val="Akapitzlist"/>
        <w:numPr>
          <w:ilvl w:val="0"/>
          <w:numId w:val="2"/>
        </w:numPr>
        <w:autoSpaceDE w:val="0"/>
        <w:autoSpaceDN w:val="0"/>
        <w:adjustRightInd w:val="0"/>
        <w:spacing w:line="360" w:lineRule="auto"/>
        <w:jc w:val="both"/>
        <w:rPr>
          <w:rFonts w:ascii="Tahoma" w:hAnsi="Tahoma" w:cs="Tahoma"/>
          <w:b/>
          <w:sz w:val="20"/>
          <w:szCs w:val="20"/>
        </w:rPr>
      </w:pPr>
      <w:r w:rsidRPr="00962DE4">
        <w:rPr>
          <w:rFonts w:ascii="Tahoma" w:hAnsi="Tahoma" w:cs="Tahoma"/>
          <w:b/>
          <w:sz w:val="20"/>
          <w:szCs w:val="20"/>
        </w:rPr>
        <w:t>Pakiet 7 rękawice z nitrylu</w:t>
      </w:r>
    </w:p>
    <w:p w:rsidR="002E4C89" w:rsidRDefault="002E4C89" w:rsidP="00762F24">
      <w:pPr>
        <w:pStyle w:val="Akapitzlist"/>
        <w:spacing w:line="360" w:lineRule="auto"/>
        <w:jc w:val="both"/>
        <w:rPr>
          <w:rFonts w:ascii="Tahoma" w:hAnsi="Tahoma" w:cs="Tahoma"/>
          <w:sz w:val="20"/>
          <w:szCs w:val="20"/>
        </w:rPr>
      </w:pPr>
      <w:r w:rsidRPr="00962DE4">
        <w:rPr>
          <w:rFonts w:ascii="Tahoma" w:hAnsi="Tahoma" w:cs="Tahoma"/>
          <w:sz w:val="20"/>
          <w:szCs w:val="20"/>
        </w:rPr>
        <w:t>Czy Zamawiający dopuści rękawice odporne na przenikanie związków chemicznych wg PN EN 374 przynajmniej 4 związków chemicznych (kwasy organiczne, nieorganiczne, zasady, aldehydy i alkohole w tym izopropanol 70% z czasem przenikania min.30 minut) potwierdzane przez Karty Danych Technicznych dołączone do oferty?</w:t>
      </w:r>
    </w:p>
    <w:p w:rsidR="00F712D3" w:rsidRDefault="00F712D3" w:rsidP="00762F24">
      <w:pPr>
        <w:pStyle w:val="Akapitzlist"/>
        <w:spacing w:line="360" w:lineRule="auto"/>
        <w:jc w:val="both"/>
        <w:rPr>
          <w:rFonts w:ascii="Tahoma" w:hAnsi="Tahoma" w:cs="Tahoma"/>
          <w:sz w:val="20"/>
          <w:szCs w:val="20"/>
        </w:rPr>
      </w:pPr>
    </w:p>
    <w:p w:rsidR="00F712D3" w:rsidRPr="00F712D3" w:rsidRDefault="00F712D3" w:rsidP="00762F24">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2E4C89" w:rsidRPr="00962DE4" w:rsidRDefault="002E4C89" w:rsidP="00762F24">
      <w:pPr>
        <w:pStyle w:val="Akapitzlist"/>
        <w:spacing w:line="360" w:lineRule="auto"/>
        <w:jc w:val="both"/>
        <w:rPr>
          <w:rFonts w:ascii="Tahoma" w:hAnsi="Tahoma" w:cs="Tahoma"/>
          <w:sz w:val="20"/>
          <w:szCs w:val="20"/>
        </w:rPr>
      </w:pPr>
    </w:p>
    <w:p w:rsidR="002E4C89" w:rsidRPr="00962DE4" w:rsidRDefault="002E4C89" w:rsidP="00962DE4">
      <w:pPr>
        <w:pStyle w:val="Akapitzlist"/>
        <w:numPr>
          <w:ilvl w:val="0"/>
          <w:numId w:val="2"/>
        </w:numPr>
        <w:autoSpaceDE w:val="0"/>
        <w:autoSpaceDN w:val="0"/>
        <w:adjustRightInd w:val="0"/>
        <w:spacing w:line="360" w:lineRule="auto"/>
        <w:jc w:val="both"/>
        <w:rPr>
          <w:rFonts w:ascii="Tahoma" w:hAnsi="Tahoma" w:cs="Tahoma"/>
          <w:b/>
          <w:sz w:val="20"/>
          <w:szCs w:val="20"/>
        </w:rPr>
      </w:pPr>
      <w:r w:rsidRPr="00962DE4">
        <w:rPr>
          <w:rFonts w:ascii="Tahoma" w:hAnsi="Tahoma" w:cs="Tahoma"/>
          <w:b/>
          <w:sz w:val="20"/>
          <w:szCs w:val="20"/>
        </w:rPr>
        <w:t>Pakiet 7 rękawice z nitrylu</w:t>
      </w:r>
    </w:p>
    <w:p w:rsidR="002E4C89" w:rsidRPr="00962DE4" w:rsidRDefault="002E4C89" w:rsidP="00762F24">
      <w:pPr>
        <w:pStyle w:val="Akapitzlist"/>
        <w:spacing w:line="360" w:lineRule="auto"/>
        <w:jc w:val="both"/>
        <w:rPr>
          <w:rFonts w:ascii="Tahoma" w:hAnsi="Tahoma" w:cs="Tahoma"/>
          <w:sz w:val="20"/>
          <w:szCs w:val="20"/>
        </w:rPr>
      </w:pPr>
      <w:r w:rsidRPr="00962DE4">
        <w:rPr>
          <w:rFonts w:ascii="Tahoma" w:hAnsi="Tahoma" w:cs="Tahoma"/>
          <w:sz w:val="20"/>
          <w:szCs w:val="20"/>
        </w:rPr>
        <w:t>Czy Zamawiający dopuści rękawice odporne na przenikanie wirusów potwierdzone przez Karty Danych Technicznych?</w:t>
      </w:r>
    </w:p>
    <w:p w:rsidR="002E4C89" w:rsidRDefault="002E4C89" w:rsidP="00762F24">
      <w:pPr>
        <w:pStyle w:val="Akapitzlist"/>
        <w:spacing w:line="360" w:lineRule="auto"/>
        <w:jc w:val="both"/>
        <w:rPr>
          <w:rFonts w:ascii="Tahoma" w:hAnsi="Tahoma" w:cs="Tahoma"/>
          <w:b/>
          <w:sz w:val="20"/>
          <w:szCs w:val="20"/>
        </w:rPr>
      </w:pPr>
    </w:p>
    <w:p w:rsidR="00F712D3" w:rsidRPr="00962DE4" w:rsidRDefault="00F712D3" w:rsidP="00762F24">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2E4C89" w:rsidRPr="00962DE4" w:rsidRDefault="002E4C89" w:rsidP="00762F24">
      <w:pPr>
        <w:pStyle w:val="Tekstpodstawowywcity"/>
        <w:spacing w:line="360" w:lineRule="auto"/>
        <w:ind w:left="720"/>
        <w:jc w:val="both"/>
        <w:rPr>
          <w:rFonts w:ascii="Tahoma" w:hAnsi="Tahoma" w:cs="Tahoma"/>
          <w:b/>
          <w:sz w:val="20"/>
          <w:szCs w:val="20"/>
          <w:u w:val="single"/>
        </w:rPr>
      </w:pPr>
      <w:r w:rsidRPr="00962DE4">
        <w:rPr>
          <w:rFonts w:ascii="Tahoma" w:hAnsi="Tahoma" w:cs="Tahoma"/>
          <w:b/>
          <w:sz w:val="20"/>
          <w:szCs w:val="20"/>
          <w:u w:val="single"/>
        </w:rPr>
        <w:lastRenderedPageBreak/>
        <w:t>Pytania dotyczące treści umowy:</w:t>
      </w:r>
    </w:p>
    <w:p w:rsidR="002E4C89" w:rsidRDefault="00762F24" w:rsidP="00762F24">
      <w:pPr>
        <w:pStyle w:val="Akapitzlist"/>
        <w:autoSpaceDE w:val="0"/>
        <w:autoSpaceDN w:val="0"/>
        <w:adjustRightInd w:val="0"/>
        <w:spacing w:line="360" w:lineRule="auto"/>
        <w:jc w:val="both"/>
        <w:rPr>
          <w:rFonts w:ascii="Tahoma" w:hAnsi="Tahoma" w:cs="Tahoma"/>
          <w:sz w:val="20"/>
          <w:szCs w:val="20"/>
        </w:rPr>
      </w:pPr>
      <w:r>
        <w:rPr>
          <w:rFonts w:ascii="Tahoma" w:hAnsi="Tahoma" w:cs="Tahoma"/>
          <w:b/>
          <w:sz w:val="20"/>
          <w:szCs w:val="20"/>
          <w:u w:val="single"/>
        </w:rPr>
        <w:t>Pytanie 34</w:t>
      </w:r>
      <w:r w:rsidR="002E4C89" w:rsidRPr="00962DE4">
        <w:rPr>
          <w:rFonts w:ascii="Tahoma" w:hAnsi="Tahoma" w:cs="Tahoma"/>
          <w:b/>
          <w:sz w:val="20"/>
          <w:szCs w:val="20"/>
          <w:u w:val="single"/>
        </w:rPr>
        <w:t>:</w:t>
      </w:r>
      <w:r w:rsidR="002E4C89" w:rsidRPr="00962DE4">
        <w:rPr>
          <w:rFonts w:ascii="Tahoma" w:hAnsi="Tahoma" w:cs="Tahoma"/>
          <w:sz w:val="20"/>
          <w:szCs w:val="20"/>
        </w:rPr>
        <w:t xml:space="preserve"> Czy za dni dostawy w rozumieniu wzoru umowy będą uważane dni od poniedziałku do piątku, za wyjątkiem dni ustawowo wolnych od pracy?</w:t>
      </w:r>
    </w:p>
    <w:p w:rsidR="00F712D3" w:rsidRDefault="00F712D3" w:rsidP="00762F24">
      <w:pPr>
        <w:pStyle w:val="Akapitzlist"/>
        <w:autoSpaceDE w:val="0"/>
        <w:autoSpaceDN w:val="0"/>
        <w:adjustRightInd w:val="0"/>
        <w:spacing w:line="360" w:lineRule="auto"/>
        <w:jc w:val="both"/>
        <w:rPr>
          <w:rFonts w:ascii="Tahoma" w:hAnsi="Tahoma" w:cs="Tahoma"/>
          <w:sz w:val="20"/>
          <w:szCs w:val="20"/>
        </w:rPr>
      </w:pPr>
    </w:p>
    <w:p w:rsidR="00F712D3" w:rsidRPr="00F712D3" w:rsidRDefault="00F712D3" w:rsidP="00762F24">
      <w:pPr>
        <w:pStyle w:val="Akapitzlist"/>
        <w:autoSpaceDE w:val="0"/>
        <w:autoSpaceDN w:val="0"/>
        <w:adjustRightInd w:val="0"/>
        <w:spacing w:line="360" w:lineRule="auto"/>
        <w:jc w:val="both"/>
        <w:rPr>
          <w:rFonts w:ascii="Tahoma" w:hAnsi="Tahoma" w:cs="Tahoma"/>
          <w:b/>
          <w:sz w:val="20"/>
          <w:szCs w:val="20"/>
        </w:rPr>
      </w:pPr>
      <w:r>
        <w:rPr>
          <w:rFonts w:ascii="Tahoma" w:hAnsi="Tahoma" w:cs="Tahoma"/>
          <w:b/>
          <w:sz w:val="20"/>
          <w:szCs w:val="20"/>
        </w:rPr>
        <w:t>Tak.</w:t>
      </w:r>
    </w:p>
    <w:p w:rsidR="002E4C89" w:rsidRPr="00962DE4" w:rsidRDefault="00762F24" w:rsidP="00762F24">
      <w:pPr>
        <w:pStyle w:val="Tekstpodstawowy"/>
        <w:spacing w:line="360" w:lineRule="auto"/>
        <w:ind w:left="720"/>
        <w:jc w:val="both"/>
        <w:outlineLvl w:val="0"/>
        <w:rPr>
          <w:rFonts w:ascii="Tahoma" w:hAnsi="Tahoma" w:cs="Tahoma"/>
          <w:sz w:val="20"/>
          <w:szCs w:val="20"/>
          <w:lang w:val="pl-PL"/>
        </w:rPr>
      </w:pPr>
      <w:r>
        <w:rPr>
          <w:rFonts w:ascii="Tahoma" w:hAnsi="Tahoma" w:cs="Tahoma"/>
          <w:b/>
          <w:sz w:val="20"/>
          <w:szCs w:val="20"/>
          <w:u w:val="single"/>
          <w:lang w:val="pl-PL"/>
        </w:rPr>
        <w:t>Pytanie 35</w:t>
      </w:r>
      <w:r w:rsidR="002E4C89" w:rsidRPr="00962DE4">
        <w:rPr>
          <w:rFonts w:ascii="Tahoma" w:hAnsi="Tahoma" w:cs="Tahoma"/>
          <w:b/>
          <w:sz w:val="20"/>
          <w:szCs w:val="20"/>
          <w:u w:val="single"/>
          <w:lang w:val="pl-PL"/>
        </w:rPr>
        <w:t xml:space="preserve">: </w:t>
      </w:r>
      <w:r w:rsidR="002E4C89" w:rsidRPr="00962DE4">
        <w:rPr>
          <w:rFonts w:ascii="Tahoma" w:hAnsi="Tahoma" w:cs="Tahoma"/>
          <w:sz w:val="20"/>
          <w:szCs w:val="20"/>
          <w:lang w:val="pl-PL"/>
        </w:rPr>
        <w:t>Czy w razie braku możliwości lub istotnych trudności w dostarczeniu wyrobów zaoferowanych w ofercie wykonawca będzie mógł dostarczać zamienniki o nie gorszych parametrach i w takiej samej cenie?</w:t>
      </w:r>
    </w:p>
    <w:p w:rsidR="002E4C89" w:rsidRDefault="002E4C89" w:rsidP="00762F24">
      <w:pPr>
        <w:pStyle w:val="Tekstpodstawowy"/>
        <w:spacing w:line="360" w:lineRule="auto"/>
        <w:ind w:left="720"/>
        <w:jc w:val="both"/>
        <w:outlineLvl w:val="0"/>
        <w:rPr>
          <w:rFonts w:ascii="Tahoma" w:hAnsi="Tahoma" w:cs="Tahoma"/>
          <w:sz w:val="20"/>
          <w:szCs w:val="20"/>
          <w:lang w:val="pl-PL"/>
        </w:rPr>
      </w:pPr>
      <w:r w:rsidRPr="00962DE4">
        <w:rPr>
          <w:rFonts w:ascii="Tahoma" w:hAnsi="Tahoma" w:cs="Tahoma"/>
          <w:b/>
          <w:sz w:val="20"/>
          <w:szCs w:val="20"/>
          <w:u w:val="single"/>
          <w:lang w:val="pl-PL"/>
        </w:rPr>
        <w:t>Pytanie 3</w:t>
      </w:r>
      <w:r w:rsidR="00762F24">
        <w:rPr>
          <w:rFonts w:ascii="Tahoma" w:hAnsi="Tahoma" w:cs="Tahoma"/>
          <w:b/>
          <w:sz w:val="20"/>
          <w:szCs w:val="20"/>
          <w:u w:val="single"/>
          <w:lang w:val="pl-PL"/>
        </w:rPr>
        <w:t>6</w:t>
      </w:r>
      <w:r w:rsidRPr="00962DE4">
        <w:rPr>
          <w:rFonts w:ascii="Tahoma" w:hAnsi="Tahoma" w:cs="Tahoma"/>
          <w:b/>
          <w:sz w:val="20"/>
          <w:szCs w:val="20"/>
          <w:u w:val="single"/>
          <w:lang w:val="pl-PL"/>
        </w:rPr>
        <w:t>:</w:t>
      </w:r>
      <w:r w:rsidRPr="00962DE4">
        <w:rPr>
          <w:rFonts w:ascii="Tahoma" w:hAnsi="Tahoma" w:cs="Tahoma"/>
          <w:sz w:val="20"/>
          <w:szCs w:val="20"/>
          <w:lang w:val="pl-PL"/>
        </w:rPr>
        <w:t xml:space="preserve"> 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w:t>
      </w:r>
    </w:p>
    <w:p w:rsidR="00F712D3" w:rsidRDefault="00F712D3" w:rsidP="00762F24">
      <w:pPr>
        <w:pStyle w:val="Tekstpodstawowy"/>
        <w:spacing w:line="360" w:lineRule="auto"/>
        <w:ind w:left="720"/>
        <w:jc w:val="both"/>
        <w:outlineLvl w:val="0"/>
        <w:rPr>
          <w:rFonts w:ascii="Tahoma" w:hAnsi="Tahoma" w:cs="Tahoma"/>
          <w:sz w:val="20"/>
          <w:szCs w:val="20"/>
          <w:lang w:val="pl-PL"/>
        </w:rPr>
      </w:pPr>
    </w:p>
    <w:p w:rsidR="00F712D3" w:rsidRDefault="00F712D3" w:rsidP="00762F24">
      <w:pPr>
        <w:pStyle w:val="Tekstpodstawowy"/>
        <w:spacing w:line="360" w:lineRule="auto"/>
        <w:ind w:left="720"/>
        <w:jc w:val="both"/>
        <w:outlineLvl w:val="0"/>
        <w:rPr>
          <w:rFonts w:ascii="Tahoma" w:hAnsi="Tahoma" w:cs="Tahoma"/>
          <w:b/>
          <w:sz w:val="20"/>
          <w:szCs w:val="20"/>
          <w:lang w:val="pl-PL"/>
        </w:rPr>
      </w:pPr>
      <w:r>
        <w:rPr>
          <w:rFonts w:ascii="Tahoma" w:hAnsi="Tahoma" w:cs="Tahoma"/>
          <w:b/>
          <w:sz w:val="20"/>
          <w:szCs w:val="20"/>
          <w:lang w:val="pl-PL"/>
        </w:rPr>
        <w:t>Zamawiający nie wyraża zgody.</w:t>
      </w:r>
    </w:p>
    <w:p w:rsidR="00F712D3" w:rsidRPr="00F712D3" w:rsidRDefault="00F712D3" w:rsidP="00762F24">
      <w:pPr>
        <w:pStyle w:val="Tekstpodstawowy"/>
        <w:spacing w:line="360" w:lineRule="auto"/>
        <w:ind w:left="720"/>
        <w:jc w:val="both"/>
        <w:outlineLvl w:val="0"/>
        <w:rPr>
          <w:rFonts w:ascii="Tahoma" w:hAnsi="Tahoma" w:cs="Tahoma"/>
          <w:b/>
          <w:sz w:val="20"/>
          <w:szCs w:val="20"/>
          <w:lang w:val="pl-PL"/>
        </w:rPr>
      </w:pPr>
    </w:p>
    <w:p w:rsidR="002E4C89" w:rsidRPr="00962DE4" w:rsidRDefault="00762F24" w:rsidP="00762F24">
      <w:pPr>
        <w:pStyle w:val="Tekstpodstawowywcity"/>
        <w:spacing w:after="0" w:line="360" w:lineRule="auto"/>
        <w:ind w:left="720"/>
        <w:jc w:val="both"/>
        <w:rPr>
          <w:rFonts w:ascii="Tahoma" w:hAnsi="Tahoma" w:cs="Tahoma"/>
          <w:sz w:val="20"/>
          <w:szCs w:val="20"/>
        </w:rPr>
      </w:pPr>
      <w:r>
        <w:rPr>
          <w:rFonts w:ascii="Tahoma" w:hAnsi="Tahoma" w:cs="Tahoma"/>
          <w:b/>
          <w:sz w:val="20"/>
          <w:szCs w:val="20"/>
          <w:u w:val="single"/>
        </w:rPr>
        <w:t>Pytanie 37</w:t>
      </w:r>
      <w:r w:rsidR="002E4C89" w:rsidRPr="00962DE4">
        <w:rPr>
          <w:rFonts w:ascii="Tahoma" w:hAnsi="Tahoma" w:cs="Tahoma"/>
          <w:b/>
          <w:sz w:val="20"/>
          <w:szCs w:val="20"/>
          <w:u w:val="single"/>
        </w:rPr>
        <w:t>:</w:t>
      </w:r>
      <w:r w:rsidR="002E4C89" w:rsidRPr="00962DE4">
        <w:rPr>
          <w:rFonts w:ascii="Tahoma" w:hAnsi="Tahoma" w:cs="Tahoma"/>
          <w:sz w:val="20"/>
          <w:szCs w:val="20"/>
        </w:rPr>
        <w:t xml:space="preserve"> Czy Zamawiający zgadza się aby w § 7 ust. 4, 5 wzoru umowy słowa  „opóźnienia” zostały zastąpione słowami „zwłoki”?</w:t>
      </w:r>
    </w:p>
    <w:p w:rsidR="002E4C89" w:rsidRDefault="002E4C89" w:rsidP="00762F24">
      <w:pPr>
        <w:pStyle w:val="Tekstpodstawowywcity"/>
        <w:spacing w:line="360" w:lineRule="auto"/>
        <w:ind w:left="720"/>
        <w:jc w:val="both"/>
        <w:rPr>
          <w:rFonts w:ascii="Tahoma" w:hAnsi="Tahoma" w:cs="Tahoma"/>
          <w:sz w:val="20"/>
          <w:szCs w:val="20"/>
        </w:rPr>
      </w:pPr>
      <w:r w:rsidRPr="00962DE4">
        <w:rPr>
          <w:rFonts w:ascii="Tahoma" w:hAnsi="Tahoma" w:cs="Tahoma"/>
          <w:sz w:val="20"/>
          <w:szCs w:val="20"/>
        </w:rPr>
        <w:t>Uzasadnione jest aby kara była naliczana tylko za zwłokę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19 września 2011 r. KIO 1910/11, wykonawca może być obciążony karą umowną za wystąpienie tylko takich czynników, za które jest odpowiedzialny.</w:t>
      </w:r>
    </w:p>
    <w:p w:rsidR="00F712D3" w:rsidRDefault="00F712D3" w:rsidP="00762F24">
      <w:pPr>
        <w:pStyle w:val="Tekstpodstawowywcity"/>
        <w:spacing w:line="360" w:lineRule="auto"/>
        <w:ind w:left="720"/>
        <w:jc w:val="both"/>
        <w:rPr>
          <w:rFonts w:ascii="Tahoma" w:hAnsi="Tahoma" w:cs="Tahoma"/>
          <w:sz w:val="20"/>
          <w:szCs w:val="20"/>
        </w:rPr>
      </w:pPr>
    </w:p>
    <w:p w:rsidR="00F712D3" w:rsidRPr="00F712D3" w:rsidRDefault="00F712D3" w:rsidP="00762F24">
      <w:pPr>
        <w:pStyle w:val="Tekstpodstawowywcity"/>
        <w:spacing w:line="360" w:lineRule="auto"/>
        <w:ind w:left="720"/>
        <w:jc w:val="both"/>
        <w:rPr>
          <w:rFonts w:ascii="Tahoma" w:hAnsi="Tahoma" w:cs="Tahoma"/>
          <w:b/>
          <w:sz w:val="20"/>
          <w:szCs w:val="20"/>
        </w:rPr>
      </w:pPr>
      <w:r>
        <w:rPr>
          <w:rFonts w:ascii="Tahoma" w:hAnsi="Tahoma" w:cs="Tahoma"/>
          <w:b/>
          <w:sz w:val="20"/>
          <w:szCs w:val="20"/>
        </w:rPr>
        <w:t>Zamawiający wyraża zgodę.</w:t>
      </w:r>
    </w:p>
    <w:p w:rsidR="002E4C89" w:rsidRDefault="00762F24" w:rsidP="00762F24">
      <w:pPr>
        <w:pStyle w:val="Tekstpodstawowywcity"/>
        <w:spacing w:line="360" w:lineRule="auto"/>
        <w:ind w:left="720"/>
        <w:jc w:val="both"/>
        <w:rPr>
          <w:rFonts w:ascii="Tahoma" w:hAnsi="Tahoma" w:cs="Tahoma"/>
          <w:sz w:val="20"/>
          <w:szCs w:val="20"/>
        </w:rPr>
      </w:pPr>
      <w:r>
        <w:rPr>
          <w:rFonts w:ascii="Tahoma" w:hAnsi="Tahoma" w:cs="Tahoma"/>
          <w:b/>
          <w:sz w:val="20"/>
          <w:szCs w:val="20"/>
          <w:u w:val="single"/>
        </w:rPr>
        <w:t>Pytanie 38</w:t>
      </w:r>
      <w:r w:rsidR="002E4C89" w:rsidRPr="00962DE4">
        <w:rPr>
          <w:rFonts w:ascii="Tahoma" w:hAnsi="Tahoma" w:cs="Tahoma"/>
          <w:b/>
          <w:sz w:val="20"/>
          <w:szCs w:val="20"/>
          <w:u w:val="single"/>
        </w:rPr>
        <w:t xml:space="preserve">: </w:t>
      </w:r>
      <w:r w:rsidR="002E4C89" w:rsidRPr="00962DE4">
        <w:rPr>
          <w:rFonts w:ascii="Tahoma" w:hAnsi="Tahoma" w:cs="Tahoma"/>
          <w:sz w:val="20"/>
          <w:szCs w:val="20"/>
        </w:rPr>
        <w:t>Czy Zamawiający zgodzi się zapisać możliwość zmiany cen brutto wynikającej ze zmiany obowiązującej stawki VAT, przy zachowaniu dotychczasowych cen netto?</w:t>
      </w:r>
    </w:p>
    <w:p w:rsidR="00F712D3" w:rsidRPr="00F712D3" w:rsidRDefault="00F712D3" w:rsidP="00762F24">
      <w:pPr>
        <w:pStyle w:val="Tekstpodstawowywcity"/>
        <w:spacing w:line="360" w:lineRule="auto"/>
        <w:ind w:left="720"/>
        <w:jc w:val="both"/>
        <w:rPr>
          <w:rFonts w:ascii="Tahoma" w:hAnsi="Tahoma" w:cs="Tahoma"/>
          <w:sz w:val="20"/>
          <w:szCs w:val="20"/>
        </w:rPr>
      </w:pPr>
      <w:r>
        <w:rPr>
          <w:rFonts w:ascii="Tahoma" w:hAnsi="Tahoma" w:cs="Tahoma"/>
          <w:b/>
          <w:sz w:val="20"/>
          <w:szCs w:val="20"/>
        </w:rPr>
        <w:t>Zamawiający wyraża zgodę.</w:t>
      </w:r>
    </w:p>
    <w:p w:rsidR="002E4C89" w:rsidRPr="00962DE4" w:rsidRDefault="002E4C89" w:rsidP="00762F24">
      <w:pPr>
        <w:pStyle w:val="Tekstpodstawowywcity"/>
        <w:spacing w:line="360" w:lineRule="auto"/>
        <w:ind w:left="720"/>
        <w:jc w:val="both"/>
        <w:rPr>
          <w:rFonts w:ascii="Tahoma" w:hAnsi="Tahoma" w:cs="Tahoma"/>
          <w:sz w:val="20"/>
          <w:szCs w:val="20"/>
        </w:rPr>
      </w:pPr>
    </w:p>
    <w:p w:rsidR="002E4C89" w:rsidRDefault="00762F24" w:rsidP="00F712D3">
      <w:pPr>
        <w:spacing w:line="360" w:lineRule="auto"/>
        <w:ind w:firstLine="708"/>
        <w:jc w:val="both"/>
        <w:rPr>
          <w:rFonts w:ascii="Tahoma" w:hAnsi="Tahoma" w:cs="Tahoma"/>
          <w:iCs/>
          <w:sz w:val="20"/>
          <w:szCs w:val="20"/>
        </w:rPr>
      </w:pPr>
      <w:r>
        <w:rPr>
          <w:rFonts w:ascii="Tahoma" w:hAnsi="Tahoma" w:cs="Tahoma"/>
          <w:iCs/>
          <w:sz w:val="20"/>
          <w:szCs w:val="20"/>
        </w:rPr>
        <w:t>39</w:t>
      </w:r>
      <w:r w:rsidR="006E4479" w:rsidRPr="00762F24">
        <w:rPr>
          <w:rFonts w:ascii="Tahoma" w:hAnsi="Tahoma" w:cs="Tahoma"/>
          <w:iCs/>
          <w:sz w:val="20"/>
          <w:szCs w:val="20"/>
        </w:rPr>
        <w:t>. Czy Zamawiający wyrazi zgodę  na  wydzielenie pozycji 32 do osobnego pakietu?</w:t>
      </w:r>
    </w:p>
    <w:p w:rsidR="002E4C89" w:rsidRPr="00962DE4" w:rsidRDefault="00F712D3" w:rsidP="00A5614E">
      <w:pPr>
        <w:spacing w:line="360" w:lineRule="auto"/>
        <w:ind w:firstLine="708"/>
        <w:jc w:val="both"/>
        <w:rPr>
          <w:rFonts w:ascii="Tahoma" w:hAnsi="Tahoma" w:cs="Tahoma"/>
          <w:sz w:val="20"/>
          <w:szCs w:val="20"/>
        </w:rPr>
      </w:pPr>
      <w:r>
        <w:rPr>
          <w:rFonts w:ascii="Tahoma" w:hAnsi="Tahoma" w:cs="Tahoma"/>
          <w:b/>
          <w:iCs/>
          <w:sz w:val="20"/>
          <w:szCs w:val="20"/>
        </w:rPr>
        <w:t>Zamawiający wyraża zgodę.</w:t>
      </w:r>
    </w:p>
    <w:p w:rsidR="00D83B82" w:rsidRPr="002021B1" w:rsidRDefault="00D83B82" w:rsidP="00962DE4">
      <w:pPr>
        <w:spacing w:line="360" w:lineRule="auto"/>
        <w:jc w:val="both"/>
        <w:rPr>
          <w:rFonts w:ascii="Tahoma" w:hAnsi="Tahoma" w:cs="Tahoma"/>
          <w:sz w:val="20"/>
          <w:szCs w:val="20"/>
        </w:rPr>
      </w:pPr>
    </w:p>
    <w:sectPr w:rsidR="00D83B82" w:rsidRPr="002021B1" w:rsidSect="005A762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FB4" w:rsidRDefault="00244FB4" w:rsidP="00F712D3">
      <w:pPr>
        <w:spacing w:after="0" w:line="240" w:lineRule="auto"/>
      </w:pPr>
      <w:r>
        <w:separator/>
      </w:r>
    </w:p>
  </w:endnote>
  <w:endnote w:type="continuationSeparator" w:id="1">
    <w:p w:rsidR="00244FB4" w:rsidRDefault="00244FB4" w:rsidP="00F71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8282"/>
      <w:docPartObj>
        <w:docPartGallery w:val="Page Numbers (Bottom of Page)"/>
        <w:docPartUnique/>
      </w:docPartObj>
    </w:sdtPr>
    <w:sdtContent>
      <w:p w:rsidR="00F712D3" w:rsidRDefault="007E410F">
        <w:pPr>
          <w:pStyle w:val="Stopka"/>
        </w:pPr>
        <w:fldSimple w:instr=" PAGE   \* MERGEFORMAT ">
          <w:r w:rsidR="00A5614E">
            <w:rPr>
              <w:noProof/>
            </w:rPr>
            <w:t>8</w:t>
          </w:r>
        </w:fldSimple>
      </w:p>
    </w:sdtContent>
  </w:sdt>
  <w:p w:rsidR="00F712D3" w:rsidRDefault="00F712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FB4" w:rsidRDefault="00244FB4" w:rsidP="00F712D3">
      <w:pPr>
        <w:spacing w:after="0" w:line="240" w:lineRule="auto"/>
      </w:pPr>
      <w:r>
        <w:separator/>
      </w:r>
    </w:p>
  </w:footnote>
  <w:footnote w:type="continuationSeparator" w:id="1">
    <w:p w:rsidR="00244FB4" w:rsidRDefault="00244FB4" w:rsidP="00F71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9AF"/>
    <w:multiLevelType w:val="hybridMultilevel"/>
    <w:tmpl w:val="6FA2F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FA2802"/>
    <w:multiLevelType w:val="hybridMultilevel"/>
    <w:tmpl w:val="78D27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BB7FB8"/>
    <w:multiLevelType w:val="hybridMultilevel"/>
    <w:tmpl w:val="2CF291E0"/>
    <w:lvl w:ilvl="0" w:tplc="DA6ACAC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83B82"/>
    <w:rsid w:val="00040A68"/>
    <w:rsid w:val="002021B1"/>
    <w:rsid w:val="00244FB4"/>
    <w:rsid w:val="002E4C89"/>
    <w:rsid w:val="003C1949"/>
    <w:rsid w:val="00562D72"/>
    <w:rsid w:val="005A762E"/>
    <w:rsid w:val="006E4479"/>
    <w:rsid w:val="00762F24"/>
    <w:rsid w:val="007E410F"/>
    <w:rsid w:val="008E6DB3"/>
    <w:rsid w:val="0091584C"/>
    <w:rsid w:val="00962DE4"/>
    <w:rsid w:val="00A5614E"/>
    <w:rsid w:val="00CF7CE9"/>
    <w:rsid w:val="00D83B82"/>
    <w:rsid w:val="00F712D3"/>
    <w:rsid w:val="00FB6B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6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3B82"/>
    <w:pPr>
      <w:ind w:left="720"/>
      <w:contextualSpacing/>
    </w:pPr>
    <w:rPr>
      <w:rFonts w:ascii="Calibri" w:eastAsia="MS Mincho" w:hAnsi="Calibri" w:cs="Times New Roman"/>
      <w:lang w:eastAsia="ja-JP"/>
    </w:rPr>
  </w:style>
  <w:style w:type="paragraph" w:styleId="Tekstpodstawowy2">
    <w:name w:val="Body Text 2"/>
    <w:basedOn w:val="Normalny"/>
    <w:link w:val="Tekstpodstawowy2Znak"/>
    <w:semiHidden/>
    <w:unhideWhenUsed/>
    <w:rsid w:val="00D83B82"/>
    <w:pPr>
      <w:suppressAutoHyphens/>
      <w:spacing w:after="0" w:line="240" w:lineRule="auto"/>
      <w:jc w:val="both"/>
    </w:pPr>
    <w:rPr>
      <w:rFonts w:ascii="Arial" w:eastAsia="Times New Roman" w:hAnsi="Arial" w:cs="Arial"/>
      <w:b/>
      <w:bCs/>
      <w:sz w:val="20"/>
      <w:szCs w:val="20"/>
      <w:lang w:eastAsia="ar-SA"/>
    </w:rPr>
  </w:style>
  <w:style w:type="character" w:customStyle="1" w:styleId="Tekstpodstawowy2Znak">
    <w:name w:val="Tekst podstawowy 2 Znak"/>
    <w:basedOn w:val="Domylnaczcionkaakapitu"/>
    <w:link w:val="Tekstpodstawowy2"/>
    <w:semiHidden/>
    <w:rsid w:val="00D83B82"/>
    <w:rPr>
      <w:rFonts w:ascii="Arial" w:eastAsia="Times New Roman" w:hAnsi="Arial" w:cs="Arial"/>
      <w:b/>
      <w:bCs/>
      <w:sz w:val="20"/>
      <w:szCs w:val="20"/>
      <w:lang w:eastAsia="ar-SA"/>
    </w:rPr>
  </w:style>
  <w:style w:type="paragraph" w:styleId="Tekstpodstawowywcity">
    <w:name w:val="Body Text Indent"/>
    <w:basedOn w:val="Normalny"/>
    <w:link w:val="TekstpodstawowywcityZnak"/>
    <w:rsid w:val="002E4C8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2E4C89"/>
    <w:rPr>
      <w:rFonts w:ascii="Times New Roman" w:eastAsia="Times New Roman" w:hAnsi="Times New Roman" w:cs="Times New Roman"/>
      <w:sz w:val="24"/>
      <w:szCs w:val="24"/>
    </w:rPr>
  </w:style>
  <w:style w:type="paragraph" w:styleId="Tekstpodstawowy">
    <w:name w:val="Body Text"/>
    <w:basedOn w:val="Normalny"/>
    <w:link w:val="TekstpodstawowyZnak"/>
    <w:rsid w:val="002E4C89"/>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2E4C89"/>
    <w:rPr>
      <w:rFonts w:ascii="Times New Roman" w:eastAsia="Times New Roman" w:hAnsi="Times New Roman" w:cs="Times New Roman"/>
      <w:sz w:val="24"/>
      <w:szCs w:val="24"/>
      <w:lang w:val="en-US"/>
    </w:rPr>
  </w:style>
  <w:style w:type="paragraph" w:styleId="Nagwek">
    <w:name w:val="header"/>
    <w:basedOn w:val="Normalny"/>
    <w:link w:val="NagwekZnak"/>
    <w:uiPriority w:val="99"/>
    <w:semiHidden/>
    <w:unhideWhenUsed/>
    <w:rsid w:val="00F712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12D3"/>
  </w:style>
  <w:style w:type="paragraph" w:styleId="Stopka">
    <w:name w:val="footer"/>
    <w:basedOn w:val="Normalny"/>
    <w:link w:val="StopkaZnak"/>
    <w:uiPriority w:val="99"/>
    <w:unhideWhenUsed/>
    <w:rsid w:val="00F7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12D3"/>
  </w:style>
</w:styles>
</file>

<file path=word/webSettings.xml><?xml version="1.0" encoding="utf-8"?>
<w:webSettings xmlns:r="http://schemas.openxmlformats.org/officeDocument/2006/relationships" xmlns:w="http://schemas.openxmlformats.org/wordprocessingml/2006/main">
  <w:divs>
    <w:div w:id="1787420">
      <w:bodyDiv w:val="1"/>
      <w:marLeft w:val="0"/>
      <w:marRight w:val="0"/>
      <w:marTop w:val="0"/>
      <w:marBottom w:val="0"/>
      <w:divBdr>
        <w:top w:val="none" w:sz="0" w:space="0" w:color="auto"/>
        <w:left w:val="none" w:sz="0" w:space="0" w:color="auto"/>
        <w:bottom w:val="none" w:sz="0" w:space="0" w:color="auto"/>
        <w:right w:val="none" w:sz="0" w:space="0" w:color="auto"/>
      </w:divBdr>
    </w:div>
    <w:div w:id="220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134A-9EAA-4864-A079-06B2CF7A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1771</Words>
  <Characters>10628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cp:lastPrinted>2017-06-06T06:53:00Z</cp:lastPrinted>
  <dcterms:created xsi:type="dcterms:W3CDTF">2017-06-05T06:55:00Z</dcterms:created>
  <dcterms:modified xsi:type="dcterms:W3CDTF">2017-06-06T07:41:00Z</dcterms:modified>
</cp:coreProperties>
</file>