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7F" w:rsidRDefault="00283216" w:rsidP="003237C5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17 sierpnia</w:t>
      </w:r>
      <w:r w:rsidR="003237C5">
        <w:rPr>
          <w:rFonts w:ascii="Tahoma" w:hAnsi="Tahoma" w:cs="Tahoma"/>
          <w:sz w:val="20"/>
          <w:szCs w:val="20"/>
        </w:rPr>
        <w:t xml:space="preserve"> 2017 r.</w:t>
      </w:r>
    </w:p>
    <w:p w:rsidR="003237C5" w:rsidRDefault="003237C5" w:rsidP="003237C5">
      <w:pPr>
        <w:jc w:val="right"/>
        <w:rPr>
          <w:rFonts w:ascii="Tahoma" w:hAnsi="Tahoma" w:cs="Tahoma"/>
          <w:sz w:val="20"/>
          <w:szCs w:val="20"/>
        </w:rPr>
      </w:pPr>
    </w:p>
    <w:p w:rsidR="00187C29" w:rsidRPr="00296F70" w:rsidRDefault="00187C29" w:rsidP="003237C5">
      <w:pPr>
        <w:rPr>
          <w:rFonts w:ascii="Tahoma" w:hAnsi="Tahoma" w:cs="Tahoma"/>
          <w:b/>
          <w:sz w:val="20"/>
          <w:szCs w:val="20"/>
        </w:rPr>
      </w:pPr>
    </w:p>
    <w:p w:rsidR="004B23FE" w:rsidRPr="004B23FE" w:rsidRDefault="004B23FE" w:rsidP="003237C5">
      <w:pPr>
        <w:rPr>
          <w:rFonts w:ascii="Tahoma" w:hAnsi="Tahoma" w:cs="Tahoma"/>
          <w:sz w:val="20"/>
          <w:szCs w:val="20"/>
        </w:rPr>
      </w:pPr>
    </w:p>
    <w:p w:rsidR="00DF248C" w:rsidRDefault="00DF248C" w:rsidP="00DF248C">
      <w:pPr>
        <w:pStyle w:val="Nagwek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ZAWIADOMIENIE O WYBORZE NAJKORZYSTNIEJSZEJ OFERTY </w:t>
      </w:r>
    </w:p>
    <w:p w:rsidR="00DF248C" w:rsidRDefault="00DF248C" w:rsidP="00DF248C"/>
    <w:p w:rsidR="00DF248C" w:rsidRDefault="00DF248C" w:rsidP="00DF248C">
      <w:pPr>
        <w:spacing w:line="360" w:lineRule="auto"/>
        <w:jc w:val="center"/>
        <w:rPr>
          <w:rFonts w:ascii="Tahoma" w:hAnsi="Tahoma" w:cs="Tahoma"/>
          <w:b/>
          <w:bCs/>
          <w:sz w:val="20"/>
        </w:rPr>
      </w:pPr>
    </w:p>
    <w:p w:rsidR="00DF248C" w:rsidRDefault="00DF248C" w:rsidP="00DF248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Samodzielny Publiczny Zakład Opieki Zdrowotnej w Augustowie informuje, że w wyniku postępowania o udzielenie zamówienia publicznego o wartości</w:t>
      </w:r>
      <w:r w:rsidR="004B23FE">
        <w:rPr>
          <w:rFonts w:ascii="Tahoma" w:hAnsi="Tahoma" w:cs="Tahoma"/>
          <w:sz w:val="20"/>
        </w:rPr>
        <w:t xml:space="preserve"> szacunkowej zamówienia mniejszej</w:t>
      </w:r>
      <w:r>
        <w:rPr>
          <w:rFonts w:ascii="Tahoma" w:hAnsi="Tahoma" w:cs="Tahoma"/>
          <w:sz w:val="20"/>
        </w:rPr>
        <w:t xml:space="preserve"> niż kwoty określone w przepisach wydanych na podstawie art. 11 u</w:t>
      </w:r>
      <w:r w:rsidR="004B23FE">
        <w:rPr>
          <w:rFonts w:ascii="Tahoma" w:hAnsi="Tahoma" w:cs="Tahoma"/>
          <w:sz w:val="20"/>
        </w:rPr>
        <w:t>st. 8 na organizacje konferencji o charakterze naukowym promującej transgraniczny program zdrowotny</w:t>
      </w:r>
      <w:r>
        <w:rPr>
          <w:rFonts w:ascii="Tahoma" w:hAnsi="Tahoma" w:cs="Tahoma"/>
          <w:sz w:val="20"/>
        </w:rPr>
        <w:t xml:space="preserve"> przeprowadzonego w trybie przetargu nieog</w:t>
      </w:r>
      <w:r w:rsidR="004B23FE">
        <w:rPr>
          <w:rFonts w:ascii="Tahoma" w:hAnsi="Tahoma" w:cs="Tahoma"/>
          <w:sz w:val="20"/>
        </w:rPr>
        <w:t>raniczonego numer referencyjny 11/ZP/2017 wybrano ofertę</w:t>
      </w:r>
      <w:r>
        <w:rPr>
          <w:rFonts w:ascii="Tahoma" w:hAnsi="Tahoma" w:cs="Tahoma"/>
          <w:sz w:val="20"/>
        </w:rPr>
        <w:t xml:space="preserve"> :</w:t>
      </w:r>
    </w:p>
    <w:p w:rsidR="004B23FE" w:rsidRDefault="004B23FE" w:rsidP="00DF248C">
      <w:pPr>
        <w:pStyle w:val="Tekstpodstawowy"/>
        <w:rPr>
          <w:rFonts w:ascii="Tahoma" w:hAnsi="Tahoma" w:cs="Tahoma"/>
          <w:sz w:val="20"/>
        </w:rPr>
      </w:pPr>
    </w:p>
    <w:p w:rsidR="004B23FE" w:rsidRDefault="004B23FE" w:rsidP="00DF248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VISION </w:t>
      </w:r>
      <w:r w:rsidR="004F726E">
        <w:rPr>
          <w:rFonts w:ascii="Tahoma" w:hAnsi="Tahoma" w:cs="Tahoma"/>
          <w:sz w:val="20"/>
        </w:rPr>
        <w:t xml:space="preserve">PR Anna Moczulewska, ul. Warszawska 34 lok. 7, 15-077 Białystok </w:t>
      </w:r>
    </w:p>
    <w:p w:rsidR="00167B4E" w:rsidRDefault="00167B4E" w:rsidP="00DF248C">
      <w:pPr>
        <w:pStyle w:val="Tekstpodstawowy"/>
        <w:rPr>
          <w:rFonts w:ascii="Tahoma" w:hAnsi="Tahoma" w:cs="Tahoma"/>
          <w:sz w:val="20"/>
        </w:rPr>
      </w:pPr>
    </w:p>
    <w:p w:rsidR="004F726E" w:rsidRDefault="004F726E" w:rsidP="004F726E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69 900,00 zł ( słownie : sześćdziesiąt dziewięć tysięcy dziewięćset 00/100 zł ) – kryterium ceny 60 punktów; kryterium kwalifikacji wykładowców – 4 profesorów – 32 punkty, 1 doktor habilitowany – 6 punktów, łącznie – 38 punktów ; </w:t>
      </w:r>
      <w:r>
        <w:rPr>
          <w:rFonts w:ascii="Tahoma" w:hAnsi="Tahoma" w:cs="Tahoma"/>
          <w:b/>
          <w:sz w:val="20"/>
        </w:rPr>
        <w:t>razem 98</w:t>
      </w:r>
      <w:r w:rsidRPr="004F726E">
        <w:rPr>
          <w:rFonts w:ascii="Tahoma" w:hAnsi="Tahoma" w:cs="Tahoma"/>
          <w:b/>
          <w:sz w:val="20"/>
        </w:rPr>
        <w:t xml:space="preserve"> punktów</w:t>
      </w:r>
      <w:r>
        <w:rPr>
          <w:rFonts w:ascii="Tahoma" w:hAnsi="Tahoma" w:cs="Tahoma"/>
          <w:sz w:val="20"/>
        </w:rPr>
        <w:t xml:space="preserve"> ( oferta Wykonawcy – zgodnie z wymogami określonymi w SIWZ – najkorzystniejsza ze względu na  sumę kryterium ceny  i kwalifikacji wykładowców).</w:t>
      </w:r>
    </w:p>
    <w:p w:rsidR="004F726E" w:rsidRDefault="004F726E" w:rsidP="004F726E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4F726E" w:rsidRPr="00167B4E" w:rsidRDefault="00167B4E" w:rsidP="004F726E">
      <w:pPr>
        <w:spacing w:line="360" w:lineRule="auto"/>
        <w:jc w:val="both"/>
        <w:rPr>
          <w:rFonts w:ascii="Tahoma" w:hAnsi="Tahoma" w:cs="Tahoma"/>
          <w:sz w:val="20"/>
        </w:rPr>
      </w:pPr>
      <w:r w:rsidRPr="00296F70">
        <w:rPr>
          <w:rFonts w:ascii="Tahoma" w:hAnsi="Tahoma" w:cs="Tahoma"/>
          <w:sz w:val="20"/>
        </w:rPr>
        <w:t xml:space="preserve">PHIN Consulting Sp. z o.o., ul. </w:t>
      </w:r>
      <w:r w:rsidRPr="00167B4E">
        <w:rPr>
          <w:rFonts w:ascii="Tahoma" w:hAnsi="Tahoma" w:cs="Tahoma"/>
          <w:sz w:val="20"/>
        </w:rPr>
        <w:t>Częstochowska 63, 93-121 Łódź</w:t>
      </w:r>
    </w:p>
    <w:p w:rsidR="004F726E" w:rsidRDefault="00167B4E" w:rsidP="00DF248C">
      <w:pPr>
        <w:pStyle w:val="Tekstpodstawowy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Cena brutto : 90 000,00 zł ( słownie : dziewięćdziesiąt tysięcy 00</w:t>
      </w:r>
      <w:r w:rsidR="00964388">
        <w:rPr>
          <w:rFonts w:ascii="Tahoma" w:hAnsi="Tahoma" w:cs="Tahoma"/>
          <w:sz w:val="20"/>
        </w:rPr>
        <w:t>/100 zł ) – kryterium ceny 46,60</w:t>
      </w:r>
      <w:r>
        <w:rPr>
          <w:rFonts w:ascii="Tahoma" w:hAnsi="Tahoma" w:cs="Tahoma"/>
          <w:sz w:val="20"/>
        </w:rPr>
        <w:t xml:space="preserve"> punktów; kryterium kwalifikacji wykładowców – </w:t>
      </w:r>
      <w:r w:rsidR="00964388">
        <w:rPr>
          <w:rFonts w:ascii="Tahoma" w:hAnsi="Tahoma" w:cs="Tahoma"/>
          <w:sz w:val="20"/>
        </w:rPr>
        <w:t>0 punktów</w:t>
      </w:r>
      <w:r>
        <w:rPr>
          <w:rFonts w:ascii="Tahoma" w:hAnsi="Tahoma" w:cs="Tahoma"/>
          <w:sz w:val="20"/>
        </w:rPr>
        <w:t xml:space="preserve"> ; </w:t>
      </w:r>
      <w:r>
        <w:rPr>
          <w:rFonts w:ascii="Tahoma" w:hAnsi="Tahoma" w:cs="Tahoma"/>
          <w:b/>
          <w:sz w:val="20"/>
        </w:rPr>
        <w:t xml:space="preserve">razem </w:t>
      </w:r>
      <w:r w:rsidR="00964388">
        <w:rPr>
          <w:rFonts w:ascii="Tahoma" w:hAnsi="Tahoma" w:cs="Tahoma"/>
          <w:b/>
          <w:sz w:val="20"/>
        </w:rPr>
        <w:t>46,60</w:t>
      </w:r>
      <w:r w:rsidRPr="004F726E">
        <w:rPr>
          <w:rFonts w:ascii="Tahoma" w:hAnsi="Tahoma" w:cs="Tahoma"/>
          <w:b/>
          <w:sz w:val="20"/>
        </w:rPr>
        <w:t xml:space="preserve"> punktów</w:t>
      </w:r>
    </w:p>
    <w:p w:rsidR="00964388" w:rsidRDefault="00964388" w:rsidP="00DF248C">
      <w:pPr>
        <w:pStyle w:val="Tekstpodstawowy"/>
        <w:rPr>
          <w:rFonts w:ascii="Tahoma" w:hAnsi="Tahoma" w:cs="Tahoma"/>
          <w:b/>
          <w:sz w:val="20"/>
        </w:rPr>
      </w:pPr>
    </w:p>
    <w:p w:rsidR="00964388" w:rsidRPr="00964388" w:rsidRDefault="00964388" w:rsidP="00964388">
      <w:pPr>
        <w:spacing w:line="360" w:lineRule="auto"/>
        <w:jc w:val="both"/>
        <w:rPr>
          <w:rFonts w:ascii="Tahoma" w:hAnsi="Tahoma" w:cs="Tahoma"/>
          <w:sz w:val="20"/>
        </w:rPr>
      </w:pPr>
      <w:r w:rsidRPr="00964388">
        <w:rPr>
          <w:rFonts w:ascii="Tahoma" w:hAnsi="Tahoma" w:cs="Tahoma"/>
          <w:sz w:val="20"/>
        </w:rPr>
        <w:t>PR</w:t>
      </w:r>
      <w:r>
        <w:rPr>
          <w:rFonts w:ascii="Tahoma" w:hAnsi="Tahoma" w:cs="Tahoma"/>
          <w:sz w:val="20"/>
        </w:rPr>
        <w:t>EMIUM OUTDOOR Sp. z o.o., ul. Diamentowa 4 lok. 111, 20-447 Lublin</w:t>
      </w:r>
    </w:p>
    <w:p w:rsidR="00964388" w:rsidRPr="00167B4E" w:rsidRDefault="00964388" w:rsidP="0096438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99 118,32 zł ( słownie : dziewięćdziesiąt dziewięć tysięcy sto osiemnaście 32/100 zł ) – kryterium ceny 42,31 punktów; kryterium kwalifikacji wykładowców – 0 punktów ; </w:t>
      </w:r>
      <w:r>
        <w:rPr>
          <w:rFonts w:ascii="Tahoma" w:hAnsi="Tahoma" w:cs="Tahoma"/>
          <w:b/>
          <w:sz w:val="20"/>
        </w:rPr>
        <w:t>razem 42,31</w:t>
      </w:r>
      <w:r w:rsidRPr="004F726E">
        <w:rPr>
          <w:rFonts w:ascii="Tahoma" w:hAnsi="Tahoma" w:cs="Tahoma"/>
          <w:b/>
          <w:sz w:val="20"/>
        </w:rPr>
        <w:t xml:space="preserve"> punktów</w:t>
      </w:r>
    </w:p>
    <w:p w:rsidR="00964388" w:rsidRPr="00167B4E" w:rsidRDefault="00964388" w:rsidP="0096438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64388" w:rsidRPr="00964388" w:rsidRDefault="00964388" w:rsidP="00964388">
      <w:pPr>
        <w:spacing w:line="360" w:lineRule="auto"/>
        <w:jc w:val="both"/>
        <w:rPr>
          <w:rFonts w:ascii="Tahoma" w:hAnsi="Tahoma" w:cs="Tahoma"/>
          <w:sz w:val="20"/>
        </w:rPr>
      </w:pPr>
      <w:r w:rsidRPr="00964388">
        <w:rPr>
          <w:rFonts w:ascii="Tahoma" w:hAnsi="Tahoma" w:cs="Tahoma"/>
          <w:sz w:val="20"/>
        </w:rPr>
        <w:t>G</w:t>
      </w:r>
      <w:r>
        <w:rPr>
          <w:rFonts w:ascii="Tahoma" w:hAnsi="Tahoma" w:cs="Tahoma"/>
          <w:sz w:val="20"/>
        </w:rPr>
        <w:t>MSYNERGY Sp. z</w:t>
      </w:r>
      <w:r w:rsidR="00F968F4">
        <w:rPr>
          <w:rFonts w:ascii="Tahoma" w:hAnsi="Tahoma" w:cs="Tahoma"/>
          <w:sz w:val="20"/>
        </w:rPr>
        <w:t xml:space="preserve"> o.o. Sp.k., ul. Tuszyńska 67, 9</w:t>
      </w:r>
      <w:r>
        <w:rPr>
          <w:rFonts w:ascii="Tahoma" w:hAnsi="Tahoma" w:cs="Tahoma"/>
          <w:sz w:val="20"/>
        </w:rPr>
        <w:t>5-030 Rzgów</w:t>
      </w:r>
    </w:p>
    <w:p w:rsidR="00964388" w:rsidRPr="00167B4E" w:rsidRDefault="00964388" w:rsidP="00964388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Cena brutto : 137 760,00 zł ( słownie : sto trzydzieści siedem tysięcy siedemset sześćdziesiąt 00/100 zł ) – kryterium ceny 30,44 punktów; kryterium kwalifikacji wykładowców – 0 punktów ; </w:t>
      </w:r>
      <w:r>
        <w:rPr>
          <w:rFonts w:ascii="Tahoma" w:hAnsi="Tahoma" w:cs="Tahoma"/>
          <w:b/>
          <w:sz w:val="20"/>
        </w:rPr>
        <w:t>razem 30,44</w:t>
      </w:r>
      <w:r w:rsidRPr="004F726E">
        <w:rPr>
          <w:rFonts w:ascii="Tahoma" w:hAnsi="Tahoma" w:cs="Tahoma"/>
          <w:b/>
          <w:sz w:val="20"/>
        </w:rPr>
        <w:t xml:space="preserve"> punktów</w:t>
      </w:r>
    </w:p>
    <w:p w:rsidR="003237C5" w:rsidRPr="00666138" w:rsidRDefault="003237C5" w:rsidP="00B4644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3237C5" w:rsidRPr="00666138" w:rsidSect="00B833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8D5" w:rsidRDefault="009838D5" w:rsidP="000240B7">
      <w:pPr>
        <w:spacing w:after="0" w:line="240" w:lineRule="auto"/>
      </w:pPr>
      <w:r>
        <w:separator/>
      </w:r>
    </w:p>
  </w:endnote>
  <w:endnote w:type="continuationSeparator" w:id="1">
    <w:p w:rsidR="009838D5" w:rsidRDefault="009838D5" w:rsidP="0002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0094"/>
      <w:docPartObj>
        <w:docPartGallery w:val="Page Numbers (Bottom of Page)"/>
        <w:docPartUnique/>
      </w:docPartObj>
    </w:sdtPr>
    <w:sdtContent>
      <w:p w:rsidR="00964388" w:rsidRDefault="00106094">
        <w:pPr>
          <w:pStyle w:val="Stopka"/>
        </w:pPr>
        <w:fldSimple w:instr=" PAGE   \* MERGEFORMAT ">
          <w:r w:rsidR="00296F70">
            <w:rPr>
              <w:noProof/>
            </w:rPr>
            <w:t>1</w:t>
          </w:r>
        </w:fldSimple>
      </w:p>
    </w:sdtContent>
  </w:sdt>
  <w:p w:rsidR="00964388" w:rsidRDefault="009643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8D5" w:rsidRDefault="009838D5" w:rsidP="000240B7">
      <w:pPr>
        <w:spacing w:after="0" w:line="240" w:lineRule="auto"/>
      </w:pPr>
      <w:r>
        <w:separator/>
      </w:r>
    </w:p>
  </w:footnote>
  <w:footnote w:type="continuationSeparator" w:id="1">
    <w:p w:rsidR="009838D5" w:rsidRDefault="009838D5" w:rsidP="0002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388" w:rsidRPr="000240B7" w:rsidRDefault="00964388" w:rsidP="000240B7">
    <w:pPr>
      <w:pStyle w:val="Nagwek"/>
      <w:jc w:val="center"/>
    </w:pPr>
    <w:r>
      <w:rPr>
        <w:noProof/>
      </w:rPr>
      <w:drawing>
        <wp:inline distT="0" distB="0" distL="0" distR="0">
          <wp:extent cx="1543050" cy="771525"/>
          <wp:effectExtent l="19050" t="0" r="0" b="0"/>
          <wp:docPr id="1" name="Obraz 0" descr="interreg-litwa-pol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-litwa-pols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5094" cy="772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0F1"/>
    <w:multiLevelType w:val="hybridMultilevel"/>
    <w:tmpl w:val="33747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98A"/>
    <w:multiLevelType w:val="hybridMultilevel"/>
    <w:tmpl w:val="C238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37C5"/>
    <w:rsid w:val="000110AC"/>
    <w:rsid w:val="000240B7"/>
    <w:rsid w:val="00026EB8"/>
    <w:rsid w:val="00044DA8"/>
    <w:rsid w:val="00066546"/>
    <w:rsid w:val="00066D8F"/>
    <w:rsid w:val="000C76BB"/>
    <w:rsid w:val="00106094"/>
    <w:rsid w:val="00131826"/>
    <w:rsid w:val="00157028"/>
    <w:rsid w:val="00167B4E"/>
    <w:rsid w:val="00187C29"/>
    <w:rsid w:val="001B2241"/>
    <w:rsid w:val="001E05B8"/>
    <w:rsid w:val="00283216"/>
    <w:rsid w:val="0029456F"/>
    <w:rsid w:val="00296F70"/>
    <w:rsid w:val="002A160F"/>
    <w:rsid w:val="00306E9F"/>
    <w:rsid w:val="003237C5"/>
    <w:rsid w:val="00380BAE"/>
    <w:rsid w:val="003D54A7"/>
    <w:rsid w:val="004534EE"/>
    <w:rsid w:val="00484BED"/>
    <w:rsid w:val="004B23FE"/>
    <w:rsid w:val="004F726E"/>
    <w:rsid w:val="00591508"/>
    <w:rsid w:val="005C2538"/>
    <w:rsid w:val="005D7604"/>
    <w:rsid w:val="005E526E"/>
    <w:rsid w:val="00666138"/>
    <w:rsid w:val="00676A7A"/>
    <w:rsid w:val="006979A5"/>
    <w:rsid w:val="006A6348"/>
    <w:rsid w:val="0076178B"/>
    <w:rsid w:val="007D1D6D"/>
    <w:rsid w:val="007E05B2"/>
    <w:rsid w:val="008452A8"/>
    <w:rsid w:val="00865395"/>
    <w:rsid w:val="008B6AE8"/>
    <w:rsid w:val="00961433"/>
    <w:rsid w:val="00964388"/>
    <w:rsid w:val="00967F8E"/>
    <w:rsid w:val="009838D5"/>
    <w:rsid w:val="009B2CF0"/>
    <w:rsid w:val="009D60F4"/>
    <w:rsid w:val="00A54DAC"/>
    <w:rsid w:val="00A81865"/>
    <w:rsid w:val="00A828C2"/>
    <w:rsid w:val="00AA1493"/>
    <w:rsid w:val="00AF694D"/>
    <w:rsid w:val="00B40205"/>
    <w:rsid w:val="00B46446"/>
    <w:rsid w:val="00B6647C"/>
    <w:rsid w:val="00B8337F"/>
    <w:rsid w:val="00BE60D8"/>
    <w:rsid w:val="00BE7B6A"/>
    <w:rsid w:val="00C161DA"/>
    <w:rsid w:val="00CE50DF"/>
    <w:rsid w:val="00D87F1B"/>
    <w:rsid w:val="00DF248C"/>
    <w:rsid w:val="00EF0DEE"/>
    <w:rsid w:val="00EF388D"/>
    <w:rsid w:val="00F7435B"/>
    <w:rsid w:val="00F87FAF"/>
    <w:rsid w:val="00F968F4"/>
    <w:rsid w:val="00FF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37F"/>
  </w:style>
  <w:style w:type="paragraph" w:styleId="Nagwek1">
    <w:name w:val="heading 1"/>
    <w:basedOn w:val="Normalny"/>
    <w:next w:val="Normalny"/>
    <w:link w:val="Nagwek1Znak"/>
    <w:qFormat/>
    <w:rsid w:val="00DF24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40B7"/>
  </w:style>
  <w:style w:type="paragraph" w:styleId="Stopka">
    <w:name w:val="footer"/>
    <w:basedOn w:val="Normalny"/>
    <w:link w:val="StopkaZnak"/>
    <w:uiPriority w:val="99"/>
    <w:unhideWhenUsed/>
    <w:rsid w:val="0002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0B7"/>
  </w:style>
  <w:style w:type="paragraph" w:styleId="Tekstdymka">
    <w:name w:val="Balloon Text"/>
    <w:basedOn w:val="Normalny"/>
    <w:link w:val="TekstdymkaZnak"/>
    <w:uiPriority w:val="99"/>
    <w:semiHidden/>
    <w:unhideWhenUsed/>
    <w:rsid w:val="0002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B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0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0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0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0DF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DF248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DF248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F248C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DF24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61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61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61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43A9-399C-40F3-9B19-8F536BED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31</cp:revision>
  <cp:lastPrinted>2017-08-17T09:48:00Z</cp:lastPrinted>
  <dcterms:created xsi:type="dcterms:W3CDTF">2017-03-13T09:17:00Z</dcterms:created>
  <dcterms:modified xsi:type="dcterms:W3CDTF">2017-08-17T10:11:00Z</dcterms:modified>
</cp:coreProperties>
</file>