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CC" w:rsidRPr="00CF4FEC" w:rsidRDefault="001D6E93" w:rsidP="00ED6CCC">
      <w:pPr>
        <w:spacing w:line="360" w:lineRule="auto"/>
        <w:jc w:val="right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>Augustów, dn. 10 stycznia  2017</w:t>
      </w:r>
      <w:r w:rsidR="00ED6CCC" w:rsidRPr="00CF4FEC">
        <w:rPr>
          <w:rFonts w:ascii="Tahoma" w:eastAsia="Times New Roman" w:hAnsi="Tahoma" w:cs="Tahoma"/>
          <w:sz w:val="20"/>
        </w:rPr>
        <w:t xml:space="preserve"> r.</w:t>
      </w:r>
    </w:p>
    <w:p w:rsidR="001D6E93" w:rsidRPr="001D6E93" w:rsidRDefault="001D6E93" w:rsidP="00ED6CCC">
      <w:pPr>
        <w:spacing w:line="360" w:lineRule="auto"/>
        <w:rPr>
          <w:rFonts w:ascii="Tahoma" w:eastAsia="Times New Roman" w:hAnsi="Tahoma" w:cs="Tahoma"/>
          <w:bCs/>
          <w:iCs/>
          <w:sz w:val="20"/>
        </w:rPr>
      </w:pPr>
    </w:p>
    <w:p w:rsidR="00ED6CCC" w:rsidRDefault="00ED6CCC" w:rsidP="00ED6CCC">
      <w:pPr>
        <w:pStyle w:val="Nagwek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ZAWIADOMIENIE O WYBORZE NAJ</w:t>
      </w:r>
      <w:r w:rsidR="0061578B">
        <w:rPr>
          <w:rFonts w:ascii="Tahoma" w:hAnsi="Tahoma" w:cs="Tahoma"/>
          <w:sz w:val="20"/>
        </w:rPr>
        <w:t xml:space="preserve">KORZYSTNIEJSZEJ OFERTY </w:t>
      </w:r>
      <w:r w:rsidR="00DA0CB9">
        <w:rPr>
          <w:rFonts w:ascii="Tahoma" w:hAnsi="Tahoma" w:cs="Tahoma"/>
          <w:sz w:val="20"/>
        </w:rPr>
        <w:t>I UNIEWAŻNIENIU POSTĘPOWANIA W PAKIECIE X</w:t>
      </w:r>
    </w:p>
    <w:p w:rsidR="00ED6CCC" w:rsidRDefault="00ED6CCC" w:rsidP="00ED6CCC">
      <w:pPr>
        <w:spacing w:line="360" w:lineRule="auto"/>
        <w:jc w:val="center"/>
        <w:rPr>
          <w:rFonts w:ascii="Tahoma" w:eastAsia="Times New Roman" w:hAnsi="Tahoma" w:cs="Tahoma"/>
          <w:b/>
          <w:bCs/>
          <w:sz w:val="20"/>
        </w:rPr>
      </w:pPr>
    </w:p>
    <w:p w:rsidR="00ED6CCC" w:rsidRDefault="00ED6CCC" w:rsidP="00ED6CCC">
      <w:pPr>
        <w:spacing w:line="360" w:lineRule="auto"/>
        <w:jc w:val="center"/>
        <w:rPr>
          <w:rFonts w:ascii="Tahoma" w:eastAsia="Times New Roman" w:hAnsi="Tahoma" w:cs="Tahoma"/>
          <w:b/>
          <w:bCs/>
          <w:sz w:val="20"/>
        </w:rPr>
      </w:pPr>
    </w:p>
    <w:p w:rsidR="00ED6CCC" w:rsidRDefault="00ED6CCC" w:rsidP="00ED6CC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Samodzielny Publiczny Zakład Opieki Zdrowotnej w Augustowie informuje, że w wyniku postępowania o udzielenie zamówienia publicznego o wartości szacunkowej zamówienia większej niż kwoty określone w przepisach wydanych na podstawie art. 11 ust. 8 na dostawę na potrzeby SPZOZ w Augustowie implantów ortopedycznych przeprowadzonego w tryb</w:t>
      </w:r>
      <w:r w:rsidR="0061578B">
        <w:rPr>
          <w:rFonts w:ascii="Tahoma" w:hAnsi="Tahoma" w:cs="Tahoma"/>
          <w:sz w:val="20"/>
        </w:rPr>
        <w:t>ie przetargu nieograniczonego 13/ZP/2016</w:t>
      </w:r>
      <w:r>
        <w:rPr>
          <w:rFonts w:ascii="Tahoma" w:hAnsi="Tahoma" w:cs="Tahoma"/>
          <w:sz w:val="20"/>
        </w:rPr>
        <w:t xml:space="preserve"> wybrano oferty :</w:t>
      </w:r>
    </w:p>
    <w:p w:rsidR="001465AD" w:rsidRDefault="001465AD"/>
    <w:p w:rsidR="0061578B" w:rsidRDefault="00ED6CCC" w:rsidP="0061578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I </w:t>
      </w:r>
      <w:r w:rsidR="00625C89">
        <w:rPr>
          <w:rFonts w:ascii="Tahoma" w:hAnsi="Tahoma" w:cs="Tahoma"/>
          <w:b/>
          <w:sz w:val="20"/>
        </w:rPr>
        <w:t xml:space="preserve">( pozycja 1 – 9 ) </w:t>
      </w:r>
      <w:r w:rsidR="0061578B">
        <w:rPr>
          <w:rFonts w:ascii="Tahoma" w:hAnsi="Tahoma" w:cs="Tahoma"/>
          <w:b/>
          <w:sz w:val="20"/>
        </w:rPr>
        <w:t>–</w:t>
      </w:r>
      <w:r>
        <w:rPr>
          <w:rFonts w:ascii="Tahoma" w:hAnsi="Tahoma" w:cs="Tahoma"/>
          <w:b/>
          <w:sz w:val="20"/>
        </w:rPr>
        <w:t xml:space="preserve"> </w:t>
      </w:r>
      <w:r w:rsidR="0061578B">
        <w:rPr>
          <w:rFonts w:ascii="Tahoma" w:hAnsi="Tahoma" w:cs="Tahoma"/>
          <w:sz w:val="20"/>
        </w:rPr>
        <w:t>MEDOK Olaf Korgel, ul. Reymonta</w:t>
      </w:r>
    </w:p>
    <w:p w:rsidR="0061578B" w:rsidRDefault="0061578B" w:rsidP="0061578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28 573,56 zł ( słownie : dwadzieścia osiem tysięcy pięćset siedemdziesiąt trzy 00/100 zł ) – kryterium ceny 98 punktów: termin sterylizacji – 0 punktów, </w:t>
      </w:r>
      <w:r>
        <w:rPr>
          <w:rFonts w:ascii="Tahoma" w:hAnsi="Tahoma" w:cs="Tahoma"/>
          <w:b/>
          <w:sz w:val="20"/>
        </w:rPr>
        <w:t>razem 98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</w:t>
      </w:r>
      <w:r w:rsidR="00625C89">
        <w:rPr>
          <w:rFonts w:ascii="Tahoma" w:hAnsi="Tahoma" w:cs="Tahoma"/>
          <w:sz w:val="20"/>
        </w:rPr>
        <w:t xml:space="preserve">sumę </w:t>
      </w:r>
      <w:r>
        <w:rPr>
          <w:rFonts w:ascii="Tahoma" w:hAnsi="Tahoma" w:cs="Tahoma"/>
          <w:sz w:val="20"/>
        </w:rPr>
        <w:t xml:space="preserve">kryterium ceny </w:t>
      </w:r>
      <w:r w:rsidR="00625C89">
        <w:rPr>
          <w:rFonts w:ascii="Tahoma" w:hAnsi="Tahoma" w:cs="Tahoma"/>
          <w:sz w:val="20"/>
        </w:rPr>
        <w:t xml:space="preserve">i termin sterylizacji </w:t>
      </w:r>
      <w:r>
        <w:rPr>
          <w:rFonts w:ascii="Tahoma" w:hAnsi="Tahoma" w:cs="Tahoma"/>
          <w:sz w:val="20"/>
        </w:rPr>
        <w:t>).</w:t>
      </w:r>
    </w:p>
    <w:p w:rsidR="00ED6CCC" w:rsidRDefault="00ED6CCC" w:rsidP="00ED6CCC">
      <w:pPr>
        <w:pStyle w:val="Tekstpodstawowy"/>
        <w:rPr>
          <w:rFonts w:ascii="Tahoma" w:hAnsi="Tahoma" w:cs="Tahoma"/>
          <w:sz w:val="20"/>
        </w:rPr>
      </w:pPr>
    </w:p>
    <w:p w:rsidR="00ED6CCC" w:rsidRDefault="003D5B72">
      <w:r>
        <w:t>Nie wpłynęły inne oferty.</w:t>
      </w:r>
    </w:p>
    <w:p w:rsidR="00ED6CCC" w:rsidRDefault="00ED6CCC" w:rsidP="00ED6CC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II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625C89" w:rsidRDefault="00625C89" w:rsidP="00625C8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60 588,00 zł ( słownie : </w:t>
      </w:r>
      <w:r w:rsidR="00D65EF1">
        <w:rPr>
          <w:rFonts w:ascii="Tahoma" w:hAnsi="Tahoma" w:cs="Tahoma"/>
          <w:sz w:val="20"/>
        </w:rPr>
        <w:t>sześćdziesiąt tysięcy pięćset osiemdziesiąt osiem</w:t>
      </w:r>
      <w:r>
        <w:rPr>
          <w:rFonts w:ascii="Tahoma" w:hAnsi="Tahoma" w:cs="Tahoma"/>
          <w:sz w:val="20"/>
        </w:rPr>
        <w:t xml:space="preserve"> 00/100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ED6CCC" w:rsidRDefault="00ED6CCC"/>
    <w:p w:rsidR="00185F66" w:rsidRDefault="00185F66" w:rsidP="00185F66"/>
    <w:p w:rsidR="00185F66" w:rsidRDefault="00185F66" w:rsidP="00185F6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III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D65EF1" w:rsidRDefault="00D65EF1" w:rsidP="00D65EF1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2 354,40 zł ( słownie : dwa tysiące trzysta pięćdziesiąt cztery 40/100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185F66" w:rsidRDefault="00185F66"/>
    <w:p w:rsidR="003D5B72" w:rsidRDefault="003D5B72" w:rsidP="003D5B72">
      <w:r>
        <w:t>Nie wpłynęły inne oferty.</w:t>
      </w:r>
    </w:p>
    <w:p w:rsidR="003D5B72" w:rsidRDefault="003D5B72"/>
    <w:p w:rsidR="00435747" w:rsidRDefault="00435747" w:rsidP="0043574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 xml:space="preserve">Pakiet  IV </w:t>
      </w:r>
      <w:r>
        <w:rPr>
          <w:rFonts w:ascii="Tahoma" w:hAnsi="Tahoma" w:cs="Tahoma"/>
          <w:b/>
          <w:sz w:val="20"/>
        </w:rPr>
        <w:t xml:space="preserve">– </w:t>
      </w:r>
      <w:r w:rsidR="00D65EF1">
        <w:rPr>
          <w:rFonts w:ascii="Tahoma" w:hAnsi="Tahoma" w:cs="Tahoma"/>
          <w:sz w:val="20"/>
        </w:rPr>
        <w:t>Biovico Sp. z o.o., ul. Hryniewickiego 6 B/135, 81-340 Gdynia</w:t>
      </w:r>
    </w:p>
    <w:p w:rsidR="00D65EF1" w:rsidRDefault="00D65EF1" w:rsidP="00D65EF1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63 180,00 zł ( słownie : </w:t>
      </w:r>
      <w:r w:rsidR="0070295E">
        <w:rPr>
          <w:rFonts w:ascii="Tahoma" w:hAnsi="Tahoma" w:cs="Tahoma"/>
          <w:sz w:val="20"/>
        </w:rPr>
        <w:t>sześćdziesiąt trzy tysiące sto osiemdziesiąt</w:t>
      </w:r>
      <w:r>
        <w:rPr>
          <w:rFonts w:ascii="Tahoma" w:hAnsi="Tahoma" w:cs="Tahoma"/>
          <w:sz w:val="20"/>
        </w:rPr>
        <w:t xml:space="preserve"> </w:t>
      </w:r>
      <w:r w:rsidR="0070295E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 xml:space="preserve">0/100 zł ) – kryterium ceny 98 punktów: termin sterylizacji – 0 punktów, </w:t>
      </w:r>
      <w:r>
        <w:rPr>
          <w:rFonts w:ascii="Tahoma" w:hAnsi="Tahoma" w:cs="Tahoma"/>
          <w:b/>
          <w:sz w:val="20"/>
        </w:rPr>
        <w:t>razem 98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435747" w:rsidRDefault="00435747"/>
    <w:p w:rsidR="0070295E" w:rsidRDefault="0070295E">
      <w:r>
        <w:t>Pozostałe złożone oferty :</w:t>
      </w:r>
    </w:p>
    <w:p w:rsidR="0070295E" w:rsidRDefault="0070295E" w:rsidP="0070295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Stryker Polska Sp. z o.o., ul. Poleczki 35, 02-822 Warszawa</w:t>
      </w:r>
    </w:p>
    <w:p w:rsidR="0070295E" w:rsidRDefault="0070295E" w:rsidP="0070295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71 550,00 zł ( słownie : siedemdziesiąt jeden tysięcy pięćset pięćdziesiąt</w:t>
      </w:r>
      <w:r w:rsidR="003D5B72">
        <w:rPr>
          <w:rFonts w:ascii="Tahoma" w:hAnsi="Tahoma" w:cs="Tahoma"/>
          <w:sz w:val="20"/>
        </w:rPr>
        <w:t xml:space="preserve"> 00/100 zł ) – kryterium ceny 86,53</w:t>
      </w:r>
      <w:r>
        <w:rPr>
          <w:rFonts w:ascii="Tahoma" w:hAnsi="Tahoma" w:cs="Tahoma"/>
          <w:sz w:val="20"/>
        </w:rPr>
        <w:t xml:space="preserve"> punktów, termin sterylizacji </w:t>
      </w:r>
      <w:r w:rsidR="003D5B72">
        <w:rPr>
          <w:rFonts w:ascii="Tahoma" w:hAnsi="Tahoma" w:cs="Tahoma"/>
          <w:sz w:val="20"/>
        </w:rPr>
        <w:t>–</w:t>
      </w:r>
      <w:r>
        <w:rPr>
          <w:rFonts w:ascii="Tahoma" w:hAnsi="Tahoma" w:cs="Tahoma"/>
          <w:sz w:val="20"/>
        </w:rPr>
        <w:t xml:space="preserve"> </w:t>
      </w:r>
      <w:r w:rsidR="003D5B72">
        <w:rPr>
          <w:rFonts w:ascii="Tahoma" w:hAnsi="Tahoma" w:cs="Tahoma"/>
          <w:sz w:val="20"/>
        </w:rPr>
        <w:t>24 miesiące – 2 punkty; razem 88,53 punktów.</w:t>
      </w:r>
    </w:p>
    <w:p w:rsidR="0070295E" w:rsidRDefault="0070295E"/>
    <w:p w:rsidR="00435747" w:rsidRDefault="00435747" w:rsidP="0043574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V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3D5B72" w:rsidRDefault="003D5B72" w:rsidP="003D5B7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2 030,40 zł ( słownie : dwa tys</w:t>
      </w:r>
      <w:r w:rsidR="00DE7E19">
        <w:rPr>
          <w:rFonts w:ascii="Tahoma" w:hAnsi="Tahoma" w:cs="Tahoma"/>
          <w:sz w:val="20"/>
        </w:rPr>
        <w:t>iące trzydzieści</w:t>
      </w:r>
      <w:r>
        <w:rPr>
          <w:rFonts w:ascii="Tahoma" w:hAnsi="Tahoma" w:cs="Tahoma"/>
          <w:sz w:val="20"/>
        </w:rPr>
        <w:t xml:space="preserve"> 40/100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3D5B72" w:rsidRDefault="003D5B72" w:rsidP="003D5B72"/>
    <w:p w:rsidR="003D5B72" w:rsidRDefault="003D5B72" w:rsidP="003D5B72">
      <w:r>
        <w:t>Nie wpłynęły inne oferty.</w:t>
      </w:r>
    </w:p>
    <w:p w:rsidR="00435747" w:rsidRDefault="00435747"/>
    <w:p w:rsidR="00167C62" w:rsidRDefault="00167C62" w:rsidP="00167C6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VI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DE7E19" w:rsidRDefault="00DE7E19" w:rsidP="00DE7E1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62 640,00 zł ( słownie : sześćdziesiąt dwa tysiące sześćset </w:t>
      </w:r>
      <w:r w:rsidR="009336AB">
        <w:rPr>
          <w:rFonts w:ascii="Tahoma" w:hAnsi="Tahoma" w:cs="Tahoma"/>
          <w:sz w:val="20"/>
        </w:rPr>
        <w:t>czterdzieści 0</w:t>
      </w:r>
      <w:r>
        <w:rPr>
          <w:rFonts w:ascii="Tahoma" w:hAnsi="Tahoma" w:cs="Tahoma"/>
          <w:sz w:val="20"/>
        </w:rPr>
        <w:t xml:space="preserve">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DE7E19" w:rsidRDefault="00DE7E19" w:rsidP="00DE7E19"/>
    <w:p w:rsidR="00DE7E19" w:rsidRDefault="00DE7E19" w:rsidP="00DE7E19">
      <w:r>
        <w:t>Nie wpłynęły inne oferty.</w:t>
      </w:r>
    </w:p>
    <w:p w:rsidR="00167C62" w:rsidRDefault="00167C62"/>
    <w:p w:rsidR="00FB15DF" w:rsidRDefault="00FB15DF" w:rsidP="00FB15D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VII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9336AB" w:rsidRDefault="009336AB" w:rsidP="009336A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89 640,00 zł ( słownie : osiemdziesiąt dziewięć tysięcy sześćset  czterdzieści 00/100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FB15DF" w:rsidRDefault="00FB15DF"/>
    <w:p w:rsidR="002A1FC3" w:rsidRDefault="002A1FC3" w:rsidP="002A1FC3">
      <w:r>
        <w:t>Nie wpłynęły inne oferty.</w:t>
      </w:r>
    </w:p>
    <w:p w:rsidR="002A1FC3" w:rsidRDefault="002A1FC3"/>
    <w:p w:rsidR="00FB15DF" w:rsidRDefault="00FB15DF" w:rsidP="00FB15D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VIII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9336AB" w:rsidRDefault="009336AB" w:rsidP="009336A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DA0CB9">
        <w:rPr>
          <w:rFonts w:ascii="Tahoma" w:hAnsi="Tahoma" w:cs="Tahoma"/>
          <w:sz w:val="20"/>
        </w:rPr>
        <w:t>77 220,00</w:t>
      </w:r>
      <w:r>
        <w:rPr>
          <w:rFonts w:ascii="Tahoma" w:hAnsi="Tahoma" w:cs="Tahoma"/>
          <w:sz w:val="20"/>
        </w:rPr>
        <w:t xml:space="preserve"> zł ( słownie : </w:t>
      </w:r>
      <w:r w:rsidR="00DA0CB9">
        <w:rPr>
          <w:rFonts w:ascii="Tahoma" w:hAnsi="Tahoma" w:cs="Tahoma"/>
          <w:sz w:val="20"/>
        </w:rPr>
        <w:t>siedemdziesiąt siedem dwieście dwadzieścia</w:t>
      </w:r>
      <w:r>
        <w:rPr>
          <w:rFonts w:ascii="Tahoma" w:hAnsi="Tahoma" w:cs="Tahoma"/>
          <w:sz w:val="20"/>
        </w:rPr>
        <w:t xml:space="preserve"> 00/100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FB15DF" w:rsidRDefault="00FB15DF"/>
    <w:p w:rsidR="002A1FC3" w:rsidRDefault="002A1FC3" w:rsidP="002A1FC3">
      <w:r>
        <w:t>Nie wpłynęły inne oferty.</w:t>
      </w:r>
    </w:p>
    <w:p w:rsidR="002A1FC3" w:rsidRDefault="002A1FC3"/>
    <w:p w:rsidR="00FB15DF" w:rsidRDefault="00FB15DF" w:rsidP="00FB15D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IX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DA0CB9" w:rsidRDefault="00DA0CB9" w:rsidP="00DA0CB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1 252,80 zł ( słownie : jeden tysiąc dwieście pięćdziesiąt dwa 00/100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FB15DF" w:rsidRDefault="00FB15DF"/>
    <w:p w:rsidR="002A1FC3" w:rsidRDefault="002A1FC3" w:rsidP="002A1FC3">
      <w:r>
        <w:t>Nie wpłynęły inne oferty.</w:t>
      </w:r>
    </w:p>
    <w:p w:rsidR="002A1FC3" w:rsidRDefault="002A1FC3"/>
    <w:p w:rsidR="002A1FC3" w:rsidRDefault="00FB15DF" w:rsidP="002A1F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X </w:t>
      </w:r>
      <w:r>
        <w:rPr>
          <w:rFonts w:ascii="Tahoma" w:hAnsi="Tahoma" w:cs="Tahoma"/>
          <w:b/>
          <w:sz w:val="20"/>
        </w:rPr>
        <w:t xml:space="preserve">– </w:t>
      </w:r>
      <w:r w:rsidR="002A1FC3" w:rsidRPr="00936B69">
        <w:rPr>
          <w:rFonts w:ascii="Tahoma" w:hAnsi="Tahoma" w:cs="Tahoma"/>
          <w:sz w:val="20"/>
        </w:rPr>
        <w:t>Nie wpłynęła żadna oferta.</w:t>
      </w:r>
      <w:r w:rsidR="002A1FC3">
        <w:rPr>
          <w:rFonts w:ascii="Tahoma" w:hAnsi="Tahoma" w:cs="Tahoma"/>
          <w:sz w:val="20"/>
        </w:rPr>
        <w:t xml:space="preserve"> Zamawiający unieważnia postępowanie dotyczące Pakietu X na podstawie art. 93 ust. 1 pkt 1) ustawy Prawo zamówień publicznych.</w:t>
      </w:r>
    </w:p>
    <w:p w:rsidR="00FB15DF" w:rsidRDefault="00FB15DF" w:rsidP="00FB15DF">
      <w:pPr>
        <w:pStyle w:val="Tekstpodstawowy"/>
        <w:rPr>
          <w:rFonts w:ascii="Tahoma" w:hAnsi="Tahoma" w:cs="Tahoma"/>
          <w:sz w:val="20"/>
        </w:rPr>
      </w:pPr>
    </w:p>
    <w:p w:rsidR="00FB15DF" w:rsidRDefault="00FB15DF"/>
    <w:p w:rsidR="00FB15DF" w:rsidRDefault="00FB15DF" w:rsidP="00FB15D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XI </w:t>
      </w:r>
      <w:r>
        <w:rPr>
          <w:rFonts w:ascii="Tahoma" w:hAnsi="Tahoma" w:cs="Tahoma"/>
          <w:b/>
          <w:sz w:val="20"/>
        </w:rPr>
        <w:t xml:space="preserve">– </w:t>
      </w:r>
      <w:r w:rsidR="002A1FC3">
        <w:rPr>
          <w:rFonts w:ascii="Tahoma" w:hAnsi="Tahoma" w:cs="Tahoma"/>
          <w:sz w:val="20"/>
        </w:rPr>
        <w:t>Biovico Sp. z o.o., ul. Hryniewickiego 6 B/135, 81-340 Gdynia</w:t>
      </w:r>
    </w:p>
    <w:p w:rsidR="002A1FC3" w:rsidRDefault="002A1FC3" w:rsidP="002A1F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55 080,00 zł ( słownie : pięćdziesiąt pięć tysięcy osiemdziesiąt 00/100 zł ) – kryterium ceny 98 punktów: termin sterylizacji – 5 lat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FB15DF" w:rsidRDefault="00FB15DF"/>
    <w:p w:rsidR="002A1FC3" w:rsidRDefault="002A1FC3" w:rsidP="002A1FC3">
      <w:r>
        <w:t>Nie wpłynęły inne oferty.</w:t>
      </w:r>
    </w:p>
    <w:p w:rsidR="002A1FC3" w:rsidRDefault="002A1FC3"/>
    <w:p w:rsidR="004F1693" w:rsidRPr="004F1693" w:rsidRDefault="004F1693" w:rsidP="004F1693">
      <w:pPr>
        <w:pStyle w:val="Tekstpodstawowy"/>
        <w:rPr>
          <w:rFonts w:ascii="Tahoma" w:hAnsi="Tahoma" w:cs="Tahoma"/>
          <w:sz w:val="20"/>
        </w:rPr>
      </w:pPr>
      <w:r w:rsidRPr="004F1693">
        <w:rPr>
          <w:rFonts w:ascii="Tahoma" w:hAnsi="Tahoma" w:cs="Tahoma"/>
          <w:b/>
          <w:bCs/>
          <w:sz w:val="20"/>
        </w:rPr>
        <w:t xml:space="preserve">Pakiet  XII </w:t>
      </w:r>
      <w:r w:rsidRPr="004F1693">
        <w:rPr>
          <w:rFonts w:ascii="Tahoma" w:hAnsi="Tahoma" w:cs="Tahoma"/>
          <w:b/>
          <w:sz w:val="20"/>
        </w:rPr>
        <w:t xml:space="preserve">– </w:t>
      </w:r>
      <w:r w:rsidRPr="004F1693">
        <w:rPr>
          <w:rFonts w:ascii="Tahoma" w:hAnsi="Tahoma" w:cs="Tahoma"/>
          <w:sz w:val="20"/>
        </w:rPr>
        <w:t xml:space="preserve">Aesculap Chifa Sp. </w:t>
      </w:r>
      <w:r>
        <w:rPr>
          <w:rFonts w:ascii="Tahoma" w:hAnsi="Tahoma" w:cs="Tahoma"/>
          <w:sz w:val="20"/>
        </w:rPr>
        <w:t>z o.o., ul. Tysiąclecia 14, 64-300 Nowy Tomyśl</w:t>
      </w:r>
    </w:p>
    <w:p w:rsidR="002A1FC3" w:rsidRDefault="002A1FC3" w:rsidP="002A1F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242 460,00 zł ( słownie : dwieście czterdzieści dwa tysiące czterysta sześćdziesiąt 00/100 zł ) – kryterium ceny 98 punktów: termin sterylizacji – 0 punktów, </w:t>
      </w:r>
      <w:r>
        <w:rPr>
          <w:rFonts w:ascii="Tahoma" w:hAnsi="Tahoma" w:cs="Tahoma"/>
          <w:b/>
          <w:sz w:val="20"/>
        </w:rPr>
        <w:t>razem 98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2A1FC3" w:rsidRDefault="002A1FC3" w:rsidP="002A1FC3"/>
    <w:p w:rsidR="002A1FC3" w:rsidRDefault="002A1FC3" w:rsidP="002A1FC3">
      <w:r>
        <w:t>Nie wpłynęły inne oferty.</w:t>
      </w:r>
    </w:p>
    <w:p w:rsidR="004F1693" w:rsidRDefault="004F1693"/>
    <w:p w:rsidR="00DF644A" w:rsidRPr="004F1693" w:rsidRDefault="00DF644A" w:rsidP="00DF644A">
      <w:pPr>
        <w:pStyle w:val="Tekstpodstawowy"/>
        <w:rPr>
          <w:rFonts w:ascii="Tahoma" w:hAnsi="Tahoma" w:cs="Tahoma"/>
          <w:sz w:val="20"/>
        </w:rPr>
      </w:pPr>
      <w:r w:rsidRPr="004F1693">
        <w:rPr>
          <w:rFonts w:ascii="Tahoma" w:hAnsi="Tahoma" w:cs="Tahoma"/>
          <w:b/>
          <w:bCs/>
          <w:sz w:val="20"/>
        </w:rPr>
        <w:t>Pakiet  XII</w:t>
      </w:r>
      <w:r>
        <w:rPr>
          <w:rFonts w:ascii="Tahoma" w:hAnsi="Tahoma" w:cs="Tahoma"/>
          <w:b/>
          <w:bCs/>
          <w:sz w:val="20"/>
        </w:rPr>
        <w:t>I</w:t>
      </w:r>
      <w:r w:rsidRPr="004F1693">
        <w:rPr>
          <w:rFonts w:ascii="Tahoma" w:hAnsi="Tahoma" w:cs="Tahoma"/>
          <w:b/>
          <w:bCs/>
          <w:sz w:val="20"/>
        </w:rPr>
        <w:t xml:space="preserve"> </w:t>
      </w:r>
      <w:r w:rsidRPr="004F1693">
        <w:rPr>
          <w:rFonts w:ascii="Tahoma" w:hAnsi="Tahoma" w:cs="Tahoma"/>
          <w:b/>
          <w:sz w:val="20"/>
        </w:rPr>
        <w:t xml:space="preserve">– </w:t>
      </w:r>
      <w:r w:rsidRPr="004F1693">
        <w:rPr>
          <w:rFonts w:ascii="Tahoma" w:hAnsi="Tahoma" w:cs="Tahoma"/>
          <w:sz w:val="20"/>
        </w:rPr>
        <w:t xml:space="preserve">Aesculap Chifa Sp. </w:t>
      </w:r>
      <w:r>
        <w:rPr>
          <w:rFonts w:ascii="Tahoma" w:hAnsi="Tahoma" w:cs="Tahoma"/>
          <w:sz w:val="20"/>
        </w:rPr>
        <w:t>z o.o., ul. Tysiąclecia 14, 64-300 Nowy Tomyśl</w:t>
      </w:r>
    </w:p>
    <w:p w:rsidR="002A1FC3" w:rsidRDefault="002A1FC3" w:rsidP="002A1F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575 478,00 zł ( słownie : pięćset siedemdziesiąt pięć tysięcy czterysta siedemdziesiąt osiem 00/100 zł ) – kryterium ceny 98 punktów: termin sterylizacji – 0 punktów, </w:t>
      </w:r>
      <w:r>
        <w:rPr>
          <w:rFonts w:ascii="Tahoma" w:hAnsi="Tahoma" w:cs="Tahoma"/>
          <w:b/>
          <w:sz w:val="20"/>
        </w:rPr>
        <w:t>razem 98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2A1FC3" w:rsidRDefault="002A1FC3" w:rsidP="002A1FC3"/>
    <w:p w:rsidR="002A1FC3" w:rsidRDefault="002A1FC3" w:rsidP="002A1FC3">
      <w:r>
        <w:t>Nie wpłynęły inne oferty.</w:t>
      </w:r>
    </w:p>
    <w:p w:rsidR="00DF644A" w:rsidRDefault="00DF644A"/>
    <w:p w:rsidR="00DF644A" w:rsidRPr="004F1693" w:rsidRDefault="00DF644A" w:rsidP="00DF644A">
      <w:pPr>
        <w:pStyle w:val="Tekstpodstawowy"/>
        <w:rPr>
          <w:rFonts w:ascii="Tahoma" w:hAnsi="Tahoma" w:cs="Tahoma"/>
          <w:sz w:val="20"/>
        </w:rPr>
      </w:pPr>
      <w:r w:rsidRPr="004F1693">
        <w:rPr>
          <w:rFonts w:ascii="Tahoma" w:hAnsi="Tahoma" w:cs="Tahoma"/>
          <w:b/>
          <w:bCs/>
          <w:sz w:val="20"/>
        </w:rPr>
        <w:t>Pakiet  XI</w:t>
      </w:r>
      <w:r>
        <w:rPr>
          <w:rFonts w:ascii="Tahoma" w:hAnsi="Tahoma" w:cs="Tahoma"/>
          <w:b/>
          <w:bCs/>
          <w:sz w:val="20"/>
        </w:rPr>
        <w:t>V</w:t>
      </w:r>
      <w:r w:rsidRPr="004F1693">
        <w:rPr>
          <w:rFonts w:ascii="Tahoma" w:hAnsi="Tahoma" w:cs="Tahoma"/>
          <w:b/>
          <w:bCs/>
          <w:sz w:val="20"/>
        </w:rPr>
        <w:t xml:space="preserve"> </w:t>
      </w:r>
      <w:r w:rsidRPr="004F1693">
        <w:rPr>
          <w:rFonts w:ascii="Tahoma" w:hAnsi="Tahoma" w:cs="Tahoma"/>
          <w:b/>
          <w:sz w:val="20"/>
        </w:rPr>
        <w:t xml:space="preserve">– </w:t>
      </w:r>
      <w:r w:rsidRPr="004F1693">
        <w:rPr>
          <w:rFonts w:ascii="Tahoma" w:hAnsi="Tahoma" w:cs="Tahoma"/>
          <w:sz w:val="20"/>
        </w:rPr>
        <w:t xml:space="preserve">Aesculap Chifa Sp. </w:t>
      </w:r>
      <w:r>
        <w:rPr>
          <w:rFonts w:ascii="Tahoma" w:hAnsi="Tahoma" w:cs="Tahoma"/>
          <w:sz w:val="20"/>
        </w:rPr>
        <w:t>z o.o., ul. Tysiąclecia 14, 64-300 Nowy Tomyśl</w:t>
      </w:r>
    </w:p>
    <w:p w:rsidR="002A1FC3" w:rsidRDefault="002A1FC3" w:rsidP="002A1F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85 622,40 zł ( słownie : osiemdziesiąt pięć ty</w:t>
      </w:r>
      <w:r w:rsidR="00FD6462">
        <w:rPr>
          <w:rFonts w:ascii="Tahoma" w:hAnsi="Tahoma" w:cs="Tahoma"/>
          <w:sz w:val="20"/>
        </w:rPr>
        <w:t>sięcy sześćset dwadzieścia dwa 4</w:t>
      </w:r>
      <w:r>
        <w:rPr>
          <w:rFonts w:ascii="Tahoma" w:hAnsi="Tahoma" w:cs="Tahoma"/>
          <w:sz w:val="20"/>
        </w:rPr>
        <w:t xml:space="preserve">0/100 zł ) – kryterium ceny 98 punktów: termin sterylizacji – 0 punktów, </w:t>
      </w:r>
      <w:r>
        <w:rPr>
          <w:rFonts w:ascii="Tahoma" w:hAnsi="Tahoma" w:cs="Tahoma"/>
          <w:b/>
          <w:sz w:val="20"/>
        </w:rPr>
        <w:t>razem 98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2A1FC3" w:rsidRDefault="002A1FC3" w:rsidP="002A1FC3"/>
    <w:p w:rsidR="002A1FC3" w:rsidRDefault="002A1FC3" w:rsidP="002A1FC3">
      <w:r>
        <w:t>Nie wpłynęły inne oferty.</w:t>
      </w:r>
    </w:p>
    <w:p w:rsidR="00DF644A" w:rsidRDefault="00DF644A"/>
    <w:p w:rsidR="00DF644A" w:rsidRPr="004F1693" w:rsidRDefault="00531C5B" w:rsidP="00DF644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Pakiet  XV</w:t>
      </w:r>
      <w:r w:rsidR="00DF644A" w:rsidRPr="004F1693">
        <w:rPr>
          <w:rFonts w:ascii="Tahoma" w:hAnsi="Tahoma" w:cs="Tahoma"/>
          <w:b/>
          <w:bCs/>
          <w:sz w:val="20"/>
        </w:rPr>
        <w:t xml:space="preserve"> </w:t>
      </w:r>
      <w:r w:rsidR="00DF644A" w:rsidRPr="004F1693">
        <w:rPr>
          <w:rFonts w:ascii="Tahoma" w:hAnsi="Tahoma" w:cs="Tahoma"/>
          <w:b/>
          <w:sz w:val="20"/>
        </w:rPr>
        <w:t xml:space="preserve">– </w:t>
      </w:r>
      <w:r w:rsidR="00DF644A" w:rsidRPr="004F1693">
        <w:rPr>
          <w:rFonts w:ascii="Tahoma" w:hAnsi="Tahoma" w:cs="Tahoma"/>
          <w:sz w:val="20"/>
        </w:rPr>
        <w:t xml:space="preserve">Aesculap Chifa Sp. </w:t>
      </w:r>
      <w:r w:rsidR="00DF644A">
        <w:rPr>
          <w:rFonts w:ascii="Tahoma" w:hAnsi="Tahoma" w:cs="Tahoma"/>
          <w:sz w:val="20"/>
        </w:rPr>
        <w:t>z o.o., ul. Tysiąclecia 14, 64-300 Nowy Tomyśl</w:t>
      </w:r>
    </w:p>
    <w:p w:rsidR="00FD6462" w:rsidRDefault="00FD6462" w:rsidP="00FD646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322 056,00 zł ( słownie : trzysta dwadzieścia dwa tysiące pięćdziesiąt sześć 00/100 zł ) – kryterium ceny 98 punktów: termin sterylizacji – 0 punktów, </w:t>
      </w:r>
      <w:r>
        <w:rPr>
          <w:rFonts w:ascii="Tahoma" w:hAnsi="Tahoma" w:cs="Tahoma"/>
          <w:b/>
          <w:sz w:val="20"/>
        </w:rPr>
        <w:t>razem 98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FD6462" w:rsidRDefault="00FD6462" w:rsidP="00FD6462"/>
    <w:p w:rsidR="00FD6462" w:rsidRDefault="00FD6462" w:rsidP="00FD6462">
      <w:r>
        <w:t>Nie wpłynęły inne oferty.</w:t>
      </w:r>
    </w:p>
    <w:p w:rsidR="00DF644A" w:rsidRDefault="00DF644A"/>
    <w:p w:rsidR="00531C5B" w:rsidRDefault="00531C5B" w:rsidP="00531C5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Pakiet  XVI </w:t>
      </w:r>
      <w:r>
        <w:rPr>
          <w:rFonts w:ascii="Tahoma" w:hAnsi="Tahoma" w:cs="Tahoma"/>
          <w:b/>
          <w:sz w:val="20"/>
        </w:rPr>
        <w:t xml:space="preserve">– </w:t>
      </w:r>
      <w:r>
        <w:rPr>
          <w:rFonts w:ascii="Tahoma" w:hAnsi="Tahoma" w:cs="Tahoma"/>
          <w:sz w:val="20"/>
        </w:rPr>
        <w:t>Stryker Polska Sp. z o.o., ul. Poleczki 35, 02-822 Warszawa</w:t>
      </w:r>
    </w:p>
    <w:p w:rsidR="00FD6462" w:rsidRDefault="00FD6462" w:rsidP="00FD646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424 710,00 zł ( słownie : czterysta dwadzieścia cztery tysiące siedemset dziesięć 00/100 zł ) – kryterium ceny 98 punktów: termin sterylizacji – 24 miesiące – 2 punkty, </w:t>
      </w:r>
      <w:r>
        <w:rPr>
          <w:rFonts w:ascii="Tahoma" w:hAnsi="Tahoma" w:cs="Tahoma"/>
          <w:b/>
          <w:sz w:val="20"/>
        </w:rPr>
        <w:t>razem 100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sumę kryterium ceny i termin sterylizacji ).</w:t>
      </w:r>
    </w:p>
    <w:p w:rsidR="00FD6462" w:rsidRDefault="00FD6462" w:rsidP="00FD6462">
      <w:pPr>
        <w:pStyle w:val="Tekstpodstawowy"/>
        <w:rPr>
          <w:rFonts w:ascii="Tahoma" w:hAnsi="Tahoma" w:cs="Tahoma"/>
          <w:sz w:val="20"/>
          <w:szCs w:val="20"/>
        </w:rPr>
      </w:pPr>
      <w:r w:rsidRPr="00FD6462">
        <w:rPr>
          <w:rFonts w:ascii="Tahoma" w:hAnsi="Tahoma" w:cs="Tahoma"/>
          <w:sz w:val="20"/>
          <w:szCs w:val="20"/>
        </w:rPr>
        <w:t>Nie wpłynęły inne oferty.</w:t>
      </w:r>
    </w:p>
    <w:p w:rsidR="00531C5B" w:rsidRDefault="00531C5B"/>
    <w:sectPr w:rsidR="00531C5B" w:rsidSect="001465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F77" w:rsidRDefault="008B2F77" w:rsidP="00185F66">
      <w:pPr>
        <w:spacing w:after="0" w:line="240" w:lineRule="auto"/>
      </w:pPr>
      <w:r>
        <w:separator/>
      </w:r>
    </w:p>
  </w:endnote>
  <w:endnote w:type="continuationSeparator" w:id="1">
    <w:p w:rsidR="008B2F77" w:rsidRDefault="008B2F77" w:rsidP="0018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1672"/>
      <w:docPartObj>
        <w:docPartGallery w:val="Page Numbers (Bottom of Page)"/>
        <w:docPartUnique/>
      </w:docPartObj>
    </w:sdtPr>
    <w:sdtContent>
      <w:p w:rsidR="002A1FC3" w:rsidRDefault="00085E7E">
        <w:pPr>
          <w:pStyle w:val="Stopka"/>
        </w:pPr>
        <w:fldSimple w:instr=" PAGE   \* MERGEFORMAT ">
          <w:r w:rsidR="001D0898">
            <w:rPr>
              <w:noProof/>
            </w:rPr>
            <w:t>1</w:t>
          </w:r>
        </w:fldSimple>
      </w:p>
    </w:sdtContent>
  </w:sdt>
  <w:p w:rsidR="002A1FC3" w:rsidRDefault="002A1F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F77" w:rsidRDefault="008B2F77" w:rsidP="00185F66">
      <w:pPr>
        <w:spacing w:after="0" w:line="240" w:lineRule="auto"/>
      </w:pPr>
      <w:r>
        <w:separator/>
      </w:r>
    </w:p>
  </w:footnote>
  <w:footnote w:type="continuationSeparator" w:id="1">
    <w:p w:rsidR="008B2F77" w:rsidRDefault="008B2F77" w:rsidP="0018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475E"/>
    <w:multiLevelType w:val="hybridMultilevel"/>
    <w:tmpl w:val="2728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E486D"/>
    <w:multiLevelType w:val="hybridMultilevel"/>
    <w:tmpl w:val="808A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CCC"/>
    <w:rsid w:val="00085E7E"/>
    <w:rsid w:val="001019FA"/>
    <w:rsid w:val="001465AD"/>
    <w:rsid w:val="0016313D"/>
    <w:rsid w:val="00167C62"/>
    <w:rsid w:val="00176C18"/>
    <w:rsid w:val="00185F66"/>
    <w:rsid w:val="00196004"/>
    <w:rsid w:val="001D0898"/>
    <w:rsid w:val="001D6E93"/>
    <w:rsid w:val="002A1FC3"/>
    <w:rsid w:val="00394439"/>
    <w:rsid w:val="003D5B72"/>
    <w:rsid w:val="00435747"/>
    <w:rsid w:val="004F1693"/>
    <w:rsid w:val="00531C5B"/>
    <w:rsid w:val="0061578B"/>
    <w:rsid w:val="00625C89"/>
    <w:rsid w:val="0070295E"/>
    <w:rsid w:val="007F006F"/>
    <w:rsid w:val="008B2F77"/>
    <w:rsid w:val="009336AB"/>
    <w:rsid w:val="00C36634"/>
    <w:rsid w:val="00CB100E"/>
    <w:rsid w:val="00D41106"/>
    <w:rsid w:val="00D65EF1"/>
    <w:rsid w:val="00DA0CB9"/>
    <w:rsid w:val="00DA0EAE"/>
    <w:rsid w:val="00DE7E19"/>
    <w:rsid w:val="00DF644A"/>
    <w:rsid w:val="00E20BD6"/>
    <w:rsid w:val="00E62FE2"/>
    <w:rsid w:val="00E8253E"/>
    <w:rsid w:val="00EA3BF7"/>
    <w:rsid w:val="00ED6CCC"/>
    <w:rsid w:val="00FB15DF"/>
    <w:rsid w:val="00FD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5AD"/>
  </w:style>
  <w:style w:type="paragraph" w:styleId="Nagwek1">
    <w:name w:val="heading 1"/>
    <w:basedOn w:val="Normalny"/>
    <w:next w:val="Normalny"/>
    <w:link w:val="Nagwek1Znak"/>
    <w:qFormat/>
    <w:rsid w:val="00ED6CCC"/>
    <w:pPr>
      <w:keepNext/>
      <w:spacing w:after="0"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6CCC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1"/>
    <w:rsid w:val="00ED6C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D6CCC"/>
  </w:style>
  <w:style w:type="character" w:customStyle="1" w:styleId="TekstpodstawowyZnak1">
    <w:name w:val="Tekst podstawowy Znak1"/>
    <w:basedOn w:val="Domylnaczcionkaakapitu"/>
    <w:link w:val="Tekstpodstawowy"/>
    <w:locked/>
    <w:rsid w:val="00ED6CC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F66"/>
  </w:style>
  <w:style w:type="paragraph" w:styleId="Stopka">
    <w:name w:val="footer"/>
    <w:basedOn w:val="Normalny"/>
    <w:link w:val="StopkaZnak"/>
    <w:uiPriority w:val="99"/>
    <w:unhideWhenUsed/>
    <w:rsid w:val="0018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F66"/>
  </w:style>
  <w:style w:type="paragraph" w:styleId="Akapitzlist">
    <w:name w:val="List Paragraph"/>
    <w:basedOn w:val="Normalny"/>
    <w:uiPriority w:val="34"/>
    <w:qFormat/>
    <w:rsid w:val="00531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15</cp:revision>
  <cp:lastPrinted>2017-01-10T08:39:00Z</cp:lastPrinted>
  <dcterms:created xsi:type="dcterms:W3CDTF">2015-07-24T05:59:00Z</dcterms:created>
  <dcterms:modified xsi:type="dcterms:W3CDTF">2017-01-10T09:41:00Z</dcterms:modified>
</cp:coreProperties>
</file>