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32" w:rsidRPr="00F56172" w:rsidRDefault="00C06C0C">
      <w:pPr>
        <w:rPr>
          <w:rFonts w:ascii="Times New Roman" w:hAnsi="Times New Roman" w:cs="Times New Roman"/>
          <w:b/>
          <w:sz w:val="24"/>
          <w:szCs w:val="24"/>
        </w:rPr>
      </w:pPr>
      <w:r w:rsidRPr="00F56172">
        <w:rPr>
          <w:rFonts w:ascii="Times New Roman" w:hAnsi="Times New Roman" w:cs="Times New Roman"/>
          <w:b/>
          <w:sz w:val="24"/>
          <w:szCs w:val="24"/>
        </w:rPr>
        <w:t>Pakiet Nr</w:t>
      </w:r>
      <w:r w:rsidR="00F56172" w:rsidRPr="00F56172">
        <w:rPr>
          <w:rFonts w:ascii="Times New Roman" w:hAnsi="Times New Roman" w:cs="Times New Roman"/>
          <w:b/>
          <w:sz w:val="24"/>
          <w:szCs w:val="24"/>
        </w:rPr>
        <w:t xml:space="preserve"> VII</w:t>
      </w:r>
      <w:r w:rsidR="00F56172">
        <w:rPr>
          <w:rFonts w:ascii="Times New Roman" w:hAnsi="Times New Roman" w:cs="Times New Roman"/>
          <w:b/>
          <w:sz w:val="24"/>
          <w:szCs w:val="24"/>
        </w:rPr>
        <w:t>I</w:t>
      </w:r>
    </w:p>
    <w:p w:rsidR="00C06C0C" w:rsidRDefault="00C06C0C" w:rsidP="00C06C0C">
      <w:pPr>
        <w:rPr>
          <w:rFonts w:ascii="Tahoma" w:hAnsi="Tahoma" w:cs="Tahoma"/>
          <w:sz w:val="20"/>
          <w:szCs w:val="20"/>
        </w:rPr>
      </w:pPr>
    </w:p>
    <w:p w:rsidR="00C06C0C" w:rsidRDefault="00C06C0C" w:rsidP="00C06C0C">
      <w:pPr>
        <w:rPr>
          <w:rFonts w:ascii="Tahoma" w:hAnsi="Tahoma" w:cs="Tahoma"/>
          <w:sz w:val="20"/>
          <w:szCs w:val="20"/>
        </w:rPr>
      </w:pPr>
    </w:p>
    <w:tbl>
      <w:tblPr>
        <w:tblW w:w="1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6"/>
        <w:gridCol w:w="10"/>
        <w:gridCol w:w="5814"/>
        <w:gridCol w:w="851"/>
        <w:gridCol w:w="19"/>
        <w:gridCol w:w="973"/>
        <w:gridCol w:w="17"/>
        <w:gridCol w:w="1402"/>
        <w:gridCol w:w="9"/>
        <w:gridCol w:w="983"/>
        <w:gridCol w:w="22"/>
        <w:gridCol w:w="828"/>
        <w:gridCol w:w="1134"/>
        <w:gridCol w:w="6"/>
        <w:gridCol w:w="1131"/>
      </w:tblGrid>
      <w:tr w:rsidR="00C06C0C" w:rsidTr="00C06C0C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Asortyment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ind w:right="-5103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Próbki </w:t>
            </w:r>
          </w:p>
        </w:tc>
      </w:tr>
      <w:tr w:rsidR="00C06C0C" w:rsidTr="00C06C0C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Zestaw do operacji kończyny górnej w składzie: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- 1 szt. serweta chirurgiczna z elastycznym otworem na dłoń (Ø 6 cm), otoczonym warstwą chłonną 150/370x280, konstrukcja serwety zabezpiecza pacjenta oraz stolik pod kończynę górną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- 1 szt. osłona na stolik MAYO 79 x 145 cm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- 1 szt. serweta na stolik - (owinięcie zestawu) 150 x 190 cm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Materiał podstawowy obłożenia składający się z min. 3 warstw: warstwy chłonnej o gramaturze min. 50 g/m2, folii PE 15-40 mikronów, oraz dodatkowej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warstwyw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strefie krytycznej min. 20 g/m2. 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Zestaw musi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spełniac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wymagania wysokie wg normy PN EN 13795 1-3</w:t>
            </w:r>
          </w:p>
          <w:p w:rsidR="00C06C0C" w:rsidRDefault="00C06C0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Tolerancja rozmiarów serwet głównych + 10 cm, tolerancja rozmiaru otworu + 1 cm, tolerancja rozmiarów pozostałych  elementów + 3 - 5 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2 </w:t>
            </w:r>
          </w:p>
        </w:tc>
      </w:tr>
      <w:tr w:rsidR="00C06C0C" w:rsidTr="00C06C0C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Jednorazowy fartuch higieniczny z mankietem: Fartuch higieniczny wykonany z włókniny polipropylenowej, stanowiącej barierę dla cząstek, o dobrej przepuszczalności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powietrza, wiązany z tyłu na troki, rękawy wykończone elastycznymi poliestrowymi mankietami, posiadający przedłużone poły do zakładania na plecach, nie toksyczny, nie pylący.</w:t>
            </w:r>
          </w:p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C06C0C" w:rsidTr="00C06C0C">
        <w:trPr>
          <w:trHeight w:val="184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Sterylny Zestaw Uniwersalny w składzie: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a) 1 x serweta górna o wymiarach 300 x 175 cm, z taśmą samoprzylepną i dodatkową warstwą chłonną w strefie krytycznej,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b) 2 x serwety boczne o wymiarach 90 x 75 cm, z taśmą samoprzylepną na całej długości serwety, oraz dodatkową warstwą chłonną w strefie krytycznej </w:t>
            </w:r>
            <w:r>
              <w:rPr>
                <w:rFonts w:ascii="Tahoma" w:hAnsi="Tahoma" w:cs="Tahoma"/>
                <w:sz w:val="20"/>
                <w:szCs w:val="20"/>
              </w:rPr>
              <w:br/>
              <w:t>c) 1 x serweta dolna o wymiarach 175 x 175 cm, z taśmą samoprzylepną i dodatkową warstwą chłonną w strefie krytycznej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Serwety na brzegach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lepnych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zintegrowane są z samoprzylepną elastyczną folią chirurgiczną o wymiarach 5 x 38-40cm, usytuowaną w strefie krytycznej wyrobu, która dzięki swoim właściwościom pozwala na precyzyjne zabezpieczenie pola operacyjnego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Serwety wykonane z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laminatu czterowarstwowego (strefa krytyczna), jedną z warstw stanowi folia PE, gramatura laminatu &gt; 125 g/m2 (strefa krytyczna), wysoka odporność na przenikanie cieczy (ciśnienie hydrostatyczne) na całej powierzchni serwety &gt;850cm H2O, wytrzymałość na wypychanie na sucho (strefa krytyczna) &gt; 280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niski poziom pylenia ≤ 2,6 log10 (liczby cząstek)</w:t>
            </w:r>
            <w:r>
              <w:rPr>
                <w:rFonts w:ascii="Tahoma" w:hAnsi="Tahoma" w:cs="Tahoma"/>
                <w:sz w:val="20"/>
                <w:szCs w:val="20"/>
              </w:rPr>
              <w:br/>
              <w:t>d) 1 x nieprzemakalna taśma samoprzylepna o wymiarach 9 x 49 cm (jedną z warstw stanowi folia PE)</w:t>
            </w:r>
            <w:r>
              <w:rPr>
                <w:rFonts w:ascii="Tahoma" w:hAnsi="Tahoma" w:cs="Tahoma"/>
                <w:sz w:val="20"/>
                <w:szCs w:val="20"/>
              </w:rPr>
              <w:br/>
              <w:t>e) 4 x ręczniki chłonne 18 x 25 cm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f) 1 x osłona na stolik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Mayo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79 x 145 cm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g) 1 x serweta na stolik (owinięcie zestawu) o wymiarach 150 x 190 cm</w:t>
            </w:r>
            <w:r>
              <w:rPr>
                <w:rFonts w:ascii="Tahoma" w:hAnsi="Tahoma" w:cs="Tahoma"/>
                <w:sz w:val="20"/>
                <w:szCs w:val="20"/>
              </w:rPr>
              <w:br/>
              <w:t>Dopuszcza się tolerancję rozmiarów serwet + 5%, tolerancja dla pozostałych elementów zestawu + 3 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C06C0C" w:rsidTr="00C06C0C">
        <w:trPr>
          <w:trHeight w:val="192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Pr="00182F5D" w:rsidRDefault="00C06C0C" w:rsidP="000F032A">
            <w:pPr>
              <w:rPr>
                <w:rFonts w:ascii="Tahoma" w:hAnsi="Tahoma" w:cs="Tahoma"/>
                <w:sz w:val="20"/>
                <w:szCs w:val="20"/>
              </w:rPr>
            </w:pPr>
            <w:r w:rsidRPr="00182F5D">
              <w:rPr>
                <w:rFonts w:ascii="Tahoma" w:hAnsi="Tahoma" w:cs="Tahoma"/>
                <w:sz w:val="20"/>
                <w:szCs w:val="20"/>
              </w:rPr>
              <w:t xml:space="preserve">Zestaw uniwersalny do krótkich zabiegów  sterylny, sterylizowany metodą radiacyjną, barierowy na całej powierzchni. Wymogi dla serwet operacyjnych - materiał operacyjny w strefie krytycznej składa się z min. 2 warstw – warstwy chłonnej o gramaturze min. 23 g/m2 i folii PE o grubości min. 40 mikronów. Zestaw musi spełniać wymagania standardowe wg normy PN EN 13795 1-3, przy czym nieprzemakalność serwet podstawowych w strefie krytycznej na poziomie min. 100 cm H2O przy jednoczesnej wytrzymałości na rozrywanie na mokro w strefie krytycznej na poziomie min. 60 </w:t>
            </w:r>
            <w:proofErr w:type="spellStart"/>
            <w:r w:rsidRPr="00182F5D">
              <w:rPr>
                <w:rFonts w:ascii="Tahoma" w:hAnsi="Tahoma" w:cs="Tahoma"/>
                <w:sz w:val="20"/>
                <w:szCs w:val="20"/>
              </w:rPr>
              <w:t>kPa</w:t>
            </w:r>
            <w:proofErr w:type="spellEnd"/>
            <w:r w:rsidRPr="00182F5D">
              <w:rPr>
                <w:rFonts w:ascii="Tahoma" w:hAnsi="Tahoma" w:cs="Tahoma"/>
                <w:sz w:val="20"/>
                <w:szCs w:val="20"/>
              </w:rPr>
              <w:t>. Jednocześnie każdy zestaw musi posiadać informacje  o nazwie producenta, dacie ważności i numerze serii w postaci naklejki do umieszczenia w karcie pacjenta.: serweta górna z taśmą samoprzylepną 240x150 cm- 1 szt.; serwety boczne z taśmą samoprzylepną 90x75 cm- 2 szt.; serweta dolna z taśmą samoprzylepną 175x175 cm- 1 szt.; taśma samoprzylepna 9x49 cm- 1 szt.; ręczniki chłonne 18x25 cm- 4 szt.; osłona na stolik MAYO 79x145 cm- 1 szt.; serweta na stolik - (owinięcie zestawu) 140x190 cm- 1 szt.;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182F5D">
              <w:rPr>
                <w:rFonts w:ascii="Tahoma" w:hAnsi="Tahoma" w:cs="Tahom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C" w:rsidRPr="00182F5D" w:rsidRDefault="00C06C0C" w:rsidP="000F032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C06C0C" w:rsidTr="00C06C0C">
        <w:trPr>
          <w:trHeight w:val="8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Uniwersalny fartuch wykonany z cienkiej i mocnej białej folii. Przeznaczony do chirurgicznego mycia rąk 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roz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81x140</w:t>
            </w:r>
          </w:p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AE0A1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</w:t>
            </w:r>
            <w:r w:rsidR="00C06C0C">
              <w:rPr>
                <w:rFonts w:ascii="Tahoma" w:hAnsi="Tahoma" w:cs="Tahoma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6C0C" w:rsidTr="00C06C0C">
        <w:trPr>
          <w:trHeight w:val="313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Sterylny fartuch chirurgiczny-do procedur standardowych,  wykonany z lekkiej i przewiewnej włókniny typu SMS / SMMS o gramaturze min 35 g/m2; wyposażony w nieprzemakalne wstawki z przodu i na rękawach ( rękawy na wysokości wstawki zszyte techniką ultradźwiękową, zapewniające pełną barierowość); fartuch złożony w sposób zapewniający aseptyczną aplikację, wiązany na troki wewnętrzne oraz troki zewnętrzne z kartonikiem, z tyłu zapięcie na rzep. Indywidualne oznakowanie rozmiaru i rodzaju nadrukowane na fartuchu, pozwalające na identyfikację przed rozłożeniem. Opakowanie folia-papier z min. 2 etykietami przylepnymi, wewnętrzne owinięcie papierowe lub włókninowe, min. 1 celulozowy ręczniczek. Zgodny z normą PN EN 13795- wymagania standardowe. Rozmiar L, XL.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F5617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C06C0C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C0C" w:rsidRDefault="00C06C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6C0C" w:rsidRDefault="00C06C0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</w:tbl>
    <w:p w:rsidR="00C06C0C" w:rsidRDefault="00C06C0C"/>
    <w:p w:rsidR="00F56172" w:rsidRPr="00182F5D" w:rsidRDefault="00F56172" w:rsidP="00F56172">
      <w:pPr>
        <w:rPr>
          <w:rFonts w:ascii="Tahoma" w:hAnsi="Tahoma" w:cs="Tahoma"/>
          <w:color w:val="000000"/>
          <w:sz w:val="20"/>
          <w:szCs w:val="20"/>
        </w:rPr>
      </w:pPr>
      <w:r w:rsidRPr="00182F5D">
        <w:rPr>
          <w:rFonts w:ascii="Tahoma" w:hAnsi="Tahoma" w:cs="Tahoma"/>
          <w:b/>
          <w:color w:val="000000"/>
          <w:sz w:val="20"/>
          <w:szCs w:val="20"/>
        </w:rPr>
        <w:t>Wymogi graniczne dotyczące oferowanych wyrobów:</w:t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br/>
        <w:t>1. Oferowane wyroby muszą spełniać wymagania postawione w opisie przedmiotu zamówienia. Dopuszcza się zaoferowanie wyrobów równoważnych - poprzez wyroby równoważne zamawiający rozumie wyroby których skład, rozmiar i parametry mieszczą się w zakresie podanych w opisie przedmiotu zamówienia tolerancjach. Podane składy zestawów są składami minimalnymi, dopuszcza się dodatkowe elementy zestawów ponad te wymienione w opisie przedmiotu zamówienia - pod warunkiem iż nie są one na stałe zintegrowane z serwetami głównymi. Wymaga się załączenia do oferty próbek oferowanych wyrobów - po 2 szt.,  w przypadku masek i czepków - po 1 kartoniku</w:t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br/>
        <w:t>2. Oferowane wyroby medyczne powinny zostać dopuszczone do obrotu zgodne z ustawa o wyrobach medycznych z dnia 20 maja 2010r. ( Dz.U.10.107.679 ), w przypadku podmiotów wprowadzających na teren Rzeczypospolitej Polskiej wyroby medyczne przeznaczone do używania na tym terytorium wymaga się dokumentu powiadomienia Presa Urzędu o tym fakcie (zgodnie z art. 58 ust. 3 ) ustawy o wyrobach medycznych z dnia 20 maja 2012r. ( Dz.U.10.107.679)</w:t>
      </w:r>
      <w:r w:rsidRPr="00182F5D">
        <w:rPr>
          <w:rFonts w:ascii="Tahoma" w:hAnsi="Tahoma" w:cs="Tahoma"/>
          <w:color w:val="000000"/>
          <w:sz w:val="20"/>
          <w:szCs w:val="20"/>
        </w:rPr>
        <w:br/>
        <w:t xml:space="preserve">Zamawiający zastrzega sobie możliwość wezwania wykonawców na etapie oceny ofert do przedstawienia powyższych dokumentów </w:t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br/>
        <w:t xml:space="preserve">3. W celu potwierdzenia, że oferowane wyroby są zgodne z wymaganiami SIWZ oraz wymogami normy PN EN 13795 1-3 do oferty należy dołączyć: </w:t>
      </w:r>
      <w:r w:rsidRPr="00182F5D">
        <w:rPr>
          <w:rFonts w:ascii="Tahoma" w:hAnsi="Tahoma" w:cs="Tahoma"/>
          <w:color w:val="000000"/>
          <w:sz w:val="20"/>
          <w:szCs w:val="20"/>
        </w:rPr>
        <w:br/>
        <w:t xml:space="preserve">- arkusze danych technicznych gotowego wyrobu (po sterylizacji) </w:t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lastRenderedPageBreak/>
        <w:t>- dla wyrobów nie podlegających normie PN EN 13795 1-3 należy dołączyć arkusze danych technicznych gotowych wyrobów potwierdzające parametry wymagane przez Zamawiającego w opisie przedmiotu zamówienia.</w:t>
      </w:r>
      <w:r w:rsidRPr="00182F5D">
        <w:rPr>
          <w:rFonts w:ascii="Tahoma" w:hAnsi="Tahoma" w:cs="Tahoma"/>
          <w:color w:val="000000"/>
          <w:sz w:val="20"/>
          <w:szCs w:val="20"/>
        </w:rPr>
        <w:br/>
      </w:r>
      <w:r w:rsidRPr="00182F5D">
        <w:rPr>
          <w:rFonts w:ascii="Tahoma" w:hAnsi="Tahoma" w:cs="Tahoma"/>
          <w:color w:val="000000"/>
          <w:sz w:val="20"/>
          <w:szCs w:val="20"/>
        </w:rPr>
        <w:br/>
        <w:t>4. Oferowane wyroby poprzez swoją konstrukcję muszą zabezpieczać aseptykę sali operacyjnej, pacjenta i personelu medycznego - weryfikacja nastąpi na podstawie dostarczonych próbek</w:t>
      </w:r>
    </w:p>
    <w:p w:rsidR="00F56172" w:rsidRPr="00182F5D" w:rsidRDefault="00F56172" w:rsidP="00F56172">
      <w:pPr>
        <w:rPr>
          <w:rFonts w:ascii="Tahoma" w:hAnsi="Tahoma" w:cs="Tahoma"/>
          <w:sz w:val="20"/>
          <w:szCs w:val="20"/>
        </w:rPr>
      </w:pPr>
    </w:p>
    <w:p w:rsidR="00C06C0C" w:rsidRDefault="00C06C0C"/>
    <w:p w:rsidR="00C06C0C" w:rsidRDefault="00C06C0C"/>
    <w:sectPr w:rsidR="00C06C0C" w:rsidSect="00C06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6C0C"/>
    <w:rsid w:val="00894732"/>
    <w:rsid w:val="00AE0A11"/>
    <w:rsid w:val="00B11955"/>
    <w:rsid w:val="00C06C0C"/>
    <w:rsid w:val="00E53F01"/>
    <w:rsid w:val="00F5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7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923</Words>
  <Characters>5543</Characters>
  <Application>Microsoft Office Word</Application>
  <DocSecurity>0</DocSecurity>
  <Lines>46</Lines>
  <Paragraphs>12</Paragraphs>
  <ScaleCrop>false</ScaleCrop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3</cp:revision>
  <dcterms:created xsi:type="dcterms:W3CDTF">2015-05-21T07:34:00Z</dcterms:created>
  <dcterms:modified xsi:type="dcterms:W3CDTF">2015-05-21T07:45:00Z</dcterms:modified>
</cp:coreProperties>
</file>