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agwek1"/>
        <w:spacing w:lineRule="auto" w:line="360"/>
        <w:jc w:val="right"/>
        <w:rPr>
          <w:rFonts w:cs="Tahoma" w:ascii="Tahoma" w:hAnsi="Tahoma"/>
          <w:b w:val="false"/>
          <w:sz w:val="20"/>
        </w:rPr>
      </w:pPr>
      <w:r>
        <w:rPr>
          <w:rFonts w:cs="Tahoma" w:ascii="Tahoma" w:hAnsi="Tahoma"/>
          <w:b w:val="false"/>
          <w:sz w:val="20"/>
        </w:rPr>
        <w:t>Augustów, dn. 20 maja 2019 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agwek1"/>
        <w:spacing w:lineRule="auto" w:line="36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ZAWIADOMIENIE O WYBORZE NAJKORZYSTNIEJSZEJ OFERTY I UNIEWAŻNIENIU POSTĘPOWANIA W PAKIECIE 33 i PAKIECIE 43</w:t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>Samodzielny Publiczny Zakład Opieki Zdrowotnej w Augustowie informuje, że w wyniku postępowania o udzielenie zamówienia publicznego o wartości szacunkowej zamówienia większej niż kwoty określone w przepisach wydanych na podstawie art. 11 ust. 8 na dostawę leków na potrzeby SPZOZ w Augustowie przeprowadzonego w trybie przetargu nieograniczonego 6/ZP/2019 wybrano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1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256 498,26 zł (słownie: dwieście pięćdziesiąt sześć tysięcy czterysta dziewięćdziesiąt osiem 26/100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308 321,16 zł (słownie: trzysta osiem tysięcy trzysta dwadzieścia jeden 16/100 zł) – kryterium ceny 83,19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2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14 475,46 zł  (słownie: czternaście tysięcy czterysta siedemdziesiąt pięć 46/100 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14 623,98 zł (słownie: czternaście tysięcy sześćset dwadzieścia trzy 98/100 zł) – kryterium ceny 98,98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3 – </w:t>
      </w: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33 146,71 zł (słownie: trzydzieści trzy tysiące sto czterdzieści sześć 71/100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35 600,58 zł (słownie: trzydzieści pięć tysięcy sześćset 58/100 zł) – kryterium ceny 93,11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ASCLEPIOS S.A., ul. Hubska 44, 50-502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33 988,68 zł (słownie: trzydzieści trzy tysiące dziewięćset osiemdziesiąt osiem 68/100 zł) – kryterium ceny 97,52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4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24 082,37 zł  (słownie: dwadzieścia cztery tysiące osiemdziesiąt dwa 37/100 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Farmacol – Logistyka Sp. z o.o., ul. Szopienicka 77, 40-431 Katowice 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24 612,81  zł (słownie: dwadzieścia cztery tysiące sześćset dwanaście  81/100 zł) – kryterium ceny 97,84 punktów.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Tretekstu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Pakiet 5 –</w:t>
      </w:r>
      <w:r>
        <w:rPr>
          <w:rFonts w:cs="Tahoma" w:ascii="Tahoma" w:hAnsi="Tahoma"/>
          <w:sz w:val="20"/>
          <w:szCs w:val="20"/>
        </w:rPr>
        <w:t xml:space="preserve"> 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78 580,80 zł (słownie: siedemdziesiąt osiem tysięcy pięćset osiemdziesiąt 80/100 zł) – kryterium ceny 100 punktów ( oferta Wykonawcy – zgodnie z wymogami określonymi w SIWZ – najkorzystniejsza ze względu na kryterium ceny).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ASCLEPIOS S.A., ul. Hubska 44, 50-502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78 589,44 zł (słownie: siedemdziesiąt osiem tysięcy pięćset osiemdziesiąt dziewięć 44/100 zł) – kryterium ceny 99,99 punktów.</w:t>
      </w:r>
    </w:p>
    <w:p>
      <w:pPr>
        <w:pStyle w:val="Tretekstu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6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16 732,66 zł  (słownie: szesnaście tysięcy siedemset trzydzieści dwa 66/100 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17 780,36 zł (słownie: siedemnaście tysięcy siedemset osiemdziesiąt 36/100 zł) – kryterium ceny 94,11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ASCLEPIOS S.A., ul. Hubska 44, 50-502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18 135,90 zł (słownie: osiemnaście tysięcy sto trzydzieści pięć 90/100 zł) – kryterium ceny 92,26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7 - </w:t>
      </w: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130 835,09 zł (słownie: sto trzydzieści tysięcy osiemset trzydzieści pięć 09/100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131 455,11 zł (słownie: sto trzydzieści jeden tysięcy czterysta pięćdziesiąt pięć  11/100 zł) – kryterium ceny 99,53 punktów.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Tretekstu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8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129 304,99 zł (słownie: sto dwadzieścia dziewięć tysięcy trzysta cztery 99/100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Farmacol-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137 445,45 zł (słownie: sto trzydzieści siedem tysięcy czterysta czterdzieści pięć 45/100 zł ) – kryterium ceny 94,08  punktów.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ASCLEPIOS S.A., ul. Hubska 44, 50-502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206 217,09 zł (słownie: dwieście sześć tysięcy dwieście siedemnaście 09/100 zł) – kryterium ceny 62,70 punktów.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9 – </w:t>
      </w: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1 591,92 zł (słownie: jeden tysiąc pięćset dziewięćdziesiąt jeden 92/100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2 934,69 zł (słownie: dwa tysiące dziewięćset trzydzieści cztery 69/100 zł) – kryterium ceny 54,24 punktów.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Pakiet 10 –</w:t>
      </w:r>
      <w:r>
        <w:rPr>
          <w:rFonts w:cs="Tahoma" w:ascii="Tahoma" w:hAnsi="Tahoma"/>
          <w:sz w:val="20"/>
          <w:szCs w:val="20"/>
        </w:rPr>
        <w:t xml:space="preserve"> 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14 273,70 zł (słownie: czternaście tysięcy dwieście siedemdziesiąt trzy 70/100 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ASCLEPIOS S.A., ul. Hubska 44, 50-502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14 589,50 zł (słownie: czternaście tysięcy pięćset osiemdziesiąt dziewięć 50/100 zł) – kryterium ceny 97,84 punktów.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14 691,51 zł (słownie: czternaście tysięcy sześćset dziewięćdziesiąt jeden 51/100 zł) – kryterium ceny 97,16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11 – </w:t>
      </w:r>
      <w:r>
        <w:rPr>
          <w:rFonts w:cs="Tahoma" w:ascii="Tahoma" w:hAnsi="Tahoma"/>
          <w:sz w:val="20"/>
          <w:szCs w:val="20"/>
        </w:rPr>
        <w:t>Asphen Pharma Limited One Georges Quay Plaza Dublin, Irlandia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1 534,68 zł (słownie: jeden tysiąc pięćset trzydzieści cztery 68/100 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1 777,79 zł (słownie: jeden tysiąc siedemset siedemdziesiąt siedem 79/100 zł) – kryterium ceny 86,33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ASCLEPIOS S.A., ul. Hubska 44, 50-502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1 824,34 zł ( słownie: jeden tysiąc osiemset dwadzieścia cztery 34/100 zł ) – kryterium ceny 84,12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12 – </w:t>
      </w:r>
      <w:r>
        <w:rPr>
          <w:rFonts w:cs="Tahoma" w:ascii="Tahoma" w:hAnsi="Tahoma"/>
          <w:sz w:val="20"/>
          <w:szCs w:val="20"/>
        </w:rPr>
        <w:t>Bialmed Sp. z o.o., ul. Kazimierzowska 46/48/35, 02-546 Warszawa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28 228,26 zł (słownie: dwadzieścia osiem tysięcy dwieście dwadzieścia osiem 26/100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wpłynęły inne oferty.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13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18 305,79 zł (słownie: osiemnaście tysięcy trzysta pięć 79/100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wpłynęły inne oferty.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  <w:lang w:val="en-US"/>
        </w:rPr>
      </w:pPr>
      <w:r>
        <w:rPr>
          <w:rFonts w:cs="Tahoma" w:ascii="Tahoma" w:hAnsi="Tahoma"/>
          <w:b/>
          <w:sz w:val="20"/>
          <w:szCs w:val="20"/>
          <w:lang w:val="en-US"/>
        </w:rPr>
        <w:t xml:space="preserve">Pakiet 14 – </w:t>
      </w:r>
      <w:r>
        <w:rPr>
          <w:rFonts w:cs="Tahoma" w:ascii="Tahoma" w:hAnsi="Tahoma"/>
          <w:sz w:val="20"/>
          <w:szCs w:val="20"/>
          <w:lang w:val="en-US"/>
        </w:rPr>
        <w:t>Aspen Pharma Ireland Limited One Georges Quay Plaza Dublin, Irlandia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14 915,34 zł (słownie: czternaście tysięcy dziewięćset piętnaście 34/100 zł) – kryterium ceny 100 punktów (oferta Wykonawcy – zgodnie z wymogami określonymi w SIWZ – najkorzystniejsza ze względu na kryterium ceny).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wpłynęły inne oferty.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15 – </w:t>
      </w:r>
      <w:r>
        <w:rPr>
          <w:rFonts w:cs="Tahoma" w:ascii="Tahoma" w:hAnsi="Tahoma"/>
          <w:sz w:val="20"/>
          <w:szCs w:val="20"/>
        </w:rPr>
        <w:t>Konsorcjum Lider Anpharm Przedsiębiorstwo Farmaceutyczne SA, ul. Annopol 6 B, 03-236 Warszawa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503,82 zł (słownie: pięćset trzy 82/100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wpłynęły inne oferty.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16 -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66 731,04 zł (słownie: sześćdziesiąt sześć tysięcy siedemset trzydzieści jeden 04/100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ASCLEPIOS S.A., ul. Hubska 44, 50-502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67 716,00 zł (słownie: sześćdziesiąt siedem tysięcy siedemset szesnaście 00/100 zł) – kryterium ceny 98,55 punktów.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68 739,84 zł (słownie: sześćdziesiąt osiem tysięcy siedemset trzydzieści dziewięć 84/100 zł) – kryterium ceny 97,08 punktów.</w:t>
      </w:r>
    </w:p>
    <w:p>
      <w:pPr>
        <w:pStyle w:val="Tretekstu"/>
        <w:rPr>
          <w:rFonts w:cs="Tahoma" w:ascii="Tahoma" w:hAnsi="Tahoma"/>
          <w:sz w:val="20"/>
          <w:szCs w:val="20"/>
          <w:lang w:eastAsia="zh-CN"/>
        </w:rPr>
      </w:pPr>
      <w:r>
        <w:rPr>
          <w:rFonts w:cs="Tahoma" w:ascii="Tahoma" w:hAnsi="Tahoma"/>
          <w:sz w:val="20"/>
          <w:szCs w:val="20"/>
          <w:lang w:eastAsia="zh-CN"/>
        </w:rPr>
      </w:r>
    </w:p>
    <w:p>
      <w:pPr>
        <w:pStyle w:val="Tretekstu"/>
        <w:rPr>
          <w:rFonts w:cs="Tahoma" w:ascii="Tahoma" w:hAnsi="Tahoma"/>
          <w:sz w:val="20"/>
          <w:szCs w:val="20"/>
          <w:lang w:eastAsia="zh-CN"/>
        </w:rPr>
      </w:pPr>
      <w:r>
        <w:rPr>
          <w:rFonts w:cs="Tahoma" w:ascii="Tahoma" w:hAnsi="Tahoma"/>
          <w:sz w:val="20"/>
          <w:szCs w:val="20"/>
          <w:lang w:eastAsia="zh-CN"/>
        </w:rPr>
        <w:t>Bialmed Sp. z o.o., ul. Kazimierzowska 46/48/35, 02-546 Warszawa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74 520,00 zł (słownie: siedemdziesiąt cztery tysiące pięćset dwadzieścia 00/100 zł) – kryterium ceny 89,55 punktów.</w:t>
      </w:r>
    </w:p>
    <w:p>
      <w:pPr>
        <w:pStyle w:val="Tretekstu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17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13 831,56 zł (słownie: trzynaście tysięcy osiemset trzydzieści jeden 56/100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ASCLEPIOS S.A., ul. Hubska 44, 50-502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13 852,08 zł (słownie: trzynaście tysięcy osiemset pięćdziesiąt dwa 08/100 zł) – kryterium ceny 99,85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13 858,56 zł (słownie: trzynaście tysięcy osiemset pięćdziesiąt osiem 56/100 zł) – kryterium ceny 99,81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Bialmed Sp. z o.o., ul. Kazimierzowska 46/48/35, 02-546 Warszawa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14 509,80 zł (słownie: czternaście tysięcy pięćset dziewięć 80/100 zł) – kryterium ceny 95,33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18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9 559,46 zł (słownie: dziewięć tysięcy pięćset pięćdziesiąt dziewięć 46/100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9 865,80 zł (słownie: dziewięć tysięcy osiemset sześćdziesiąt pięć 80/100 zł) – kryterium ceny 96,89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19 – </w:t>
      </w:r>
      <w:r>
        <w:rPr>
          <w:rFonts w:cs="Tahoma" w:ascii="Tahoma" w:hAnsi="Tahoma"/>
          <w:sz w:val="20"/>
          <w:szCs w:val="20"/>
        </w:rPr>
        <w:t>Sanofi – Aventis Spółka z o.o., ul. Bonifraterska 17, 00-203 Warszawa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53 308,68 zł (słownie: pięćdziesiąt trzy tysiące trzysta osiem 68/100 zł) – kryterium ceny 100 punktów (oferta Wykonawcy – zgodnie z wymogami określonymi w SIWZ – najkorzystniejsza ze względu na kryterium ceny).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wpłynęły inne oferty.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20 – </w:t>
      </w: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6 168,96 zł (słownie: sześć tysięcy sto sześćdziesiąt osiem 96/100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wpłynęły inne oferty.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21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13 780,42 zł (słownie: trzynaście tysięcy siedemset osiemdziesiąt 42/100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18 827,28 zł (słownie: osiemnaście tysięcy osiemset dwadzieścia siedem 28/100 zł) – kryterium ceny 73,19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22 – </w:t>
      </w:r>
      <w:r>
        <w:rPr>
          <w:rFonts w:cs="Tahoma" w:ascii="Tahoma" w:hAnsi="Tahoma"/>
          <w:sz w:val="20"/>
          <w:szCs w:val="20"/>
        </w:rPr>
        <w:t>Bialmed Sp. z o.o., ul. Kazimierzowska 46/48/35, 02-546 Warszawa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80 921,70 zł  (słownie: osiemdziesiąt tysięcy dziewięćset dwadzieścia jeden 70/100 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82 143,18 zł (słownie: osiemdziesiąt dwa tysiące sto czterdzieści trzy 18/100 zł) – kryterium ceny 98,51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ASCLEPIOS S.A., ul. Hubska 44, 50-502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82 143,18 zł (słownie: osiemdziesiąt dwa tysiące sto czterdzieści trzy 18/100 zł) – kryterium ceny 98,51 punktów.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82 985,04 zł (słownie: osiemdziesiąt dwa tysiące dziewięćset osiemdziesiąt pięć 04/100 zł) – kryterium ceny 97,51 punktów.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23 – </w:t>
      </w:r>
      <w:r>
        <w:rPr>
          <w:rFonts w:cs="Tahoma" w:ascii="Tahoma" w:hAnsi="Tahoma"/>
          <w:sz w:val="20"/>
          <w:szCs w:val="20"/>
        </w:rPr>
        <w:t>Bialmed Sp. z o.o., ul. Kazimierzowska 46/48/35, 02-546 Warszawa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89 931,98 zł (słownie: osiemdziesiąt dziewięć tysięcy dziewięćset trzydzieści jeden 98/100 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wpłynęły inne oferty.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24 – </w:t>
      </w:r>
      <w:r>
        <w:rPr>
          <w:rFonts w:cs="Tahoma" w:ascii="Tahoma" w:hAnsi="Tahoma"/>
          <w:sz w:val="20"/>
          <w:szCs w:val="20"/>
        </w:rPr>
        <w:t>Bialmed Sp. z o.o., ul. Kazimierzowska 46/48/35, 02-546 Warszawa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177 306,30 zł (słownie: sto siedemdziesiąt siedem tysięcy trzysta sześć 30/100  zł 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wpłynęły inne oferty.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Pakiet 25 –</w:t>
      </w:r>
      <w:r>
        <w:rPr>
          <w:rFonts w:cs="Tahoma" w:ascii="Tahoma" w:hAnsi="Tahoma"/>
          <w:sz w:val="20"/>
          <w:szCs w:val="20"/>
        </w:rPr>
        <w:t xml:space="preserve"> ASCLEPIOS S.A., ul. Hubska 44, 50-502 Wrocław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13 171,68 zł (słownie: trzynaście tysięcy sto siedemdziesiąt jeden 68/100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14 430,96 zł (słownie: czternaście tysięcy czterysta trzydzieści 96/100 zł) – kryterium ceny 91,27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Farmacol S.A., ul. Szopienicka 77, 40-431 Katowice 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- 14 430,96 zł (słownie: czternaście tysięcy czterysta trzydzieści 96/100  zł)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– </w:t>
      </w:r>
      <w:r>
        <w:rPr>
          <w:rFonts w:cs="Tahoma" w:ascii="Tahoma" w:hAnsi="Tahoma"/>
          <w:sz w:val="20"/>
          <w:szCs w:val="20"/>
        </w:rPr>
        <w:t>kryterium ceny 91,27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Bialmed Sp. z o.o., ul. Kazimierzowska 46/48/35, 02-546 Warszawa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17 051,04 zł (słownie: siedemnaście tysięcy pięćdziesiąt jeden 04/100 zł) – kryterium ceny 77,25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26 – </w:t>
      </w:r>
      <w:r>
        <w:rPr>
          <w:rFonts w:cs="Tahoma" w:ascii="Tahoma" w:hAnsi="Tahoma"/>
          <w:sz w:val="20"/>
          <w:szCs w:val="20"/>
        </w:rPr>
        <w:t>ASCLEPIOS S.A., ul. Hubska 44, 50-502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1 429,92 zł (słownie: jeden tysiąc czterysta dwadzieścia dziewięć 92/100 zł) –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Bialmed Sp. z o.o., ul. Kazimierzowska 46/48/35, 02-546 Warszawa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- 1 496,88 zł (słownie: jeden tysiąc czterysta dziewięćdziesiąt sześć 88/100 zł) – kryterium ceny 95,53 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1 686,53 zł (słownie: jeden tysiąc sześćset osiemdziesiąt sześć 53/100 zł) – kryterium ceny 84,78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S.A.,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1 689,12 zł (słownie: jeden tysiąc sześćset osiemdziesiąt dziewięć 12/100 zł) – kryterium ceny 84,65 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27 – </w:t>
      </w: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10 071,49 zł  (słownie: dziesięć tysięcy siedemdziesiąt jeden 49/100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10 689,79 zł (słownie: dziesięć tysięcy sześćset osiemdziesiąt dziewięć 79/100 zł) – kryterium ceny 94,22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28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1 700,94 zł (słownie: jeden tysiąc siedemset 94/100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1 707,63 zł (słownie: jeden tysiąc siedemset siedem 63/100 zł) – kryterium ceny 99,61 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PROFARM PS Sp. z o.o., ul. Słoneczna 96, 05-500 Stara Iwiczna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1 717,88 zł (słownie: jeden tysiąc siedemset siedemnaście 88/100 zł) – kryterium ceny 99,01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ASCLEPIOS S.A., ul. Hubska 44, 50-502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1 734,96 zł (słownie: jeden tysiąc siedemset trzydzieści cztery 96/100 zł) – kryterium ceny 98,04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29 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4 397,34 zł  (słownie: cztery tysiące trzysta dziewięćdziesiąt siedem 34/100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4 631,31 zł (słownie: cztery tysiące sześćset trzydzieści jeden 31/100 zł ) – kryterium ceny 94,95  punktów.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30 – </w:t>
      </w:r>
      <w:r>
        <w:rPr>
          <w:rFonts w:cs="Tahoma" w:ascii="Tahoma" w:hAnsi="Tahoma"/>
          <w:sz w:val="20"/>
          <w:szCs w:val="20"/>
        </w:rPr>
        <w:t xml:space="preserve">Farmacol S.A., ul. Szopienicka 77, 40-431 Katowice 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9 460,37 zł  (słownie: dziewięć tysięcy czterysta sześćdziesiąt 37/100 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9 460,80 zł (słownie: dziewięć tysięcy czterysta sześćdziesiąt 80/100 zł ) – kryterium ceny 99,99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31 – </w:t>
      </w:r>
      <w:r>
        <w:rPr>
          <w:rFonts w:cs="Tahoma" w:ascii="Tahoma" w:hAnsi="Tahoma"/>
          <w:sz w:val="20"/>
          <w:szCs w:val="20"/>
        </w:rPr>
        <w:t>Firma Handlowo Usługowa VITO, Os. Niepodległości 16 lok. 17, 31-862 Kraków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8 560,80 zł  (słownie: osiem tysięcy pięćset sześćdziesiąt 80/100  zł ) – kryterium ceny 100 punktów ( oferta Wykonawcy – zgodnie z wymogami określonymi w SIWZ – najkorzystniejsza ze względu na kryterium ceny 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wpłynęły inne oferty.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32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4 217,83 zł (słownie: cztery tysiące dwieście siedemnaście 83/100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wpłynęły inne oferty.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33 - </w:t>
      </w:r>
      <w:r>
        <w:rPr>
          <w:rFonts w:cs="Tahoma" w:ascii="Tahoma" w:hAnsi="Tahoma"/>
          <w:sz w:val="20"/>
          <w:szCs w:val="20"/>
        </w:rPr>
        <w:t>Nie wpłynęła żadna oferta. Zamawiający unieważnia postępowanie dotyczące Pakietu 33 na podstawie art. 93 ust. 1 pkt 1) ustawy Prawo zamówień publicznych.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34 – </w:t>
      </w: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21 000,49 zł (słownie: dwadzieścia jeden tysięcy 49/100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 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21 106,72 zł (słownie: dwadzieścia jeden tysięcy sto sześć 72/100 zł) – kryterium ceny 99,50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Pakiet 35 –</w:t>
      </w:r>
      <w:r>
        <w:rPr>
          <w:rFonts w:cs="Tahoma" w:ascii="Tahoma" w:hAnsi="Tahoma"/>
          <w:sz w:val="20"/>
          <w:szCs w:val="20"/>
        </w:rPr>
        <w:t xml:space="preserve"> PGF URTICA Sp. z o.o., ul. Krzemieniecka 120, 54-613 Wrocław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6 843,58 zł (słownie: sześć tysięcy osiemset czterdzieści trzy 58/100 zł ) – kryterium ceny 100 punktów (oferta Wykonawcy – zgodnie z wymogami określonymi w SIWZ – najkorzystniejsza ze względu na kryterium ceny).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Farmacol – Logistyka Sp. z o.o., ul. Szopienicka 77, 40-431 Katowice 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6 844,41 zł (słownie: sześć tysięcy osiemset czterdzieści cztery 41/100 zł) – kryterium ceny 99,99 punktów.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  <w:lang w:val="en-US"/>
        </w:rPr>
      </w:pPr>
      <w:r>
        <w:rPr>
          <w:rFonts w:cs="Tahoma" w:ascii="Tahoma" w:hAnsi="Tahoma"/>
          <w:b/>
          <w:sz w:val="20"/>
          <w:szCs w:val="20"/>
        </w:rPr>
        <w:t xml:space="preserve">Pakiet 36 – </w:t>
      </w:r>
      <w:r>
        <w:rPr>
          <w:rFonts w:cs="Tahoma" w:ascii="Tahoma" w:hAnsi="Tahoma"/>
          <w:sz w:val="20"/>
          <w:szCs w:val="20"/>
          <w:lang w:val="en-US"/>
        </w:rPr>
        <w:t>Aspen Pharma Ireland Limited One Georges Quay Plaza Dublin, Irlandia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4 665,60 zł (słownie: cztery tysiące sześćset sześćdziesiąt pięć 60/100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5 348,16 zł (słownie: pięć tysięcy trzysta czterdzieści osiem 16/100 zł) – kryterium ceny 87,24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5 365,44 zł (słownie: pięć tysięcy trzysta sześćdziesiąt pięć 44/100 zł ) – kryterium ceny 86,96  punktów.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37 – </w:t>
      </w: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2 424,55 zł (słownie: dwa tysiące czterysta dwadzieścia cztery 55/100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PROFARM PS Sp. z o.o., ul. Słoneczna 96, 05-500 Stara Iwiczna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2 437,24 zł (słownie: dwa tysiące czterysta trzydzieści siedem 24/100 zł) – kryterium ceny 99,48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2 620,45 zł (słownie: dwa tysiące sześćset dwadzieścia 45/100 zł ) – kryterium ceny 92,52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Pakiet 38 –</w:t>
      </w:r>
      <w:r>
        <w:rPr>
          <w:rFonts w:cs="Tahoma" w:ascii="Tahoma" w:hAnsi="Tahoma"/>
          <w:sz w:val="20"/>
          <w:szCs w:val="20"/>
        </w:rPr>
        <w:t xml:space="preserve"> 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5 297,72 zł (słownie: pięć tysięcy dwieście dziewięćdziesiąt siedem 72/100 zł) – kryterium ceny 100 punktów ( oferta Wykonawcy – zgodnie z wymogami określonymi w SIWZ – najkorzystniejsza ze względu na kryterium ceny 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- 5 380,68 zł (słownie: pięć tysięcy trzysta osiemdziesiąt 68/100 zł) –– kryterium ceny  98,45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39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7 611,41 zł (słownie: siedem tysięcy sześćset jedenaście 41/100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wpłynęły inne oferty.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40 – </w:t>
      </w:r>
      <w:r>
        <w:rPr>
          <w:rFonts w:cs="Tahoma" w:ascii="Tahoma" w:hAnsi="Tahoma"/>
          <w:sz w:val="20"/>
          <w:szCs w:val="20"/>
        </w:rPr>
        <w:t>Bialmed Sp. z o.o., ul. Kazimierzowska 46/48/35, 02-546 Warszawa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88 827,33 zł  (słownie: osiemdziesiąt osiem tysięcy osiemset dwadzieścia siedem 33/100 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wpłynęły inne oferty.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Pakiet 41 –</w:t>
      </w:r>
      <w:r>
        <w:rPr>
          <w:rFonts w:cs="Tahoma" w:ascii="Tahoma" w:hAnsi="Tahoma"/>
          <w:sz w:val="20"/>
          <w:szCs w:val="20"/>
        </w:rPr>
        <w:t xml:space="preserve"> 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3 328,77 zł (słownie: trzy tysiące trzysta dwadzieścia osiem 77/100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- 4 549,40 zł (słownie: cztery tysiące pięćset czterdzieści dziewięć 40/100 zł) –– kryterium ceny 73,17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42 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16 424,86 zł (słownie: szesnaście tysięcy czterysta dwadzieścia cztery 86/100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16 719,70 zł (słownie: szesnaście tysięcy siedemset dziewiętnaście 70/100 zł ) – kryterium ceny 98,24  punktów.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43 - </w:t>
      </w:r>
      <w:r>
        <w:rPr>
          <w:rFonts w:cs="Tahoma" w:ascii="Tahoma" w:hAnsi="Tahoma"/>
          <w:sz w:val="20"/>
          <w:szCs w:val="20"/>
        </w:rPr>
        <w:t>Nie wpłynęła żadna oferta. Zamawiający unieważnia postępowanie dotyczące Pakietu 43 na podstawie art. 93 ust. 1 pkt 1) ustawy Prawo zamówień publicznych.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44 – </w:t>
      </w:r>
      <w:r>
        <w:rPr>
          <w:rFonts w:cs="Tahoma" w:ascii="Tahoma" w:hAnsi="Tahoma"/>
          <w:sz w:val="20"/>
          <w:szCs w:val="20"/>
        </w:rPr>
        <w:t>ASCLEPIOS S.A., ul. Hubska 44, 50-502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12 974,04 zł (słownie: dwanaście tysięcy dziewięćset siedemdziesiąt cztery 04/100 zł) –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Bialmed Sp. z o.o., ul. Kazimierzowska 46/48/35, 02-546 Warszawa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- 17 658,00 zł (słownie: siedemnaście tysięcy sześćset pięćdziesiąt osiem 00/100 zł) – kryterium ceny 73,47 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13 814,28 zł (słownie: trzynaście tysięcy osiemset czternaście 28/100 zł) – kryterium ceny 93,92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S.A.,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13 718,16 zł (słownie: trzynaście tysięcy siedemset osiemnaście 16/100 zł) – kryterium ceny 94,58 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45 – </w:t>
      </w:r>
      <w:r>
        <w:rPr>
          <w:rFonts w:cs="Tahoma" w:ascii="Tahoma" w:hAnsi="Tahoma"/>
          <w:sz w:val="20"/>
          <w:szCs w:val="20"/>
        </w:rPr>
        <w:t>Lek S.A., ul. Podlipie 16, 95-010 Stryków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36 720,00 zł (słownie: trzydzieści sześć tysięcy siedemset dwadzieścia 00/100 zł) –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46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33 009,12 zł  (słownie: trzydzieści trzy tysiące dziewięć 12/100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ASCLEPIOS S.A., ul. Hubska 44, 50-502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33 024,24 zł (słownie: trzydzieści trzy tysiące dwadzieścia cztery 24/100 zł) – kryterium ceny 99,95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33 041,52 zł (słownie: trzydzieści trzy tysiące czterdzieści jeden 52/100 zł) – kryterium ceny 99,90 punktów.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opka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pl-PL" w:eastAsia="pl-PL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uiPriority="0" w:name="Body Tex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auto"/>
      <w:sz w:val="22"/>
      <w:szCs w:val="22"/>
      <w:lang w:val="pl-PL" w:eastAsia="pl-PL" w:bidi="ar-SA"/>
    </w:rPr>
  </w:style>
  <w:style w:type="paragraph" w:styleId="Nagwek1">
    <w:name w:val="Nagłówek 1"/>
    <w:qFormat/>
    <w:link w:val="Nagwek1Znak"/>
    <w:rsid w:val="00b61b9a"/>
    <w:basedOn w:val="Normal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gwek1Znak" w:customStyle="1">
    <w:name w:val="Nagłówek 1 Znak"/>
    <w:link w:val="Nagwek1"/>
    <w:rsid w:val="00b61b9a"/>
    <w:basedOn w:val="DefaultParagraphFont"/>
    <w:rPr>
      <w:rFonts w:ascii="Times New Roman" w:hAnsi="Times New Roman" w:eastAsia="Times New Roman" w:cs="Times New Roman"/>
      <w:b/>
      <w:sz w:val="24"/>
      <w:szCs w:val="24"/>
    </w:rPr>
  </w:style>
  <w:style w:type="character" w:styleId="TekstpodstawowyZnak" w:customStyle="1">
    <w:name w:val="Tekst podstawowy Znak"/>
    <w:uiPriority w:val="99"/>
    <w:semiHidden/>
    <w:rsid w:val="00b61b9a"/>
    <w:basedOn w:val="DefaultParagraphFont"/>
    <w:rPr/>
  </w:style>
  <w:style w:type="character" w:styleId="TekstpodstawowyZnak1" w:customStyle="1">
    <w:name w:val="Tekst podstawowy Znak1"/>
    <w:link w:val="Tekstpodstawowy"/>
    <w:locked/>
    <w:rsid w:val="00b61b9a"/>
    <w:basedOn w:val="DefaultParagraphFont"/>
    <w:rPr>
      <w:rFonts w:ascii="Times New Roman" w:hAnsi="Times New Roman" w:eastAsia="Times New Roman" w:cs="Times New Roman"/>
      <w:sz w:val="24"/>
      <w:szCs w:val="24"/>
    </w:rPr>
  </w:style>
  <w:style w:type="character" w:styleId="NagwekZnak" w:customStyle="1">
    <w:name w:val="Nagłówek Znak"/>
    <w:uiPriority w:val="99"/>
    <w:semiHidden/>
    <w:link w:val="Nagwek"/>
    <w:rsid w:val="00907437"/>
    <w:basedOn w:val="DefaultParagraphFont"/>
    <w:rPr/>
  </w:style>
  <w:style w:type="character" w:styleId="StopkaZnak" w:customStyle="1">
    <w:name w:val="Stopka Znak"/>
    <w:uiPriority w:val="99"/>
    <w:link w:val="Stopka"/>
    <w:rsid w:val="00907437"/>
    <w:basedOn w:val="DefaultParagraphFont"/>
    <w:rPr/>
  </w:style>
  <w:style w:type="character" w:styleId="TekstdymkaZnak" w:customStyle="1">
    <w:name w:val="Tekst dymka Znak"/>
    <w:uiPriority w:val="99"/>
    <w:semiHidden/>
    <w:link w:val="Tekstdymka"/>
    <w:rsid w:val="00a56cdd"/>
    <w:basedOn w:val="DefaultParagraphFont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unhideWhenUsed/>
    <w:link w:val="TekstpodstawowyZnak1"/>
    <w:rsid w:val="00b61b9a"/>
    <w:basedOn w:val="Normal"/>
    <w:pPr>
      <w:spacing w:lineRule="auto" w:line="36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Gwka">
    <w:name w:val="Główka"/>
    <w:uiPriority w:val="99"/>
    <w:semiHidden/>
    <w:unhideWhenUsed/>
    <w:link w:val="NagwekZnak"/>
    <w:rsid w:val="00907437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uiPriority w:val="99"/>
    <w:unhideWhenUsed/>
    <w:link w:val="StopkaZnak"/>
    <w:rsid w:val="00907437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236d3c"/>
    <w:basedOn w:val="Normal"/>
    <w:pPr>
      <w:spacing w:lineRule="auto" w:line="240" w:before="0" w:after="0"/>
      <w:ind w:left="708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uiPriority w:val="99"/>
    <w:semiHidden/>
    <w:unhideWhenUsed/>
    <w:link w:val="TekstdymkaZnak"/>
    <w:rsid w:val="00a56cdd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9A6B-C1D2-41E3-BA96-AA1AE804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2019-05-10T07:17:00Z</dcterms:created>
  <dc:creator>Your User Name</dc:creator>
  <dc:language>pl-PL</dc:language>
  <cp:lastModifiedBy>Marta Zalewska-Kadis</cp:lastModifiedBy>
  <cp:lastPrinted>2019-05-20T06:19:00Z</cp:lastPrinted>
  <dcterms:modified xsi:type="dcterms:W3CDTF">2019-05-20T08:02:00Z</dcterms:modified>
  <cp:revision>66</cp:revision>
</cp:coreProperties>
</file>