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B94ACC" w:rsidRDefault="00CD0C77" w:rsidP="00AF016A">
      <w:pPr>
        <w:spacing w:after="0"/>
        <w:jc w:val="center"/>
        <w:rPr>
          <w:rStyle w:val="Pogrubienie"/>
          <w:rFonts w:ascii="Times New Roman" w:hAnsi="Times New Roman" w:cs="Times New Roman"/>
        </w:rPr>
      </w:pPr>
    </w:p>
    <w:p w:rsidR="00CD0C77" w:rsidRPr="00B94ACC" w:rsidRDefault="00CD0C77" w:rsidP="00AF016A">
      <w:pPr>
        <w:spacing w:after="0"/>
        <w:jc w:val="both"/>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764295">
        <w:rPr>
          <w:rFonts w:ascii="Tahoma" w:hAnsi="Tahoma" w:cs="Tahoma"/>
          <w:b/>
          <w:sz w:val="32"/>
          <w:szCs w:val="32"/>
        </w:rPr>
        <w:t>DOSTAWA SPRZĘTU MEDYCZNEGO JEDNORAZOWEGO UŻYTKU</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w:t>
      </w:r>
      <w:r w:rsidR="00215316">
        <w:rPr>
          <w:rFonts w:ascii="Tahoma" w:hAnsi="Tahoma" w:cs="Tahoma"/>
          <w:b/>
          <w:sz w:val="32"/>
          <w:szCs w:val="32"/>
        </w:rPr>
        <w:t xml:space="preserve"> </w:t>
      </w:r>
      <w:r w:rsidR="00EF08CE" w:rsidRPr="003922FB">
        <w:rPr>
          <w:rFonts w:ascii="Tahoma" w:hAnsi="Tahoma" w:cs="Tahoma"/>
          <w:b/>
          <w:sz w:val="32"/>
          <w:szCs w:val="32"/>
        </w:rPr>
        <w:t>ZAKŁADU OPIEKI ZDROTOWNEJ W AUGUSTOWIE</w:t>
      </w:r>
      <w:r w:rsidRPr="003922FB">
        <w:rPr>
          <w:rFonts w:ascii="Tahoma" w:hAnsi="Tahoma" w:cs="Tahoma"/>
          <w:b/>
          <w:sz w:val="28"/>
          <w:szCs w:val="28"/>
        </w:rPr>
        <w:t>”</w:t>
      </w:r>
    </w:p>
    <w:p w:rsidR="00C81FE4" w:rsidRPr="003922FB" w:rsidRDefault="00C81FE4"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3922FB" w:rsidRPr="003922FB">
        <w:rPr>
          <w:rFonts w:ascii="Tahoma" w:hAnsi="Tahoma" w:cs="Tahoma"/>
          <w:b/>
          <w:sz w:val="20"/>
          <w:szCs w:val="20"/>
        </w:rPr>
        <w:t xml:space="preserve"> </w:t>
      </w:r>
      <w:r w:rsidR="005B4746">
        <w:rPr>
          <w:rFonts w:ascii="Tahoma" w:hAnsi="Tahoma" w:cs="Tahoma"/>
          <w:b/>
          <w:sz w:val="20"/>
          <w:szCs w:val="20"/>
        </w:rPr>
        <w:t>8</w:t>
      </w:r>
      <w:r w:rsidR="00275180">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764295">
        <w:rPr>
          <w:rFonts w:ascii="Tahoma" w:hAnsi="Tahoma" w:cs="Tahoma"/>
          <w:sz w:val="20"/>
          <w:szCs w:val="20"/>
        </w:rPr>
        <w:t>, dnia  29</w:t>
      </w:r>
      <w:r w:rsidR="003C6BD8">
        <w:rPr>
          <w:rFonts w:ascii="Tahoma" w:hAnsi="Tahoma" w:cs="Tahoma"/>
          <w:sz w:val="20"/>
          <w:szCs w:val="20"/>
        </w:rPr>
        <w:t xml:space="preserve"> maja</w:t>
      </w:r>
      <w:r>
        <w:rPr>
          <w:rFonts w:ascii="Tahoma" w:hAnsi="Tahoma" w:cs="Tahoma"/>
          <w:sz w:val="20"/>
          <w:szCs w:val="20"/>
        </w:rPr>
        <w:t xml:space="preserve"> </w:t>
      </w:r>
      <w:r w:rsidR="00275180">
        <w:rPr>
          <w:rFonts w:ascii="Tahoma" w:hAnsi="Tahoma" w:cs="Tahoma"/>
          <w:sz w:val="20"/>
          <w:szCs w:val="20"/>
        </w:rPr>
        <w:t>2017</w:t>
      </w:r>
      <w:r w:rsidR="00DC3DF7" w:rsidRPr="003922FB">
        <w:rPr>
          <w:rFonts w:ascii="Tahoma" w:hAnsi="Tahoma" w:cs="Tahoma"/>
          <w:sz w:val="20"/>
          <w:szCs w:val="20"/>
        </w:rPr>
        <w:t xml:space="preserve"> r.</w:t>
      </w:r>
    </w:p>
    <w:p w:rsidR="00CD0C77" w:rsidRPr="003922FB" w:rsidRDefault="00CD0C77"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61C80" w:rsidRPr="003922FB" w:rsidRDefault="00361C80"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D23E90" w:rsidRPr="003922FB" w:rsidRDefault="00D23E9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2E6452">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2E6452">
        <w:rPr>
          <w:rFonts w:ascii="Tahoma" w:hAnsi="Tahoma" w:cs="Tahoma"/>
          <w:sz w:val="20"/>
          <w:szCs w:val="20"/>
        </w:rPr>
        <w:t xml:space="preserve"> </w:t>
      </w:r>
      <w:r w:rsidR="00991F64" w:rsidRPr="003922FB">
        <w:rPr>
          <w:rFonts w:ascii="Tahoma" w:hAnsi="Tahoma" w:cs="Tahoma"/>
          <w:sz w:val="20"/>
          <w:szCs w:val="20"/>
        </w:rPr>
        <w:t>szczegółowo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80071C" w:rsidP="00AF016A">
      <w:pPr>
        <w:spacing w:after="0"/>
        <w:jc w:val="both"/>
        <w:rPr>
          <w:rFonts w:ascii="Tahoma" w:hAnsi="Tahoma" w:cs="Tahoma"/>
          <w:sz w:val="20"/>
          <w:szCs w:val="20"/>
        </w:rPr>
      </w:pPr>
      <w:r>
        <w:rPr>
          <w:rFonts w:ascii="Tahoma" w:hAnsi="Tahoma" w:cs="Tahoma"/>
          <w:sz w:val="20"/>
          <w:szCs w:val="20"/>
        </w:rPr>
        <w:t>„Dostawa sprzętu medycznego jednorazowego użytku</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5B4746">
        <w:rPr>
          <w:rFonts w:ascii="Tahoma" w:hAnsi="Tahoma" w:cs="Tahoma"/>
          <w:sz w:val="20"/>
          <w:szCs w:val="20"/>
        </w:rPr>
        <w:t>referencyjny: 8</w:t>
      </w:r>
      <w:r w:rsidR="00275180">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C6574C" w:rsidP="00C6574C">
      <w:pPr>
        <w:spacing w:after="0"/>
        <w:jc w:val="both"/>
        <w:rPr>
          <w:rFonts w:ascii="Tahoma" w:hAnsi="Tahoma" w:cs="Tahoma"/>
          <w:sz w:val="20"/>
          <w:szCs w:val="20"/>
        </w:rPr>
      </w:pPr>
      <w:r w:rsidRPr="003922FB">
        <w:rPr>
          <w:rFonts w:ascii="Tahoma" w:hAnsi="Tahoma" w:cs="Tahoma"/>
          <w:sz w:val="20"/>
          <w:szCs w:val="20"/>
        </w:rPr>
        <w:t>Usługi</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215316" w:rsidRPr="00C81FF7" w:rsidRDefault="00215316" w:rsidP="00215316">
      <w:pPr>
        <w:jc w:val="both"/>
        <w:rPr>
          <w:rFonts w:ascii="Tahoma" w:hAnsi="Tahoma" w:cs="Tahoma"/>
          <w:bCs/>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80071C">
        <w:rPr>
          <w:rFonts w:ascii="Tahoma" w:hAnsi="Tahoma" w:cs="Tahoma"/>
          <w:b/>
          <w:sz w:val="20"/>
          <w:szCs w:val="20"/>
        </w:rPr>
        <w:t>sprzętu medycznego jednorazowego użytku</w:t>
      </w:r>
      <w:r w:rsidRPr="00C81FF7">
        <w:rPr>
          <w:rFonts w:ascii="Tahoma" w:hAnsi="Tahoma" w:cs="Tahoma"/>
          <w:b/>
          <w:i/>
          <w:sz w:val="20"/>
          <w:szCs w:val="20"/>
        </w:rPr>
        <w:t xml:space="preserve"> </w:t>
      </w:r>
      <w:r w:rsidRPr="00C81FF7">
        <w:rPr>
          <w:rFonts w:ascii="Tahoma" w:hAnsi="Tahoma" w:cs="Tahoma"/>
          <w:i/>
          <w:sz w:val="20"/>
          <w:szCs w:val="20"/>
        </w:rPr>
        <w:t xml:space="preserve"> </w:t>
      </w:r>
      <w:r w:rsidRPr="00C81FF7">
        <w:rPr>
          <w:rFonts w:ascii="Tahoma" w:hAnsi="Tahoma" w:cs="Tahoma"/>
          <w:b/>
          <w:sz w:val="20"/>
          <w:szCs w:val="20"/>
        </w:rPr>
        <w:t>( załącznik nr 2 do SIWZ), Wspólny Sło</w:t>
      </w:r>
      <w:r w:rsidR="00640DAB">
        <w:rPr>
          <w:rFonts w:ascii="Tahoma" w:hAnsi="Tahoma" w:cs="Tahoma"/>
          <w:b/>
          <w:sz w:val="20"/>
          <w:szCs w:val="20"/>
        </w:rPr>
        <w:t>wnik Zamówień (CPV) –</w:t>
      </w:r>
      <w:r w:rsidR="00275180" w:rsidRPr="00275180">
        <w:rPr>
          <w:rFonts w:ascii="Tahoma" w:hAnsi="Tahoma" w:cs="Tahoma"/>
          <w:b/>
        </w:rPr>
        <w:t xml:space="preserve"> </w:t>
      </w:r>
      <w:r w:rsidR="001C152E">
        <w:rPr>
          <w:rFonts w:ascii="Tahoma" w:hAnsi="Tahoma" w:cs="Tahoma"/>
          <w:b/>
        </w:rPr>
        <w:t>33</w:t>
      </w:r>
      <w:r w:rsidR="0080071C">
        <w:rPr>
          <w:rFonts w:ascii="Tahoma" w:hAnsi="Tahoma" w:cs="Tahoma"/>
          <w:b/>
        </w:rPr>
        <w:t>141000-0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Pr="00C81FF7">
        <w:rPr>
          <w:rFonts w:ascii="Tahoma" w:hAnsi="Tahoma" w:cs="Tahoma"/>
          <w:bCs/>
          <w:sz w:val="20"/>
          <w:szCs w:val="20"/>
        </w:rPr>
        <w:t xml:space="preserve"> </w:t>
      </w:r>
      <w:r>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80071C" w:rsidRPr="00AE4732" w:rsidRDefault="0080071C" w:rsidP="0080071C">
      <w:pPr>
        <w:jc w:val="both"/>
        <w:rPr>
          <w:rFonts w:ascii="Tahoma" w:hAnsi="Tahoma" w:cs="Tahoma"/>
          <w:bCs/>
          <w:sz w:val="20"/>
          <w:szCs w:val="20"/>
        </w:rPr>
      </w:pPr>
      <w:r>
        <w:rPr>
          <w:rFonts w:ascii="Tahoma" w:hAnsi="Tahoma" w:cs="Tahoma"/>
          <w:bCs/>
          <w:sz w:val="20"/>
          <w:szCs w:val="20"/>
        </w:rPr>
        <w:t xml:space="preserve">5. </w:t>
      </w:r>
      <w:r w:rsidRPr="00AE4732">
        <w:rPr>
          <w:rFonts w:ascii="Tahoma" w:hAnsi="Tahoma" w:cs="Tahoma"/>
          <w:bCs/>
          <w:sz w:val="20"/>
          <w:szCs w:val="20"/>
        </w:rPr>
        <w:t>Celem potwierdzenia zgodności oferty z opisem przedmiotu zamówienia Zamawiający wymaga dostarczenia próbek wskazanych w załączniku nr 2 do SIWZ.</w:t>
      </w:r>
    </w:p>
    <w:p w:rsidR="0080071C" w:rsidRPr="00AE4732" w:rsidRDefault="0080071C" w:rsidP="0080071C">
      <w:pPr>
        <w:jc w:val="both"/>
        <w:rPr>
          <w:rFonts w:ascii="Tahoma" w:hAnsi="Tahoma" w:cs="Tahoma"/>
          <w:bCs/>
          <w:sz w:val="20"/>
          <w:szCs w:val="20"/>
        </w:rPr>
      </w:pPr>
    </w:p>
    <w:p w:rsidR="001C152E" w:rsidRDefault="001C152E" w:rsidP="001C152E">
      <w:pPr>
        <w:jc w:val="both"/>
        <w:rPr>
          <w:rFonts w:ascii="Tahoma" w:hAnsi="Tahoma" w:cs="Tahoma"/>
          <w:b/>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lastRenderedPageBreak/>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215316" w:rsidP="00AF016A">
      <w:pPr>
        <w:spacing w:after="0"/>
        <w:jc w:val="both"/>
        <w:rPr>
          <w:rFonts w:ascii="Tahoma" w:hAnsi="Tahoma" w:cs="Tahoma"/>
          <w:sz w:val="20"/>
          <w:szCs w:val="20"/>
        </w:rPr>
      </w:pPr>
      <w:r>
        <w:rPr>
          <w:rFonts w:ascii="Tahoma" w:hAnsi="Tahoma" w:cs="Tahoma"/>
          <w:sz w:val="20"/>
          <w:szCs w:val="20"/>
        </w:rPr>
        <w:t>Okres dostawy – 12 miesięcy od dnia podpisania umowy.</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3922FB" w:rsidRDefault="009B7AE7" w:rsidP="001955AD">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1955AD">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spełniają warunki udziału w Postępowaniu.</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6F41D2">
      <w:pPr>
        <w:pStyle w:val="Akapitzlist"/>
        <w:numPr>
          <w:ilvl w:val="0"/>
          <w:numId w:val="25"/>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3922FB" w:rsidRDefault="009B7AE7" w:rsidP="006F41D2">
      <w:pPr>
        <w:pStyle w:val="Akapitzlist"/>
        <w:numPr>
          <w:ilvl w:val="0"/>
          <w:numId w:val="25"/>
        </w:numPr>
        <w:tabs>
          <w:tab w:val="left" w:pos="1230"/>
        </w:tabs>
        <w:spacing w:after="0"/>
        <w:jc w:val="both"/>
        <w:rPr>
          <w:rFonts w:ascii="Tahoma" w:hAnsi="Tahoma" w:cs="Tahoma"/>
          <w:sz w:val="20"/>
          <w:szCs w:val="20"/>
        </w:rPr>
      </w:pPr>
      <w:r w:rsidRPr="003922FB">
        <w:rPr>
          <w:rFonts w:ascii="Tahoma" w:hAnsi="Tahoma" w:cs="Tahoma"/>
          <w:sz w:val="20"/>
          <w:szCs w:val="20"/>
        </w:rPr>
        <w:t>Zam</w:t>
      </w:r>
      <w:r w:rsidR="007E554B" w:rsidRPr="003922FB">
        <w:rPr>
          <w:rFonts w:ascii="Tahoma" w:hAnsi="Tahoma" w:cs="Tahoma"/>
          <w:sz w:val="20"/>
          <w:szCs w:val="20"/>
        </w:rPr>
        <w:t xml:space="preserve">awiający nie przewiduje </w:t>
      </w:r>
      <w:r w:rsidRPr="003922FB">
        <w:rPr>
          <w:rFonts w:ascii="Tahoma" w:hAnsi="Tahoma" w:cs="Tahoma"/>
          <w:sz w:val="20"/>
          <w:szCs w:val="20"/>
        </w:rPr>
        <w:t xml:space="preserve">wykluczenia </w:t>
      </w:r>
      <w:r w:rsidR="007E554B" w:rsidRPr="003922FB">
        <w:rPr>
          <w:rFonts w:ascii="Tahoma" w:hAnsi="Tahoma" w:cs="Tahoma"/>
          <w:sz w:val="20"/>
          <w:szCs w:val="20"/>
        </w:rPr>
        <w:t xml:space="preserve">Wykonawcy </w:t>
      </w:r>
      <w:r w:rsidRPr="003922FB">
        <w:rPr>
          <w:rFonts w:ascii="Tahoma" w:hAnsi="Tahoma" w:cs="Tahoma"/>
          <w:sz w:val="20"/>
          <w:szCs w:val="20"/>
        </w:rPr>
        <w:t>z Postępowania,</w:t>
      </w:r>
      <w:r w:rsidR="007E554B" w:rsidRPr="003922FB">
        <w:rPr>
          <w:rFonts w:ascii="Tahoma" w:hAnsi="Tahoma" w:cs="Tahoma"/>
          <w:sz w:val="20"/>
          <w:szCs w:val="20"/>
        </w:rPr>
        <w:t xml:space="preserve"> na podstawie </w:t>
      </w:r>
      <w:r w:rsidRPr="003922FB">
        <w:rPr>
          <w:rFonts w:ascii="Tahoma" w:hAnsi="Tahoma" w:cs="Tahoma"/>
          <w:sz w:val="20"/>
          <w:szCs w:val="20"/>
        </w:rPr>
        <w:t>art. 24 ust. 5 Ustawy Pzp.</w:t>
      </w: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nie podlega on wykluczeniu oraz </w:t>
      </w:r>
      <w:r w:rsidR="00C03BAD" w:rsidRPr="003922FB">
        <w:rPr>
          <w:rFonts w:ascii="Tahoma" w:hAnsi="Tahoma" w:cs="Tahoma"/>
          <w:b/>
          <w:sz w:val="20"/>
          <w:szCs w:val="20"/>
        </w:rPr>
        <w:t>spełnia warunki udziału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 xml:space="preserve">Do oferty, celem wstępnego potwierdzenia, że Wykonawca nie </w:t>
      </w:r>
      <w:r w:rsidR="001C152E">
        <w:rPr>
          <w:rFonts w:ascii="Tahoma" w:hAnsi="Tahoma" w:cs="Tahoma"/>
          <w:sz w:val="20"/>
          <w:szCs w:val="20"/>
        </w:rPr>
        <w:t xml:space="preserve">podlega wykluczeniu </w:t>
      </w:r>
      <w:r w:rsidRPr="003922FB">
        <w:rPr>
          <w:rFonts w:ascii="Tahoma" w:hAnsi="Tahoma" w:cs="Tahoma"/>
          <w:sz w:val="20"/>
          <w:szCs w:val="20"/>
        </w:rPr>
        <w:t xml:space="preserve">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wykluczeni</w:t>
      </w:r>
      <w:r w:rsidR="001C152E">
        <w:rPr>
          <w:rFonts w:ascii="Tahoma" w:hAnsi="Tahoma" w:cs="Tahoma"/>
          <w:sz w:val="20"/>
          <w:szCs w:val="20"/>
        </w:rPr>
        <w:t xml:space="preserve">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2E6452">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Pr="003922FB"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2E6452">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6F41D2">
      <w:pPr>
        <w:pStyle w:val="Akapitzlist"/>
        <w:numPr>
          <w:ilvl w:val="0"/>
          <w:numId w:val="27"/>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t>
      </w:r>
      <w:r w:rsidR="00EF3758" w:rsidRPr="003922FB">
        <w:rPr>
          <w:rFonts w:ascii="Tahoma" w:hAnsi="Tahoma" w:cs="Tahoma"/>
          <w:sz w:val="20"/>
          <w:szCs w:val="20"/>
        </w:rPr>
        <w:t xml:space="preserve">nie </w:t>
      </w:r>
      <w:r w:rsidRPr="003922FB">
        <w:rPr>
          <w:rFonts w:ascii="Tahoma" w:hAnsi="Tahoma" w:cs="Tahoma"/>
          <w:sz w:val="20"/>
          <w:szCs w:val="20"/>
        </w:rPr>
        <w:t xml:space="preserve">wezwie </w:t>
      </w:r>
      <w:r w:rsidR="00EF3758" w:rsidRPr="003922FB">
        <w:rPr>
          <w:rFonts w:ascii="Tahoma" w:hAnsi="Tahoma" w:cs="Tahoma"/>
          <w:sz w:val="20"/>
          <w:szCs w:val="20"/>
        </w:rPr>
        <w:t>Wykonawcy</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6F41D2">
      <w:pPr>
        <w:pStyle w:val="Akapitzlist"/>
        <w:numPr>
          <w:ilvl w:val="0"/>
          <w:numId w:val="27"/>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6F41D2">
      <w:pPr>
        <w:pStyle w:val="Akapitzlist"/>
        <w:numPr>
          <w:ilvl w:val="0"/>
          <w:numId w:val="27"/>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lastRenderedPageBreak/>
        <w:t>III.5) Wykaz oświadczeń lub dokumentów składanych przez Wykonawcę, w Postępowaniu na wezwanie Zamawiającego w celu potwierdzenia okoliczności, o których mowa w art. 25 ust. 1 pkt 1 Ustawy Pzp</w:t>
      </w:r>
    </w:p>
    <w:p w:rsidR="00974C72" w:rsidRDefault="000060E1" w:rsidP="006F41D2">
      <w:pPr>
        <w:pStyle w:val="Akapitzlist"/>
        <w:numPr>
          <w:ilvl w:val="0"/>
          <w:numId w:val="26"/>
        </w:numPr>
        <w:jc w:val="both"/>
        <w:rPr>
          <w:rFonts w:ascii="Tahoma" w:hAnsi="Tahoma" w:cs="Tahoma"/>
          <w:sz w:val="20"/>
          <w:szCs w:val="20"/>
        </w:rPr>
      </w:pPr>
      <w:r w:rsidRPr="00974C72">
        <w:rPr>
          <w:rFonts w:ascii="Tahoma" w:hAnsi="Tahoma" w:cs="Tahoma"/>
          <w:sz w:val="20"/>
          <w:szCs w:val="20"/>
        </w:rPr>
        <w:t>W celu potwierdzenia sp</w:t>
      </w:r>
      <w:r w:rsidR="00054F17" w:rsidRPr="00974C72">
        <w:rPr>
          <w:rFonts w:ascii="Tahoma" w:hAnsi="Tahoma" w:cs="Tahoma"/>
          <w:sz w:val="20"/>
          <w:szCs w:val="20"/>
        </w:rPr>
        <w:t>ełniania warunku udziału w Postę</w:t>
      </w:r>
      <w:r w:rsidRPr="00974C72">
        <w:rPr>
          <w:rFonts w:ascii="Tahoma" w:hAnsi="Tahoma" w:cs="Tahoma"/>
          <w:sz w:val="20"/>
          <w:szCs w:val="20"/>
        </w:rPr>
        <w:t xml:space="preserve">powaniu dotyczącego kompetencji lub uprawnień do prowadzenia określonej działalności zawodowej, o ile wynika to z odrębnych przepisów, o którym mowa w Sekcji III.1) </w:t>
      </w:r>
    </w:p>
    <w:p w:rsidR="00594B10" w:rsidRPr="00974C72" w:rsidRDefault="00BA279A" w:rsidP="006F41D2">
      <w:pPr>
        <w:pStyle w:val="Akapitzlist"/>
        <w:numPr>
          <w:ilvl w:val="0"/>
          <w:numId w:val="26"/>
        </w:numPr>
        <w:jc w:val="both"/>
        <w:rPr>
          <w:rFonts w:ascii="Tahoma" w:hAnsi="Tahoma" w:cs="Tahoma"/>
          <w:sz w:val="20"/>
          <w:szCs w:val="20"/>
        </w:rPr>
      </w:pPr>
      <w:r w:rsidRPr="00974C72">
        <w:rPr>
          <w:rFonts w:ascii="Tahoma" w:hAnsi="Tahoma" w:cs="Tahoma"/>
          <w:sz w:val="20"/>
          <w:szCs w:val="20"/>
        </w:rPr>
        <w:t>Z z</w:t>
      </w:r>
      <w:r w:rsidR="00594B10" w:rsidRPr="00974C72">
        <w:rPr>
          <w:rFonts w:ascii="Tahoma" w:hAnsi="Tahoma" w:cs="Tahoma"/>
          <w:sz w:val="20"/>
          <w:szCs w:val="20"/>
        </w:rPr>
        <w:t>astrzeżeniem art.</w:t>
      </w:r>
      <w:r w:rsidRPr="00974C72">
        <w:rPr>
          <w:rFonts w:ascii="Tahoma" w:hAnsi="Tahoma" w:cs="Tahoma"/>
          <w:sz w:val="20"/>
          <w:szCs w:val="20"/>
        </w:rPr>
        <w:t xml:space="preserve"> 26 ust. 2f</w:t>
      </w:r>
      <w:r w:rsidR="00594B10" w:rsidRPr="00974C72">
        <w:rPr>
          <w:rFonts w:ascii="Tahoma" w:hAnsi="Tahoma" w:cs="Tahoma"/>
          <w:sz w:val="20"/>
          <w:szCs w:val="20"/>
        </w:rPr>
        <w:t xml:space="preserve"> Ustawy Pzp, Zamawiający wezwie Wykonawcę, którego oferta została najwyżej oceniona, do złożenia w wyznaczonym, nie krótszym niż 5 dni, terminie aktualnych na dzień złożenia oświadczeń lub dokumentów potwierdzających okoliczności, o których mowa w art. 25 ust. 1 pkt 1 </w:t>
      </w:r>
      <w:r w:rsidR="00054F17" w:rsidRPr="00974C72">
        <w:rPr>
          <w:rFonts w:ascii="Tahoma" w:hAnsi="Tahoma" w:cs="Tahoma"/>
          <w:sz w:val="20"/>
          <w:szCs w:val="20"/>
        </w:rPr>
        <w:t>Ustawy Pzp, a wskazanych w ust. 1 powyżej</w:t>
      </w:r>
      <w:r w:rsidR="00594B10" w:rsidRPr="00974C72">
        <w:rPr>
          <w:rFonts w:ascii="Tahoma" w:hAnsi="Tahoma" w:cs="Tahoma"/>
          <w:sz w:val="20"/>
          <w:szCs w:val="20"/>
        </w:rPr>
        <w:t>.</w:t>
      </w: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III.6) Wykaz oświadczeń lub dokumentów składanych przez Wykonawcę, w Postępowaniu na wezwanie Zamawiającego w celu potwierdzenia okoliczności, o których mowa w art. 25 ust. 1 pkt 2 Ustawy Pzp</w:t>
      </w:r>
    </w:p>
    <w:p w:rsidR="009B7AE7" w:rsidRPr="003922FB" w:rsidRDefault="00D8337F" w:rsidP="00AF016A">
      <w:pPr>
        <w:spacing w:after="0"/>
        <w:jc w:val="both"/>
        <w:rPr>
          <w:rFonts w:ascii="Tahoma" w:hAnsi="Tahoma" w:cs="Tahoma"/>
          <w:sz w:val="20"/>
          <w:szCs w:val="20"/>
        </w:rPr>
      </w:pPr>
      <w:r w:rsidRPr="003922FB">
        <w:rPr>
          <w:rFonts w:ascii="Tahoma" w:hAnsi="Tahoma" w:cs="Tahoma"/>
          <w:sz w:val="20"/>
          <w:szCs w:val="20"/>
        </w:rPr>
        <w:t xml:space="preserve">Zamawiający nie żąda oświadczeń lub dokumentów potwierdzających spełniania przez oferowane usługi wymagań określonych przez Zamawiającego. </w:t>
      </w:r>
    </w:p>
    <w:p w:rsidR="009B7AE7" w:rsidRPr="003922FB" w:rsidRDefault="009B7AE7" w:rsidP="00AF016A">
      <w:pPr>
        <w:spacing w:after="0"/>
        <w:jc w:val="both"/>
        <w:rPr>
          <w:rFonts w:ascii="Tahoma" w:hAnsi="Tahoma" w:cs="Tahoma"/>
          <w:b/>
          <w:sz w:val="20"/>
          <w:szCs w:val="20"/>
        </w:rPr>
      </w:pPr>
    </w:p>
    <w:p w:rsidR="00556877" w:rsidRPr="003922FB" w:rsidRDefault="00556877" w:rsidP="00556877">
      <w:pPr>
        <w:spacing w:after="0"/>
        <w:jc w:val="both"/>
        <w:rPr>
          <w:rFonts w:ascii="Tahoma" w:hAnsi="Tahoma" w:cs="Tahoma"/>
          <w:b/>
          <w:sz w:val="20"/>
          <w:szCs w:val="20"/>
        </w:rPr>
      </w:pPr>
      <w:r w:rsidRPr="003922FB">
        <w:rPr>
          <w:rFonts w:ascii="Tahoma" w:hAnsi="Tahoma" w:cs="Tahoma"/>
          <w:b/>
          <w:sz w:val="20"/>
          <w:szCs w:val="20"/>
        </w:rPr>
        <w:t>III.7)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Jeżeli Wykonawcy wspólnie ubiegają się o udzielenie Zamówienia, każdy z Wykonawców powinien samodzielnie spełniać warunki udziału w Postępowaniu określone w Sekcji III.1) ust. 2 oraz w celu wykazania spełniania tych warunków złożyć oświadczenia lub dokumenty, o których mowa w Sekcji III.</w:t>
      </w:r>
      <w:r w:rsidR="00A36AB2" w:rsidRPr="003922FB">
        <w:rPr>
          <w:rFonts w:ascii="Tahoma" w:hAnsi="Tahoma" w:cs="Tahoma"/>
          <w:sz w:val="20"/>
          <w:szCs w:val="20"/>
        </w:rPr>
        <w:t>5</w:t>
      </w:r>
      <w:r w:rsidRPr="003922FB">
        <w:rPr>
          <w:rFonts w:ascii="Tahoma" w:hAnsi="Tahoma" w:cs="Tahoma"/>
          <w:sz w:val="20"/>
          <w:szCs w:val="20"/>
        </w:rPr>
        <w:t xml:space="preserve">).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w:t>
      </w:r>
      <w:r w:rsidR="002E6452">
        <w:rPr>
          <w:rFonts w:ascii="Tahoma" w:hAnsi="Tahoma" w:cs="Tahoma"/>
          <w:sz w:val="20"/>
          <w:szCs w:val="20"/>
        </w:rPr>
        <w:t xml:space="preserve"> </w:t>
      </w:r>
      <w:r w:rsidRPr="003922FB">
        <w:rPr>
          <w:rFonts w:ascii="Tahoma" w:hAnsi="Tahoma" w:cs="Tahoma"/>
          <w:sz w:val="20"/>
          <w:szCs w:val="20"/>
        </w:rPr>
        <w:t>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B1064A" w:rsidP="00556877">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III.8)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lastRenderedPageBreak/>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którego wartość Zamówienia jest niższa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Pr="003922FB" w:rsidRDefault="00E560EC" w:rsidP="004C7FD8">
      <w:pPr>
        <w:spacing w:after="0"/>
        <w:jc w:val="both"/>
        <w:rPr>
          <w:rFonts w:ascii="Tahoma" w:hAnsi="Tahoma" w:cs="Tahoma"/>
          <w:sz w:val="20"/>
          <w:szCs w:val="20"/>
        </w:rPr>
      </w:pPr>
      <w:r w:rsidRPr="003922FB">
        <w:rPr>
          <w:rFonts w:ascii="Tahoma" w:hAnsi="Tahoma" w:cs="Tahoma"/>
          <w:sz w:val="20"/>
          <w:szCs w:val="20"/>
        </w:rPr>
        <w:t xml:space="preserve">Zamawiający nie żąda wniesienia wadium. </w:t>
      </w: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EF6161">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Pr="00AE4732" w:rsidRDefault="003A00E6"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Pr="00AE4732" w:rsidRDefault="00275180" w:rsidP="006F41D2">
      <w:pPr>
        <w:numPr>
          <w:ilvl w:val="0"/>
          <w:numId w:val="28"/>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100</w:t>
      </w:r>
      <w:r w:rsidR="003A00E6" w:rsidRPr="00AE4732">
        <w:rPr>
          <w:rFonts w:ascii="Tahoma" w:hAnsi="Tahoma" w:cs="Tahoma"/>
          <w:sz w:val="20"/>
          <w:szCs w:val="20"/>
        </w:rPr>
        <w:t xml:space="preserve"> %</w:t>
      </w:r>
    </w:p>
    <w:p w:rsidR="003A00E6" w:rsidRPr="00AE4732" w:rsidRDefault="003A00E6" w:rsidP="00275180">
      <w:pPr>
        <w:spacing w:after="0" w:line="240" w:lineRule="auto"/>
        <w:jc w:val="both"/>
        <w:rPr>
          <w:rFonts w:ascii="Tahoma" w:hAnsi="Tahoma" w:cs="Tahoma"/>
          <w:sz w:val="20"/>
          <w:szCs w:val="20"/>
        </w:rPr>
      </w:pPr>
    </w:p>
    <w:p w:rsidR="003A00E6" w:rsidRPr="00AE4732" w:rsidRDefault="003A00E6"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lastRenderedPageBreak/>
        <w:t>IV.</w:t>
      </w:r>
      <w:r w:rsidR="006A560C" w:rsidRPr="003922FB">
        <w:rPr>
          <w:rFonts w:ascii="Tahoma" w:hAnsi="Tahoma" w:cs="Tahoma"/>
          <w:b/>
          <w:sz w:val="20"/>
          <w:szCs w:val="20"/>
        </w:rPr>
        <w:t>9</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w:t>
      </w:r>
      <w:r w:rsidR="003A00E6">
        <w:rPr>
          <w:rFonts w:ascii="Tahoma" w:hAnsi="Tahoma" w:cs="Tahoma"/>
          <w:sz w:val="20"/>
          <w:szCs w:val="20"/>
        </w:rPr>
        <w:t xml:space="preserve"> </w:t>
      </w:r>
      <w:r w:rsidR="00556877" w:rsidRPr="003922FB">
        <w:rPr>
          <w:rFonts w:ascii="Tahoma" w:hAnsi="Tahoma" w:cs="Tahoma"/>
          <w:sz w:val="20"/>
          <w:szCs w:val="20"/>
        </w:rPr>
        <w:t xml:space="preserve"> podana w ofercie ma zawierać nie tylko wynagrodzenie Wykonawcy, ale także wszystkie koszty związane z realizacją przedmiotu Zamówienia w 12 miesięcznym terminie, o którym mowa w Sekcji </w:t>
      </w:r>
      <w:r w:rsidR="00FB37AD" w:rsidRPr="003922FB">
        <w:rPr>
          <w:rFonts w:ascii="Tahoma" w:hAnsi="Tahoma" w:cs="Tahoma"/>
          <w:sz w:val="20"/>
          <w:szCs w:val="20"/>
        </w:rPr>
        <w:t>II.8</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383CB7">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6A560C" w:rsidRPr="003922FB">
        <w:rPr>
          <w:rFonts w:ascii="Tahoma" w:hAnsi="Tahoma" w:cs="Tahoma"/>
          <w:b/>
          <w:sz w:val="20"/>
          <w:szCs w:val="20"/>
        </w:rPr>
        <w:t>10</w:t>
      </w:r>
      <w:r w:rsidR="00B1064A" w:rsidRPr="003922FB">
        <w:rPr>
          <w:rFonts w:ascii="Tahoma" w:hAnsi="Tahoma" w:cs="Tahoma"/>
          <w:b/>
          <w:sz w:val="20"/>
          <w:szCs w:val="20"/>
        </w:rPr>
        <w:t>) Wzór Umowy</w:t>
      </w:r>
    </w:p>
    <w:p w:rsidR="00556877" w:rsidRPr="003922FB" w:rsidRDefault="00556877" w:rsidP="006F41D2">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2B6019">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6F41D2">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974C72">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556877" w:rsidP="00556877">
      <w:pPr>
        <w:tabs>
          <w:tab w:val="left" w:pos="1170"/>
        </w:tabs>
        <w:spacing w:after="0"/>
        <w:jc w:val="both"/>
        <w:rPr>
          <w:rFonts w:ascii="Tahoma" w:hAnsi="Tahoma" w:cs="Tahoma"/>
          <w:sz w:val="20"/>
          <w:szCs w:val="20"/>
        </w:rPr>
      </w:pPr>
    </w:p>
    <w:p w:rsidR="00556877" w:rsidRPr="003922FB" w:rsidRDefault="00974C72"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 xml:space="preserve">Zamówienie jest finansowane w całości ze środków własnych Zamawiającego. </w:t>
      </w:r>
    </w:p>
    <w:p w:rsidR="00556877" w:rsidRPr="003922FB" w:rsidRDefault="00556877" w:rsidP="001955AD">
      <w:pPr>
        <w:pStyle w:val="Akapitzlist"/>
        <w:numPr>
          <w:ilvl w:val="0"/>
          <w:numId w:val="18"/>
        </w:numPr>
        <w:spacing w:after="0"/>
        <w:jc w:val="both"/>
        <w:rPr>
          <w:rFonts w:ascii="Tahoma" w:hAnsi="Tahoma" w:cs="Tahoma"/>
          <w:sz w:val="20"/>
          <w:szCs w:val="20"/>
        </w:rPr>
      </w:pPr>
      <w:bookmarkStart w:id="0" w:name="_GoBack"/>
      <w:bookmarkEnd w:id="0"/>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974C72"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lastRenderedPageBreak/>
        <w:t>IV.</w:t>
      </w:r>
      <w:r w:rsidR="00974C72">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3A00E6">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lastRenderedPageBreak/>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383CB7">
              <w:rPr>
                <w:rFonts w:ascii="Tahoma" w:hAnsi="Tahoma" w:cs="Tahoma"/>
                <w:sz w:val="20"/>
              </w:rPr>
              <w:t>e</w:t>
            </w:r>
            <w:r w:rsidR="0080071C">
              <w:rPr>
                <w:rFonts w:ascii="Tahoma" w:hAnsi="Tahoma" w:cs="Tahoma"/>
                <w:sz w:val="20"/>
              </w:rPr>
              <w:t>rta sprzętu medycznego jednorazowego użytku</w:t>
            </w:r>
            <w:r>
              <w:rPr>
                <w:rFonts w:ascii="Tahoma" w:hAnsi="Tahoma" w:cs="Tahoma"/>
                <w:sz w:val="20"/>
              </w:rPr>
              <w:t xml:space="preserve"> dla </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EF6161">
              <w:rPr>
                <w:rFonts w:ascii="Tahoma" w:hAnsi="Tahoma" w:cs="Tahoma"/>
                <w:sz w:val="20"/>
              </w:rPr>
              <w:t xml:space="preserve">referencyjny </w:t>
            </w:r>
            <w:r w:rsidR="0080071C">
              <w:rPr>
                <w:rFonts w:ascii="Tahoma" w:hAnsi="Tahoma" w:cs="Tahoma"/>
                <w:sz w:val="20"/>
              </w:rPr>
              <w:t>7</w:t>
            </w:r>
            <w:r w:rsidR="00275180">
              <w:rPr>
                <w:rFonts w:ascii="Tahoma" w:hAnsi="Tahoma" w:cs="Tahoma"/>
                <w:sz w:val="20"/>
              </w:rPr>
              <w:t>/ZP/2017</w:t>
            </w:r>
            <w:r w:rsidR="00D83DA5" w:rsidRPr="003922FB">
              <w:rPr>
                <w:rFonts w:ascii="Tahoma" w:hAnsi="Tahoma" w:cs="Tahoma"/>
                <w:sz w:val="20"/>
              </w:rPr>
              <w:t xml:space="preserve">” </w:t>
            </w:r>
          </w:p>
          <w:p w:rsidR="00D83DA5" w:rsidRPr="003922FB" w:rsidRDefault="0080071C" w:rsidP="00AF016A">
            <w:pPr>
              <w:pStyle w:val="WW-Tekstpodstawowy2"/>
              <w:spacing w:line="276" w:lineRule="auto"/>
              <w:rPr>
                <w:rFonts w:ascii="Tahoma" w:hAnsi="Tahoma" w:cs="Tahoma"/>
                <w:sz w:val="20"/>
              </w:rPr>
            </w:pPr>
            <w:r>
              <w:rPr>
                <w:rFonts w:ascii="Tahoma" w:hAnsi="Tahoma" w:cs="Tahoma"/>
                <w:sz w:val="20"/>
              </w:rPr>
              <w:t>-  nie otwierać do dnia 08 czerwca</w:t>
            </w:r>
            <w:r w:rsidR="00275180">
              <w:rPr>
                <w:rFonts w:ascii="Tahoma" w:hAnsi="Tahoma" w:cs="Tahoma"/>
                <w:sz w:val="20"/>
              </w:rPr>
              <w:t xml:space="preserve"> 2017</w:t>
            </w:r>
            <w:r w:rsidR="00D83DA5" w:rsidRPr="003922FB">
              <w:rPr>
                <w:rFonts w:ascii="Tahoma" w:hAnsi="Tahoma" w:cs="Tahoma"/>
                <w:sz w:val="20"/>
              </w:rPr>
              <w:t xml:space="preserve"> roku </w:t>
            </w:r>
          </w:p>
          <w:p w:rsidR="00FE3D0F" w:rsidRPr="003922FB" w:rsidRDefault="003922FB" w:rsidP="00E01606">
            <w:pPr>
              <w:pStyle w:val="WW-Tekstpodstawowy2"/>
              <w:spacing w:line="276" w:lineRule="auto"/>
              <w:rPr>
                <w:rFonts w:ascii="Tahoma" w:hAnsi="Tahoma" w:cs="Tahoma"/>
                <w:sz w:val="20"/>
              </w:rPr>
            </w:pPr>
            <w:r>
              <w:rPr>
                <w:rFonts w:ascii="Tahoma" w:hAnsi="Tahoma" w:cs="Tahoma"/>
                <w:sz w:val="20"/>
              </w:rPr>
              <w:t xml:space="preserve"> przed godziną 10:10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w:t>
      </w:r>
      <w:r w:rsidRPr="003922FB">
        <w:rPr>
          <w:rFonts w:ascii="Tahoma" w:hAnsi="Tahoma" w:cs="Tahoma"/>
          <w:sz w:val="20"/>
          <w:szCs w:val="20"/>
        </w:rPr>
        <w:lastRenderedPageBreak/>
        <w:t xml:space="preserve">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w:t>
      </w:r>
      <w:r w:rsidR="00EF6161">
        <w:rPr>
          <w:rFonts w:ascii="Tahoma" w:hAnsi="Tahoma" w:cs="Tahoma"/>
          <w:sz w:val="20"/>
          <w:szCs w:val="20"/>
        </w:rPr>
        <w:t>e według wzoru z Załącznika nr 3</w:t>
      </w:r>
      <w:r w:rsidR="007D180D" w:rsidRPr="003922FB">
        <w:rPr>
          <w:rFonts w:ascii="Tahoma" w:hAnsi="Tahoma" w:cs="Tahoma"/>
          <w:sz w:val="20"/>
          <w:szCs w:val="20"/>
        </w:rPr>
        <w:t xml:space="preserve">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lastRenderedPageBreak/>
        <w:t>Do oferty Wykonawca dołącza aktualne na dzień składania ofert</w:t>
      </w:r>
      <w:r w:rsidR="00CA7C86" w:rsidRPr="003922FB">
        <w:rPr>
          <w:rFonts w:ascii="Tahoma" w:hAnsi="Tahoma" w:cs="Tahoma"/>
          <w:sz w:val="20"/>
          <w:szCs w:val="20"/>
        </w:rPr>
        <w:t>,</w:t>
      </w:r>
      <w:r w:rsidR="003A00E6">
        <w:rPr>
          <w:rFonts w:ascii="Tahoma" w:hAnsi="Tahoma" w:cs="Tahoma"/>
          <w:sz w:val="20"/>
          <w:szCs w:val="20"/>
        </w:rPr>
        <w:t xml:space="preserve"> </w:t>
      </w:r>
      <w:r w:rsidR="00CA7C86" w:rsidRPr="003922FB">
        <w:rPr>
          <w:rFonts w:ascii="Tahoma" w:hAnsi="Tahoma" w:cs="Tahoma"/>
          <w:sz w:val="20"/>
          <w:szCs w:val="20"/>
        </w:rPr>
        <w:t>oświadczenie w zakresie wskazanym przez Zamawiającego w Załączni</w:t>
      </w:r>
      <w:r w:rsidR="00EF6161">
        <w:rPr>
          <w:rFonts w:ascii="Tahoma" w:hAnsi="Tahoma" w:cs="Tahoma"/>
          <w:sz w:val="20"/>
          <w:szCs w:val="20"/>
        </w:rPr>
        <w:t>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974C72">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80071C">
        <w:rPr>
          <w:rFonts w:ascii="Tahoma" w:hAnsi="Tahoma" w:cs="Tahoma"/>
          <w:b/>
          <w:sz w:val="20"/>
          <w:szCs w:val="20"/>
        </w:rPr>
        <w:t>08 czerwca</w:t>
      </w:r>
      <w:r w:rsidR="00275180">
        <w:rPr>
          <w:rFonts w:ascii="Tahoma" w:hAnsi="Tahoma" w:cs="Tahoma"/>
          <w:b/>
          <w:sz w:val="20"/>
          <w:szCs w:val="20"/>
        </w:rPr>
        <w:t xml:space="preserve"> 2017</w:t>
      </w:r>
      <w:r w:rsidR="003922FB">
        <w:rPr>
          <w:rFonts w:ascii="Tahoma" w:hAnsi="Tahoma" w:cs="Tahoma"/>
          <w:b/>
          <w:sz w:val="20"/>
          <w:szCs w:val="20"/>
        </w:rPr>
        <w:t xml:space="preserve"> r. </w:t>
      </w:r>
      <w:r w:rsidR="003922FB">
        <w:rPr>
          <w:rFonts w:ascii="Tahoma" w:hAnsi="Tahoma" w:cs="Tahoma"/>
          <w:sz w:val="20"/>
          <w:szCs w:val="20"/>
        </w:rPr>
        <w:t xml:space="preserve">do godziny </w:t>
      </w:r>
      <w:r w:rsidR="003922FB">
        <w:rPr>
          <w:rFonts w:ascii="Tahoma" w:hAnsi="Tahoma" w:cs="Tahoma"/>
          <w:b/>
          <w:sz w:val="20"/>
          <w:szCs w:val="20"/>
        </w:rPr>
        <w:t>10:00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8F464B" w:rsidRPr="003922FB">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cie ofert nastąpi w dniu</w:t>
      </w:r>
      <w:r w:rsidR="003C6BD8">
        <w:rPr>
          <w:rFonts w:ascii="Tahoma" w:hAnsi="Tahoma" w:cs="Tahoma"/>
          <w:sz w:val="20"/>
          <w:szCs w:val="20"/>
        </w:rPr>
        <w:t xml:space="preserve"> </w:t>
      </w:r>
      <w:r w:rsidR="0080071C">
        <w:rPr>
          <w:rFonts w:ascii="Tahoma" w:hAnsi="Tahoma" w:cs="Tahoma"/>
          <w:b/>
          <w:sz w:val="20"/>
          <w:szCs w:val="20"/>
        </w:rPr>
        <w:t>08 czerwca</w:t>
      </w:r>
      <w:r w:rsidR="00275180">
        <w:rPr>
          <w:rFonts w:ascii="Tahoma" w:hAnsi="Tahoma" w:cs="Tahoma"/>
          <w:b/>
          <w:sz w:val="20"/>
          <w:szCs w:val="20"/>
        </w:rPr>
        <w:t xml:space="preserve"> 2017</w:t>
      </w:r>
      <w:r w:rsidR="003922FB">
        <w:rPr>
          <w:rFonts w:ascii="Tahoma" w:hAnsi="Tahoma" w:cs="Tahoma"/>
          <w:b/>
          <w:sz w:val="20"/>
          <w:szCs w:val="20"/>
        </w:rPr>
        <w:t xml:space="preserve"> r.</w:t>
      </w:r>
      <w:r w:rsidR="003922FB">
        <w:rPr>
          <w:rFonts w:ascii="Tahoma" w:hAnsi="Tahoma" w:cs="Tahoma"/>
          <w:sz w:val="20"/>
          <w:szCs w:val="20"/>
        </w:rPr>
        <w:t xml:space="preserve"> o godzinie </w:t>
      </w:r>
      <w:r w:rsidR="003922FB">
        <w:rPr>
          <w:rFonts w:ascii="Tahoma" w:hAnsi="Tahoma" w:cs="Tahoma"/>
          <w:b/>
          <w:sz w:val="20"/>
          <w:szCs w:val="20"/>
        </w:rPr>
        <w:t>10:10</w:t>
      </w:r>
      <w:r w:rsidRPr="003922FB">
        <w:rPr>
          <w:rFonts w:ascii="Tahoma" w:hAnsi="Tahoma" w:cs="Tahoma"/>
          <w:sz w:val="20"/>
          <w:szCs w:val="20"/>
        </w:rPr>
        <w:t xml:space="preserve"> w </w:t>
      </w:r>
      <w:r w:rsidR="001C152E">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Pr="003922FB">
        <w:rPr>
          <w:rFonts w:ascii="Tahoma" w:hAnsi="Tahoma" w:cs="Tahoma"/>
          <w:sz w:val="20"/>
          <w:szCs w:val="20"/>
        </w:rPr>
        <w:t xml:space="preserve">do złożenia w terminie, nie krótszym niż </w:t>
      </w:r>
      <w:r w:rsidR="00745BDE" w:rsidRPr="003922FB">
        <w:rPr>
          <w:rFonts w:ascii="Tahoma" w:hAnsi="Tahoma" w:cs="Tahoma"/>
          <w:sz w:val="20"/>
          <w:szCs w:val="20"/>
        </w:rPr>
        <w:t>5</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lastRenderedPageBreak/>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3A00E6">
        <w:rPr>
          <w:rFonts w:ascii="Tahoma" w:eastAsia="Arial" w:hAnsi="Tahoma" w:cs="Tahoma"/>
          <w:sz w:val="20"/>
          <w:szCs w:val="20"/>
        </w:rPr>
        <w:t xml:space="preserve"> </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3A00E6">
        <w:rPr>
          <w:rFonts w:ascii="Tahoma" w:eastAsia="Arial" w:hAnsi="Tahoma" w:cs="Tahoma"/>
          <w:sz w:val="20"/>
          <w:szCs w:val="20"/>
        </w:rPr>
        <w:t xml:space="preserve"> </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3A00E6">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3A00E6">
        <w:rPr>
          <w:rFonts w:ascii="Tahoma" w:hAnsi="Tahoma" w:cs="Tahoma"/>
          <w:sz w:val="20"/>
          <w:szCs w:val="20"/>
        </w:rPr>
        <w:t xml:space="preserve"> </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lastRenderedPageBreak/>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0737A0" w:rsidRPr="003922FB">
        <w:rPr>
          <w:rFonts w:ascii="Tahoma" w:hAnsi="Tahoma" w:cs="Tahoma"/>
          <w:sz w:val="20"/>
          <w:szCs w:val="20"/>
        </w:rPr>
        <w:t xml:space="preserve"> </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2B6019">
        <w:rPr>
          <w:rFonts w:ascii="Tahoma" w:hAnsi="Tahoma" w:cs="Tahoma"/>
          <w:sz w:val="20"/>
          <w:szCs w:val="20"/>
        </w:rPr>
        <w:t>iu z postę</w:t>
      </w:r>
      <w:r w:rsidR="001C152E">
        <w:rPr>
          <w:rFonts w:ascii="Tahoma" w:hAnsi="Tahoma" w:cs="Tahoma"/>
          <w:sz w:val="20"/>
          <w:szCs w:val="20"/>
        </w:rPr>
        <w:t>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w:t>
      </w:r>
      <w:r w:rsidR="00115430" w:rsidRPr="003922FB">
        <w:rPr>
          <w:rFonts w:ascii="Tahoma" w:hAnsi="Tahoma" w:cs="Tahoma"/>
          <w:sz w:val="20"/>
          <w:szCs w:val="20"/>
        </w:rPr>
        <w:t xml:space="preserve"> </w:t>
      </w:r>
      <w:r w:rsidR="00C13052">
        <w:rPr>
          <w:rFonts w:ascii="Tahoma" w:hAnsi="Tahoma" w:cs="Tahoma"/>
          <w:sz w:val="20"/>
          <w:szCs w:val="20"/>
        </w:rPr>
        <w:t>– wzór Umowy</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80071C" w:rsidRDefault="0080071C" w:rsidP="00AF016A">
      <w:pPr>
        <w:spacing w:after="0"/>
        <w:jc w:val="both"/>
        <w:rPr>
          <w:rFonts w:ascii="Tahoma" w:hAnsi="Tahoma" w:cs="Tahoma"/>
          <w:sz w:val="20"/>
          <w:szCs w:val="20"/>
        </w:rPr>
      </w:pPr>
    </w:p>
    <w:p w:rsidR="0080071C" w:rsidRDefault="0080071C" w:rsidP="00AF016A">
      <w:pPr>
        <w:spacing w:after="0"/>
        <w:jc w:val="both"/>
        <w:rPr>
          <w:rFonts w:ascii="Tahoma" w:hAnsi="Tahoma" w:cs="Tahoma"/>
          <w:sz w:val="20"/>
          <w:szCs w:val="20"/>
        </w:rPr>
      </w:pPr>
    </w:p>
    <w:p w:rsidR="0080071C" w:rsidRDefault="0080071C" w:rsidP="00AF016A">
      <w:pPr>
        <w:spacing w:after="0"/>
        <w:jc w:val="both"/>
        <w:rPr>
          <w:rFonts w:ascii="Tahoma" w:hAnsi="Tahoma" w:cs="Tahoma"/>
          <w:sz w:val="20"/>
          <w:szCs w:val="20"/>
        </w:rPr>
      </w:pPr>
    </w:p>
    <w:p w:rsidR="0080071C" w:rsidRDefault="0080071C"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 xml:space="preserve">Nawiązując do ogłoszenia z dnia ........……………...r. zamieszczonego w Biuletynie Zamówień Publicznych Nr ......................... o przetargu </w:t>
      </w:r>
      <w:r>
        <w:rPr>
          <w:rFonts w:ascii="Tahoma" w:hAnsi="Tahoma" w:cs="Tahoma"/>
          <w:sz w:val="20"/>
        </w:rPr>
        <w:t>n</w:t>
      </w:r>
      <w:r w:rsidR="005B4746">
        <w:rPr>
          <w:rFonts w:ascii="Tahoma" w:hAnsi="Tahoma" w:cs="Tahoma"/>
          <w:sz w:val="20"/>
        </w:rPr>
        <w:t>ieograniczonym  – nr sprawy – 8</w:t>
      </w:r>
      <w:r w:rsidR="001C152E">
        <w:rPr>
          <w:rFonts w:ascii="Tahoma" w:hAnsi="Tahoma" w:cs="Tahoma"/>
          <w:sz w:val="20"/>
        </w:rPr>
        <w:t>/ZP/2017</w:t>
      </w:r>
      <w:r w:rsidRPr="00C81FF7">
        <w:rPr>
          <w:rFonts w:ascii="Tahoma" w:hAnsi="Tahoma" w:cs="Tahoma"/>
          <w:sz w:val="20"/>
        </w:rPr>
        <w:t xml:space="preserve"> </w:t>
      </w:r>
      <w:r w:rsidRPr="00C81FF7">
        <w:rPr>
          <w:rFonts w:ascii="Tahoma" w:hAnsi="Tahoma" w:cs="Tahoma"/>
          <w:b/>
          <w:sz w:val="20"/>
        </w:rPr>
        <w:t>na „ Dostawa na potrzeby SPZ</w:t>
      </w:r>
      <w:r w:rsidR="00640DAB">
        <w:rPr>
          <w:rFonts w:ascii="Tahoma" w:hAnsi="Tahoma" w:cs="Tahoma"/>
          <w:b/>
          <w:sz w:val="20"/>
        </w:rPr>
        <w:t>O</w:t>
      </w:r>
      <w:r w:rsidR="001C152E">
        <w:rPr>
          <w:rFonts w:ascii="Tahoma" w:hAnsi="Tahoma" w:cs="Tahoma"/>
          <w:b/>
          <w:sz w:val="20"/>
        </w:rPr>
        <w:t>Z w Au</w:t>
      </w:r>
      <w:r w:rsidR="0080071C">
        <w:rPr>
          <w:rFonts w:ascii="Tahoma" w:hAnsi="Tahoma" w:cs="Tahoma"/>
          <w:b/>
          <w:sz w:val="20"/>
        </w:rPr>
        <w:t>gustowie sprzętu medycznego jednorazowego użytku</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Dostawa na potrzeby SPZ</w:t>
      </w:r>
      <w:r w:rsidR="00640DAB">
        <w:rPr>
          <w:rFonts w:ascii="Tahoma" w:hAnsi="Tahoma" w:cs="Tahoma"/>
          <w:b/>
          <w:sz w:val="20"/>
          <w:szCs w:val="20"/>
        </w:rPr>
        <w:t>O</w:t>
      </w:r>
      <w:r w:rsidR="0080071C">
        <w:rPr>
          <w:rFonts w:ascii="Tahoma" w:hAnsi="Tahoma" w:cs="Tahoma"/>
          <w:b/>
          <w:sz w:val="20"/>
          <w:szCs w:val="20"/>
        </w:rPr>
        <w:t>Z w Augustowie sprzętu medycznego jednorazowego użytku</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275180" w:rsidP="000C1FF4">
      <w:pPr>
        <w:pStyle w:val="Tekstpodstawowy3"/>
        <w:spacing w:line="360" w:lineRule="auto"/>
        <w:rPr>
          <w:rFonts w:ascii="Tahoma" w:hAnsi="Tahoma" w:cs="Tahoma"/>
          <w:sz w:val="20"/>
        </w:rPr>
      </w:pPr>
      <w:r>
        <w:rPr>
          <w:rFonts w:ascii="Tahoma" w:hAnsi="Tahoma" w:cs="Tahoma"/>
          <w:sz w:val="20"/>
        </w:rPr>
        <w:t>Pakiet</w:t>
      </w:r>
      <w:r w:rsidR="000C1FF4">
        <w:rPr>
          <w:rFonts w:ascii="Tahoma" w:hAnsi="Tahoma" w:cs="Tahoma"/>
          <w:sz w:val="20"/>
        </w:rPr>
        <w:t xml:space="preserv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0071C" w:rsidRDefault="0080071C" w:rsidP="000C1FF4">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2</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75180" w:rsidRDefault="00275180" w:rsidP="00275180">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3</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75180" w:rsidRDefault="00275180" w:rsidP="00275180">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4</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75180" w:rsidRDefault="00275180" w:rsidP="00275180">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5</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75180" w:rsidRDefault="00275180" w:rsidP="00275180">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6</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75180" w:rsidRDefault="00275180" w:rsidP="00275180">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7</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lastRenderedPageBreak/>
        <w:t>słownie : .......................................................................................... złotych</w:t>
      </w:r>
    </w:p>
    <w:p w:rsidR="00275180" w:rsidRDefault="00275180" w:rsidP="00275180">
      <w:pPr>
        <w:pStyle w:val="Tekstpodstawowywcity"/>
        <w:tabs>
          <w:tab w:val="right" w:leader="dot" w:pos="9356"/>
        </w:tabs>
        <w:jc w:val="left"/>
        <w:rPr>
          <w:rFonts w:ascii="Tahoma" w:hAnsi="Tahoma" w:cs="Tahoma"/>
          <w:sz w:val="20"/>
        </w:rPr>
      </w:pPr>
    </w:p>
    <w:p w:rsidR="00275180" w:rsidRPr="00C81FF7" w:rsidRDefault="00275180" w:rsidP="00275180">
      <w:pPr>
        <w:pStyle w:val="Tekstpodstawowy3"/>
        <w:spacing w:line="360" w:lineRule="auto"/>
        <w:rPr>
          <w:rFonts w:ascii="Tahoma" w:hAnsi="Tahoma" w:cs="Tahoma"/>
          <w:sz w:val="20"/>
        </w:rPr>
      </w:pPr>
      <w:r>
        <w:rPr>
          <w:rFonts w:ascii="Tahoma" w:hAnsi="Tahoma" w:cs="Tahoma"/>
          <w:sz w:val="20"/>
        </w:rPr>
        <w:t>Pakiet nr 8</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75180" w:rsidRPr="00C81FF7"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75180" w:rsidRDefault="00275180" w:rsidP="00275180">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75180" w:rsidRDefault="00275180" w:rsidP="00275180">
      <w:pPr>
        <w:pStyle w:val="Tekstpodstawowywcity"/>
        <w:tabs>
          <w:tab w:val="right" w:leader="dot" w:pos="9356"/>
        </w:tabs>
        <w:jc w:val="left"/>
        <w:rPr>
          <w:rFonts w:ascii="Tahoma" w:hAnsi="Tahoma" w:cs="Tahoma"/>
          <w:sz w:val="20"/>
        </w:rPr>
      </w:pPr>
    </w:p>
    <w:p w:rsidR="0080071C" w:rsidRPr="00C81FF7" w:rsidRDefault="0080071C" w:rsidP="0080071C">
      <w:pPr>
        <w:pStyle w:val="Tekstpodstawowy3"/>
        <w:spacing w:line="360" w:lineRule="auto"/>
        <w:rPr>
          <w:rFonts w:ascii="Tahoma" w:hAnsi="Tahoma" w:cs="Tahoma"/>
          <w:sz w:val="20"/>
        </w:rPr>
      </w:pPr>
      <w:r>
        <w:rPr>
          <w:rFonts w:ascii="Tahoma" w:hAnsi="Tahoma" w:cs="Tahoma"/>
          <w:sz w:val="20"/>
        </w:rPr>
        <w:t>Pakiet nr 9</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0071C"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0071C" w:rsidRDefault="0080071C" w:rsidP="0080071C">
      <w:pPr>
        <w:pStyle w:val="Tekstpodstawowywcity"/>
        <w:tabs>
          <w:tab w:val="right" w:leader="dot" w:pos="9356"/>
        </w:tabs>
        <w:jc w:val="left"/>
        <w:rPr>
          <w:rFonts w:ascii="Tahoma" w:hAnsi="Tahoma" w:cs="Tahoma"/>
          <w:sz w:val="20"/>
        </w:rPr>
      </w:pPr>
    </w:p>
    <w:p w:rsidR="0080071C" w:rsidRPr="00C81FF7" w:rsidRDefault="0080071C" w:rsidP="0080071C">
      <w:pPr>
        <w:pStyle w:val="Tekstpodstawowy3"/>
        <w:spacing w:line="360" w:lineRule="auto"/>
        <w:rPr>
          <w:rFonts w:ascii="Tahoma" w:hAnsi="Tahoma" w:cs="Tahoma"/>
          <w:sz w:val="20"/>
        </w:rPr>
      </w:pPr>
      <w:r>
        <w:rPr>
          <w:rFonts w:ascii="Tahoma" w:hAnsi="Tahoma" w:cs="Tahoma"/>
          <w:sz w:val="20"/>
        </w:rPr>
        <w:t>Pakiet nr 10</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0071C"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0071C" w:rsidRDefault="0080071C" w:rsidP="0080071C">
      <w:pPr>
        <w:pStyle w:val="Tekstpodstawowywcity"/>
        <w:tabs>
          <w:tab w:val="right" w:leader="dot" w:pos="9356"/>
        </w:tabs>
        <w:jc w:val="left"/>
        <w:rPr>
          <w:rFonts w:ascii="Tahoma" w:hAnsi="Tahoma" w:cs="Tahoma"/>
          <w:sz w:val="20"/>
        </w:rPr>
      </w:pPr>
    </w:p>
    <w:p w:rsidR="0080071C" w:rsidRPr="00C81FF7" w:rsidRDefault="0080071C" w:rsidP="0080071C">
      <w:pPr>
        <w:pStyle w:val="Tekstpodstawowy3"/>
        <w:spacing w:line="360" w:lineRule="auto"/>
        <w:rPr>
          <w:rFonts w:ascii="Tahoma" w:hAnsi="Tahoma" w:cs="Tahoma"/>
          <w:sz w:val="20"/>
        </w:rPr>
      </w:pPr>
      <w:r>
        <w:rPr>
          <w:rFonts w:ascii="Tahoma" w:hAnsi="Tahoma" w:cs="Tahoma"/>
          <w:sz w:val="20"/>
        </w:rPr>
        <w:t>Pakiet nr 11</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0071C"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0071C" w:rsidRDefault="0080071C" w:rsidP="0080071C">
      <w:pPr>
        <w:pStyle w:val="Tekstpodstawowywcity"/>
        <w:tabs>
          <w:tab w:val="right" w:leader="dot" w:pos="9356"/>
        </w:tabs>
        <w:jc w:val="left"/>
        <w:rPr>
          <w:rFonts w:ascii="Tahoma" w:hAnsi="Tahoma" w:cs="Tahoma"/>
          <w:sz w:val="20"/>
        </w:rPr>
      </w:pPr>
    </w:p>
    <w:p w:rsidR="0080071C" w:rsidRPr="00C81FF7" w:rsidRDefault="0080071C" w:rsidP="0080071C">
      <w:pPr>
        <w:pStyle w:val="Tekstpodstawowy3"/>
        <w:spacing w:line="360" w:lineRule="auto"/>
        <w:rPr>
          <w:rFonts w:ascii="Tahoma" w:hAnsi="Tahoma" w:cs="Tahoma"/>
          <w:sz w:val="20"/>
        </w:rPr>
      </w:pPr>
      <w:r>
        <w:rPr>
          <w:rFonts w:ascii="Tahoma" w:hAnsi="Tahoma" w:cs="Tahoma"/>
          <w:sz w:val="20"/>
        </w:rPr>
        <w:t>Pakiet nr 12</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0071C"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0071C" w:rsidRDefault="0080071C" w:rsidP="0080071C">
      <w:pPr>
        <w:pStyle w:val="Tekstpodstawowywcity"/>
        <w:tabs>
          <w:tab w:val="right" w:leader="dot" w:pos="9356"/>
        </w:tabs>
        <w:jc w:val="left"/>
        <w:rPr>
          <w:rFonts w:ascii="Tahoma" w:hAnsi="Tahoma" w:cs="Tahoma"/>
          <w:sz w:val="20"/>
        </w:rPr>
      </w:pPr>
    </w:p>
    <w:p w:rsidR="0080071C" w:rsidRPr="00C81FF7" w:rsidRDefault="0080071C" w:rsidP="0080071C">
      <w:pPr>
        <w:pStyle w:val="Tekstpodstawowy3"/>
        <w:spacing w:line="360" w:lineRule="auto"/>
        <w:rPr>
          <w:rFonts w:ascii="Tahoma" w:hAnsi="Tahoma" w:cs="Tahoma"/>
          <w:sz w:val="20"/>
        </w:rPr>
      </w:pPr>
      <w:r>
        <w:rPr>
          <w:rFonts w:ascii="Tahoma" w:hAnsi="Tahoma" w:cs="Tahoma"/>
          <w:sz w:val="20"/>
        </w:rPr>
        <w:t>Pakiet nr 13</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0071C" w:rsidRPr="00C81FF7"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0071C" w:rsidRDefault="0080071C" w:rsidP="0080071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0071C" w:rsidRDefault="0080071C" w:rsidP="0080071C">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E92772" w:rsidRDefault="00E92772" w:rsidP="000C1FF4">
      <w:pPr>
        <w:rPr>
          <w:rFonts w:ascii="Tahoma" w:hAnsi="Tahoma" w:cs="Tahoma"/>
          <w:sz w:val="20"/>
          <w:szCs w:val="20"/>
        </w:rPr>
      </w:pPr>
    </w:p>
    <w:p w:rsidR="00301B5D" w:rsidRDefault="00301B5D" w:rsidP="000C1FF4">
      <w:pPr>
        <w:rPr>
          <w:rFonts w:ascii="Tahoma" w:hAnsi="Tahoma" w:cs="Tahoma"/>
          <w:sz w:val="20"/>
          <w:szCs w:val="20"/>
        </w:rPr>
      </w:pPr>
    </w:p>
    <w:p w:rsidR="00301B5D" w:rsidRDefault="00301B5D" w:rsidP="000C1FF4">
      <w:pPr>
        <w:rPr>
          <w:rFonts w:ascii="Tahoma" w:hAnsi="Tahoma" w:cs="Tahoma"/>
          <w:sz w:val="20"/>
          <w:szCs w:val="20"/>
        </w:rPr>
      </w:pPr>
    </w:p>
    <w:p w:rsidR="00301B5D" w:rsidRDefault="00301B5D" w:rsidP="000C1FF4">
      <w:pPr>
        <w:rPr>
          <w:rFonts w:ascii="Tahoma" w:hAnsi="Tahoma" w:cs="Tahoma"/>
          <w:sz w:val="20"/>
          <w:szCs w:val="20"/>
        </w:rPr>
      </w:pPr>
    </w:p>
    <w:p w:rsidR="00301B5D" w:rsidRDefault="00301B5D" w:rsidP="000C1FF4">
      <w:pPr>
        <w:rPr>
          <w:rFonts w:ascii="Tahoma" w:hAnsi="Tahoma" w:cs="Tahoma"/>
          <w:sz w:val="20"/>
          <w:szCs w:val="20"/>
        </w:rPr>
      </w:pPr>
    </w:p>
    <w:p w:rsidR="00301B5D" w:rsidRDefault="00301B5D" w:rsidP="000C1FF4">
      <w:pPr>
        <w:rPr>
          <w:rFonts w:ascii="Tahoma" w:hAnsi="Tahoma" w:cs="Tahoma"/>
          <w:sz w:val="20"/>
          <w:szCs w:val="20"/>
        </w:rPr>
      </w:pPr>
    </w:p>
    <w:p w:rsidR="00E92772" w:rsidRDefault="00E92772" w:rsidP="000C1FF4">
      <w:pPr>
        <w:rPr>
          <w:rFonts w:ascii="Tahoma" w:hAnsi="Tahoma" w:cs="Tahoma"/>
          <w:sz w:val="20"/>
          <w:szCs w:val="20"/>
        </w:rPr>
      </w:pPr>
    </w:p>
    <w:p w:rsidR="0080071C" w:rsidRDefault="0080071C" w:rsidP="00501DF9">
      <w:pPr>
        <w:jc w:val="right"/>
        <w:rPr>
          <w:rFonts w:ascii="Tahoma" w:hAnsi="Tahoma"/>
          <w:b/>
          <w:sz w:val="20"/>
          <w:szCs w:val="20"/>
        </w:rPr>
      </w:pPr>
    </w:p>
    <w:p w:rsidR="00501DF9" w:rsidRDefault="00501DF9" w:rsidP="00501DF9">
      <w:pPr>
        <w:jc w:val="right"/>
        <w:rPr>
          <w:rFonts w:ascii="Tahoma" w:hAnsi="Tahoma"/>
          <w:b/>
          <w:sz w:val="20"/>
          <w:szCs w:val="20"/>
        </w:rPr>
      </w:pPr>
      <w:r>
        <w:rPr>
          <w:rFonts w:ascii="Tahoma" w:hAnsi="Tahoma"/>
          <w:b/>
          <w:sz w:val="20"/>
          <w:szCs w:val="20"/>
        </w:rPr>
        <w:lastRenderedPageBreak/>
        <w:t>Załącznik nr 2</w:t>
      </w:r>
    </w:p>
    <w:p w:rsidR="0080071C" w:rsidRDefault="0080071C" w:rsidP="00501DF9">
      <w:pPr>
        <w:jc w:val="right"/>
        <w:rPr>
          <w:rFonts w:ascii="Tahoma" w:hAnsi="Tahoma"/>
          <w:b/>
          <w:sz w:val="20"/>
          <w:szCs w:val="20"/>
        </w:rPr>
      </w:pPr>
    </w:p>
    <w:p w:rsidR="0080071C" w:rsidRPr="00AE4732" w:rsidRDefault="0080071C" w:rsidP="0080071C">
      <w:pPr>
        <w:pStyle w:val="Tekstpodstawowy"/>
        <w:suppressAutoHyphens/>
        <w:spacing w:line="360" w:lineRule="auto"/>
        <w:rPr>
          <w:rFonts w:ascii="Tahoma" w:hAnsi="Tahoma" w:cs="Tahoma"/>
          <w:b/>
          <w:sz w:val="20"/>
        </w:rPr>
      </w:pPr>
      <w:r w:rsidRPr="00AE4732">
        <w:rPr>
          <w:rFonts w:ascii="Tahoma" w:hAnsi="Tahoma" w:cs="Tahoma"/>
          <w:b/>
          <w:bCs/>
          <w:color w:val="000000"/>
          <w:sz w:val="20"/>
        </w:rPr>
        <w:t xml:space="preserve">PAKIET </w:t>
      </w:r>
      <w:r>
        <w:rPr>
          <w:rFonts w:ascii="Tahoma" w:hAnsi="Tahoma" w:cs="Tahoma"/>
          <w:b/>
          <w:bCs/>
          <w:color w:val="000000"/>
          <w:sz w:val="20"/>
        </w:rPr>
        <w:t>1</w:t>
      </w:r>
    </w:p>
    <w:tbl>
      <w:tblPr>
        <w:tblW w:w="11265" w:type="dxa"/>
        <w:tblInd w:w="-963" w:type="dxa"/>
        <w:tblLayout w:type="fixed"/>
        <w:tblCellMar>
          <w:left w:w="30" w:type="dxa"/>
          <w:right w:w="30" w:type="dxa"/>
        </w:tblCellMar>
        <w:tblLook w:val="04A0"/>
      </w:tblPr>
      <w:tblGrid>
        <w:gridCol w:w="426"/>
        <w:gridCol w:w="5251"/>
        <w:gridCol w:w="568"/>
        <w:gridCol w:w="709"/>
        <w:gridCol w:w="950"/>
        <w:gridCol w:w="992"/>
        <w:gridCol w:w="567"/>
        <w:gridCol w:w="1075"/>
        <w:gridCol w:w="720"/>
        <w:gridCol w:w="7"/>
      </w:tblGrid>
      <w:tr w:rsidR="0080071C" w:rsidRPr="00AE4732" w:rsidTr="00680765">
        <w:trPr>
          <w:gridAfter w:val="1"/>
          <w:wAfter w:w="7" w:type="dxa"/>
          <w:trHeight w:val="478"/>
        </w:trPr>
        <w:tc>
          <w:tcPr>
            <w:tcW w:w="426" w:type="dxa"/>
            <w:tcBorders>
              <w:top w:val="single" w:sz="12" w:space="0" w:color="auto"/>
              <w:left w:val="single" w:sz="12"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5251"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 xml:space="preserve">Asortyment </w:t>
            </w:r>
          </w:p>
        </w:tc>
        <w:tc>
          <w:tcPr>
            <w:tcW w:w="568"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709"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950"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992"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67"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1075"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720" w:type="dxa"/>
            <w:tcBorders>
              <w:top w:val="single" w:sz="12" w:space="0" w:color="auto"/>
              <w:left w:val="single" w:sz="6"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680765">
        <w:trPr>
          <w:gridAfter w:val="1"/>
          <w:wAfter w:w="7" w:type="dxa"/>
          <w:trHeight w:val="211"/>
        </w:trPr>
        <w:tc>
          <w:tcPr>
            <w:tcW w:w="426"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5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do iniekcji jedn. użytku z poz. 1-6 muszą pochodzić od jednego producenta, pakowane po 100 szt., jednostkowe opakowanie oznakowane takim samym kolorem jak nasadka igły, na opakowaniu jedn. informacja o rodzaju ścięcia ostrza, sterylne (dot. poz. 1a -2b).</w:t>
            </w:r>
          </w:p>
        </w:tc>
        <w:tc>
          <w:tcPr>
            <w:tcW w:w="568"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709"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5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1a</w:t>
            </w:r>
          </w:p>
        </w:tc>
        <w:tc>
          <w:tcPr>
            <w:tcW w:w="525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0,5 x 25 (opak. = 100 szt.)</w:t>
            </w:r>
          </w:p>
        </w:tc>
        <w:tc>
          <w:tcPr>
            <w:tcW w:w="56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30</w:t>
            </w:r>
          </w:p>
        </w:tc>
        <w:tc>
          <w:tcPr>
            <w:tcW w:w="95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1b</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0,6 x 30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60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1c</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0,7 x 30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1d</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0,8 x 40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1e</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0,9 x 40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do iniekcji jedn. użytku, jednostkowe opakowanie oznakowane takim samym kolorem jak nasadka igły, igły muszą mieć ostrze krótko ścięte z oznaczeniem na każdym jednostkowym opakowaniu, sterylne (dot. poz. 2a – 2b)</w:t>
            </w:r>
          </w:p>
        </w:tc>
        <w:tc>
          <w:tcPr>
            <w:tcW w:w="56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b/>
                <w:bCs/>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2a</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1,1 x 40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80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b/>
                <w:bCs/>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2b</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Igły j.u.  1,2 x 40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120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b/>
                <w:bCs/>
                <w:sz w:val="20"/>
                <w:szCs w:val="20"/>
              </w:rPr>
            </w:pPr>
            <w:r w:rsidRPr="00AE4732">
              <w:rPr>
                <w:rFonts w:ascii="Tahoma" w:hAnsi="Tahoma" w:cs="Tahoma"/>
                <w:bCs/>
                <w:sz w:val="20"/>
                <w:szCs w:val="20"/>
              </w:rPr>
              <w:t>Igła iniekcyjna j.u. 0,6 x 80 mm</w:t>
            </w:r>
            <w:r w:rsidRPr="00AE4732">
              <w:rPr>
                <w:rFonts w:ascii="Tahoma" w:hAnsi="Tahoma" w:cs="Tahoma"/>
                <w:b/>
                <w:bCs/>
                <w:sz w:val="20"/>
                <w:szCs w:val="20"/>
              </w:rPr>
              <w:t xml:space="preserve">                                                      </w:t>
            </w:r>
            <w:r w:rsidRPr="00AE4732">
              <w:rPr>
                <w:rFonts w:ascii="Tahoma" w:hAnsi="Tahoma" w:cs="Tahoma"/>
                <w:sz w:val="20"/>
                <w:szCs w:val="20"/>
              </w:rPr>
              <w:t>jednostkowe opakowanie oznakowane takim samym kolorem jak nasadka igły, oznaczenie o braku latexu, sterylna</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w:t>
            </w:r>
          </w:p>
          <w:p w:rsidR="0080071C" w:rsidRPr="00AE4732" w:rsidRDefault="0080071C" w:rsidP="00680765">
            <w:pPr>
              <w:autoSpaceDE w:val="0"/>
              <w:autoSpaceDN w:val="0"/>
              <w:adjustRightInd w:val="0"/>
              <w:jc w:val="center"/>
              <w:rPr>
                <w:rFonts w:ascii="Tahoma" w:hAnsi="Tahoma" w:cs="Tahoma"/>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b/>
                <w:bCs/>
                <w:sz w:val="20"/>
                <w:szCs w:val="20"/>
              </w:rPr>
            </w:pPr>
            <w:r w:rsidRPr="00AE4732">
              <w:rPr>
                <w:rFonts w:ascii="Tahoma" w:hAnsi="Tahoma" w:cs="Tahoma"/>
                <w:bCs/>
                <w:sz w:val="20"/>
                <w:szCs w:val="20"/>
              </w:rPr>
              <w:t>Igła iniekcyjna j.u. 0,9 x 70 mm</w:t>
            </w:r>
            <w:r w:rsidRPr="00AE4732">
              <w:rPr>
                <w:rFonts w:ascii="Tahoma" w:hAnsi="Tahoma" w:cs="Tahoma"/>
                <w:b/>
                <w:bCs/>
                <w:sz w:val="20"/>
                <w:szCs w:val="20"/>
              </w:rPr>
              <w:t xml:space="preserve">                                                    </w:t>
            </w:r>
            <w:r w:rsidRPr="00AE4732">
              <w:rPr>
                <w:rFonts w:ascii="Tahoma" w:hAnsi="Tahoma" w:cs="Tahoma"/>
                <w:sz w:val="20"/>
                <w:szCs w:val="20"/>
              </w:rPr>
              <w:t>jednostkowe opakowanie oznakowane takim samym kolorem jak nasadka igły, oznaczenie o braku latexu, sterylna</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300</w:t>
            </w:r>
          </w:p>
          <w:p w:rsidR="0080071C" w:rsidRPr="00AE4732" w:rsidRDefault="0080071C" w:rsidP="00680765">
            <w:pPr>
              <w:autoSpaceDE w:val="0"/>
              <w:autoSpaceDN w:val="0"/>
              <w:adjustRightInd w:val="0"/>
              <w:jc w:val="center"/>
              <w:rPr>
                <w:rFonts w:ascii="Tahoma" w:hAnsi="Tahoma" w:cs="Tahoma"/>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j.u. bezpieczna z osłoną zabezpieczającą igłę bezpośrednio po iniekcji, opakowanie jednostkowe oznaczone barwnym kodem rozmiaru zgodnym z kolorem nasadki, sterylna, rozmiary:</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bezpieczna j.u. 0,5 x 25 mm a'100 szt.</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bezpieczna j.u. 0,6 x 30 mm a'100 szt.</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lastRenderedPageBreak/>
              <w:t>Igła iniekcyjna bezpieczna j.u. 0,7 x 30 mm a'100 szt.</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bezpieczna j.u. 0,8 x 40 mm a'100 szt.</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bezpieczna j.u. 0,9 x 40 mm a'100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lastRenderedPageBreak/>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6</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j.u. bezpieczna z osłoną zabezpieczającą igłę bezpośrednio po iniekcji, opakowanie jednostkowe oznaczone barwnym kodem rozmiaru zgodnym z kolorem nasadki, sterylna, rozmiary:</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bezpieczna j.u. 1,1 x 40 mm a'100 szt.</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iniekcyjna bezpieczna j.u. 1,2 x 40 mm a'100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7</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tępa do pobierania leków z fiolek z gumowym korkiem lub ampułki, ścięta pod kątem 45 stopni, uniemożliwiająca fragmentację korka podczas przekłuwania, z wbudowanym filtrem cząsteczkowym 5um, dodatkowo zabezpieczająca przed przypadkowym zakłuciem,  sterylizowana EO, rozmiar 18G x 50mm, sterylna a'100szt.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8</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do tuberkuliny j.u.1 ml.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9</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trzyczęściowa TBC j.u. 1ml z wbudowaną igłą 0,4x12,5mm,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sterylna, a’100szt.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4"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sz w:val="20"/>
                <w:szCs w:val="20"/>
              </w:rPr>
            </w:pPr>
            <w:r w:rsidRPr="00AE4732">
              <w:rPr>
                <w:rFonts w:ascii="Tahoma" w:hAnsi="Tahoma" w:cs="Tahoma"/>
                <w:sz w:val="20"/>
                <w:szCs w:val="20"/>
              </w:rPr>
              <w:t>Strzykawka 3 częściowa do podawania płynów i leków doustnie ze specjalnie zaprojektowaną końcówką luer,  z zatyczką zapobiegającą utracie zawartości leku w strzykawce po przygotowaniu, z tłokiem kontrastującym fioletowym umożliwiającym dokładną kontrolę wizualną podawanego leku, pojemność 3 ml, sterylna.</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720" w:type="dxa"/>
            <w:tcBorders>
              <w:top w:val="single" w:sz="6" w:space="0" w:color="auto"/>
              <w:left w:val="single" w:sz="6" w:space="0" w:color="auto"/>
              <w:bottom w:val="single" w:sz="6" w:space="0" w:color="auto"/>
              <w:right w:val="single" w:sz="4"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11</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sz w:val="20"/>
                <w:szCs w:val="20"/>
              </w:rPr>
            </w:pPr>
            <w:r w:rsidRPr="00AE4732">
              <w:rPr>
                <w:rFonts w:ascii="Tahoma" w:hAnsi="Tahoma" w:cs="Tahoma"/>
                <w:sz w:val="20"/>
                <w:szCs w:val="20"/>
              </w:rPr>
              <w:t>Strzykawka 3 częściowa do podawania płynów i leków doustnie ze specjalnie zaprojektowaną końcówką luer,  z zatyczką zapobiegającą utracie zawartości leku w strzykawce po przygotowaniu, z tłokiem kontrastującym fioletowym umożliwiającym dokładną kontrolę wizualną podawanego leku, pojemność 5 ml, sterylna.</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720" w:type="dxa"/>
            <w:tcBorders>
              <w:top w:val="single" w:sz="6" w:space="0" w:color="auto"/>
              <w:left w:val="single" w:sz="6" w:space="0" w:color="auto"/>
              <w:bottom w:val="single" w:sz="6" w:space="0" w:color="auto"/>
              <w:right w:val="single" w:sz="4"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1szt</w:t>
            </w:r>
          </w:p>
        </w:tc>
      </w:tr>
      <w:tr w:rsidR="0080071C" w:rsidRPr="00AE4732" w:rsidTr="00680765">
        <w:trPr>
          <w:trHeight w:val="2572"/>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12</w:t>
            </w:r>
          </w:p>
        </w:tc>
        <w:tc>
          <w:tcPr>
            <w:tcW w:w="10839" w:type="dxa"/>
            <w:gridSpan w:val="9"/>
            <w:tcBorders>
              <w:top w:val="single" w:sz="6" w:space="0" w:color="auto"/>
              <w:left w:val="single" w:sz="6" w:space="0" w:color="auto"/>
              <w:bottom w:val="single" w:sz="6" w:space="0" w:color="auto"/>
              <w:right w:val="single" w:sz="4"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Strzykawki j.u . wykonane z polipropylenu PP korpus, polietylenu PE tłok kontrastujący zielony umożliwiający dokładną kontrolę wizualną podawanego leku, strzykawka posiada czytelną i niezmywalną czarną skalę, stożek Luer zbieżność 6:100 kompatybilny z igłami j.u. położenie stożka strzykawka 2ml centrycznie, strzykawka 5ml, 10ml, 20ml - nie centrycznie, podwójna kryza na korpusie strzykawki, uniemożliwiająca przypadkowe wysunięcie tłoka, opakowania jednostkowe typu blister pack, opakowania pośrednie małe pudełka (opak. 100szt) jeden rozmiar w każdym asortymencie, na opakowaniu jednostkowym nr serii i data ważności, łatwy i płynny przesuw tłoka, oraz dobra szczelność między tłokiem i korpusem, strzykawki jałowe, apyrogenne i nietoksyczne sterylizowane tlenkiem etylenu, na pojedynczej strzykawce (cylindrze) nadrukowana informacja z nazwą producenta i typem strzykawki (skalowanie rozszerzone: strzykawka 2ml skala do 3ml; strzykawka 5ml skala do 6ml; strzykawka 10ml skala do 12ml; strzykawka 20ml skala do 24ml) - opis dotyczy pozycji 12a – 12d</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12a</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j.u.  2 ml., skala do 3 ml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430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12b</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j.u.  5 ml., skala do 6 ml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310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12c</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j.u.  10 ml., skala do 12 ml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280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12d</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j.u. 20 ml. , skala do 24 ml (opak. = 100 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710"/>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13</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trzyczęściowa bezpieczna z końcówką luer-lock,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3 ml, sterylna, a'100szt.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710"/>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14</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trzyczęściowa bezpieczna z końcówką luer-lock,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5 ml, sterylna, a'100szt.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710"/>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trzyczęściowa bezpieczna z końcówką luer-lock,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10 ml, sterylna, a'100szt.</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710"/>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16</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Łącznik międzystrzykawkowy do leków służący do szybkiego i bezpiecznego przenoszenia leków między strzykawkami.</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250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710"/>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17</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50/60 ml. luer - lock do pomp infuzyjnych. Posiada dwustronną skalę pomiarową, podwójne uszczelnienie tłoka i czterostronne podcięcie tłoczyska w celu instalacji w uchwytach pompy infuzyjnej, jałowa.</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2400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18</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50 ml z rozszerzoną skalą do 60 ml, trzyczęściowa z końcówką Luer-Lock do pomp infuzyjnych (muszą być wpisane w program pompy producenta B.Braun), wykonana z polipropylenu, nazwa producenta i typ strzykawki nadrukowane na cylindrze, dokładna czytelna niebieska skala, sterylna, typu Omnifix</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19</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100ml. (Janeta) z dwustronną skalą pomiarową</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Strzykawka 50/60 ml. Luer - Lock do pomp infuzyjnych, do leków światłoczułych, bursztynowa. Posiada dwustronną skalę pomiarową, podwójne uszczelnienie tłoka i czterostronne podcięcie tłoczyska w celu instalacji w uchwytach pompy infuzyjnej.</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200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keepLines/>
              <w:autoSpaceDE w:val="0"/>
              <w:autoSpaceDN w:val="0"/>
              <w:adjustRightInd w:val="0"/>
              <w:jc w:val="right"/>
              <w:rPr>
                <w:rFonts w:ascii="Tahoma" w:hAnsi="Tahoma" w:cs="Tahoma"/>
                <w:sz w:val="20"/>
                <w:szCs w:val="20"/>
              </w:rPr>
            </w:pPr>
            <w:r w:rsidRPr="00AE4732">
              <w:rPr>
                <w:rFonts w:ascii="Tahoma" w:hAnsi="Tahoma" w:cs="Tahoma"/>
                <w:sz w:val="20"/>
                <w:szCs w:val="20"/>
              </w:rPr>
              <w:t>21</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keepLine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Aparaty do infuzji grawitacyjnych, długość komory kroplowej wraz z kolcem nie krótsza niż 120mm, kolec z zintegrowanym filtrem przeciwbakteryjnym i samozamykającą się klapką , górna część komory twarda, dolna część komory elastyczna, 15µm filtr cząsteczkowy, precyzyjny zacisk rolkowy, z miejscem na zabezpieczenie i unieruchomienie kolca komory kroplowej po użyciu, miejsce do podwieszenia drenu, sterylizowany promieniami gamma, długość drenu 140-180cm zakończona końcówką lock, posiada filtr hydrofobowy na końcu drenu, zapobiegający przed wyciekaniem płynu z drenu podczas jego wypełniania, posiada filtr hydrofilny w komorze kroplowej, zabezpieczający przed dostaniem się powietrza do drenu po opróżnieniu komory kroplowej, nie zawierający DEHP.</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keepLines/>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keepLines/>
              <w:autoSpaceDE w:val="0"/>
              <w:autoSpaceDN w:val="0"/>
              <w:adjustRightInd w:val="0"/>
              <w:jc w:val="center"/>
              <w:rPr>
                <w:rFonts w:ascii="Tahoma" w:hAnsi="Tahoma" w:cs="Tahoma"/>
                <w:sz w:val="20"/>
                <w:szCs w:val="20"/>
              </w:rPr>
            </w:pPr>
            <w:r w:rsidRPr="00AE4732">
              <w:rPr>
                <w:rFonts w:ascii="Tahoma" w:hAnsi="Tahoma" w:cs="Tahoma"/>
                <w:sz w:val="20"/>
                <w:szCs w:val="20"/>
              </w:rPr>
              <w:t>2000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keepLines/>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keepLines/>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keepLines/>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keepLines/>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keepLine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22</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Przyrząd do przetaczania płynów infuzyjnych TYP IS   komora kroplowa wykonana z PP o długości min. 65mm (wolna od PVC), całość wolna od ftalanów (informacja na opakowaniu jednostkowym), igła biorcza ścięta dwupłaszczyznowo wykonana z ABS wzmocnionego włóknem szklanym, zacisk rolkowy wyposażony w uchwyt na dren oraz możliwość zabezpieczenia igły biorczej po użyciu, filtr płynu o średnicy oczek 15 µm, nazwa producenta na zaciskaczu, opakowanie kolorystyczne folia-papier, sterylny.         </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38000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lastRenderedPageBreak/>
              <w:t>23</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Przyrząd do przetaczania krwi i jej preparatów TYP TS z filtrem, z odpowietrznikiem, komora kroplowa wolna od PVC, całość bez zawartości ftalanów (informacja na opakowaniu jednostkowym), filtr krwi o średnicy oczek 200 µm, zacisk rolkowy wyposażony w uchwyt na dren oraz możliwość zabezpieczenia igły biorczej po użyciu, nazwa producenta na zaciskaczu, opakowanie kolorystyczne folia-papier, sterylny.</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11258" w:type="dxa"/>
            <w:gridSpan w:val="9"/>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sz w:val="20"/>
                <w:szCs w:val="20"/>
              </w:rPr>
              <w:t>Poz. 22 - 23 - oświadczenie o zastosowanym plastyfikatorze i załącznik do oświadczenia w postaci „Karty charakterystyki bezpieczeństwa produktu chemicznego”. Karta” ta musi zawierać wyszczególnienie składników, w tym również plastyfikatora.</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24</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Przedłużacz do pompy infuzyjnej (czarny) dł. 150 cm Luer – Lock pakowany w rękaw papierowo-foliowy, bez zawartości ftalanów, na opakowaniu nadrukowany opis w języku polskim, sterylny.</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25</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Przedłużacz do pomp infuzyjnych dł. </w:t>
            </w:r>
            <w:smartTag w:uri="urn:schemas-microsoft-com:office:smarttags" w:element="metricconverter">
              <w:smartTagPr>
                <w:attr w:name="ProductID" w:val="150 cm"/>
              </w:smartTagPr>
              <w:r w:rsidRPr="00AE4732">
                <w:rPr>
                  <w:rFonts w:ascii="Tahoma" w:hAnsi="Tahoma" w:cs="Tahoma"/>
                  <w:color w:val="000000"/>
                  <w:sz w:val="20"/>
                  <w:szCs w:val="20"/>
                </w:rPr>
                <w:t>150 cm</w:t>
              </w:r>
            </w:smartTag>
            <w:r w:rsidRPr="00AE4732">
              <w:rPr>
                <w:rFonts w:ascii="Tahoma" w:hAnsi="Tahoma" w:cs="Tahoma"/>
                <w:color w:val="000000"/>
                <w:sz w:val="20"/>
                <w:szCs w:val="20"/>
              </w:rPr>
              <w:t>, wykonany z medycznego PVC bez zawartości ftalanów, pakowany w rękaw foliowo-papierowy, napisy w języku polskim (nadrukowane nie naklejane), sterylny</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26</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Filtr infuzyjny z filtrem przeciwbakteryjnym 0,2 µm z dodatnio naładowaną membraną (zatrzymujący bakterie, endotoksyny i zanieczyszczenia cząsteczkowe z automatycznym odpowietrznikiem) zamknięciem luer lock, o wielkości przepływu&gt;10 ml/min. oraz efektywnej powierzchni filtrującej&gt;4cm2 i wytrzymałości ciśnieniowej 3,1 bara, możliwość stosowania do 96 godz. bez utraty jakości terapii.</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100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27</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Kaniule do długotrwałego podawania płynów i leków z dodatkowym portem do iniekcji wykonana z poliuretanu, posiada: samozamykajacy sie zawór górnego portu, 4 wtopione paski kontrastujace w promieniach RTG, duże skrzydełka zapewniające dobrą stabilizację kaniuli, posiada komorę z hydrofobową membraną hemostatyczną zintegrowaną z koreczkiem luer lock, gdzie trzpień zamykający światło kaniuli znajduje się poniżej krawędzi koreczka, miedzynarodowy kod kolorów, nazwa producenta umieszczona bezpośrednio na kaniuli, muszą posiadać badania laboratoryjne potwierdzajace biokompatybilnosc materiału z którego sa wykonane, sterylizowana EO, międzynarodowy kod kolorów, rozmiary: 24 G dł.19mm; 22 G dł. 25mm; 20 G dł.25mm; 20 G dł. 33mm; 18 G dł.33mm; 18 G dł.45mm; 17G dł. 45mm; 16 G dł.50mm; 14 G dł. 50mm, sterylne</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lastRenderedPageBreak/>
              <w:t>28</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Kaniula bezpieczna do długotrwałego podawania płynów i leków, z automatycznie zamykającym się zabezpieczeniem ostrza igły po wyjęciu z kaniuli (z metalowym zatrzaskiem chroniącym ostry koniec igły bezpośrednio po jej usunięciu z naczynia), wykonana z poliuretanu z dodatkowym portem do iniekcji, posiadająca system zabezpieczający przed przypadkowym otwarciem koreczka portu górnego, z 4 wtopionymi paskami kontrastującymi w promieniach RTG, posiadająca komorę z hydrofobową membraną hemostatyczną zintegrowaną z koreczkiem luer-lock, gdzie trzpień zamykający światło kaniuli znajduje się poniżej krawędzi koreczka, skrzydełka zapewniające dobrą stabilizację kaniuli, nie posiadająca bocznych prowadnic ograniczających manewrowanie kaniulą podczas wkłuwania się do naczynia, nazwa producenta umieszczona bezpośrednio na kaniuli, muszą posiadać badania laboratoryjne potwierdzające biokompatybilność materiału z którego są wykonane, sterylizowana EO, międzynarodowy kod kolorów, rozmiary: 24G dł.19 mm; 22G dł. 25mm; 20G dł.25mm; 20G dł. 33mm; 18G dł.33mm; 18G dł.45mm; 17G dł. 45mm; 16G dł.50mm; 14G dł. 50mm.</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4000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29</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Kaniula bezpieczna 26G x 19mm (przepływ: 17ml/min), wykonana z FEP, posiadająca wbudowany plastikowy element bezpieczeństwa pasywnego nakrywający igłę po wyjęciu w celu zapobiegnięcia przypadkowemu zakłuciu, posiadający samodomykający się koreczek, wyposażona w filtr hydrofobowy, nazwa producenta umieszczona bezpośrednio na kaniuli, opakowanie tyvec, sterylizowana EO.</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30</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Koreczek do kaniul, jednorazowy, luer - lock, sterylny posiadający trzpień zamykający światło kaniuli poniżej krawędzi koreczka, w celu zapewnienia aseptyczności produktu, nazwa producenta umieszczona bezpośrednio na koreczku, sterylny</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600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31</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Koreczek dwufunkcyjny do zamykania światła kaniuli i strzykawki z końcówką luer - lock, gdzie trzpień zamykający światło kaniuli znajduje się poniżej krawędzi korka, sterylny</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gridAfter w:val="1"/>
          <w:wAfter w:w="7" w:type="dxa"/>
          <w:trHeight w:val="126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32</w:t>
            </w:r>
          </w:p>
        </w:tc>
        <w:tc>
          <w:tcPr>
            <w:tcW w:w="525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Bezigłowy system dostępu do linii infuzyjnej redukujący przypadkowe zakażenia przez dotyk, bez potrzeby stosowania dodatkowego koreczka, nie zawierający PVC, DEHP i lateksu, przeźroczysta obudowa, czas stosowania do 7 dni lub 200 aspiracji, sterylny.</w:t>
            </w:r>
          </w:p>
        </w:tc>
        <w:tc>
          <w:tcPr>
            <w:tcW w:w="56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color w:val="000000"/>
                <w:sz w:val="20"/>
                <w:szCs w:val="20"/>
              </w:rPr>
              <w:t>szt.</w:t>
            </w:r>
          </w:p>
        </w:tc>
        <w:tc>
          <w:tcPr>
            <w:tcW w:w="70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sz w:val="20"/>
                <w:szCs w:val="20"/>
              </w:rPr>
            </w:pPr>
            <w:r w:rsidRPr="00AE4732">
              <w:rPr>
                <w:rFonts w:ascii="Tahoma" w:hAnsi="Tahoma" w:cs="Tahoma"/>
                <w:sz w:val="20"/>
                <w:szCs w:val="20"/>
              </w:rPr>
              <w:t>300</w:t>
            </w:r>
          </w:p>
        </w:tc>
        <w:tc>
          <w:tcPr>
            <w:tcW w:w="95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75"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bl>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r>
        <w:rPr>
          <w:rFonts w:ascii="Tahoma" w:hAnsi="Tahoma" w:cs="Tahoma"/>
          <w:b/>
          <w:bCs/>
          <w:color w:val="000000"/>
          <w:sz w:val="20"/>
          <w:szCs w:val="20"/>
        </w:rPr>
        <w:lastRenderedPageBreak/>
        <w:t>PAKIET 2</w:t>
      </w:r>
    </w:p>
    <w:p w:rsidR="0080071C" w:rsidRPr="00AE4732" w:rsidRDefault="0080071C" w:rsidP="0080071C">
      <w:pPr>
        <w:rPr>
          <w:rFonts w:ascii="Tahoma" w:hAnsi="Tahoma" w:cs="Tahoma"/>
          <w:sz w:val="20"/>
          <w:szCs w:val="20"/>
        </w:rPr>
      </w:pPr>
    </w:p>
    <w:tbl>
      <w:tblPr>
        <w:tblW w:w="11415" w:type="dxa"/>
        <w:tblInd w:w="-963" w:type="dxa"/>
        <w:tblLayout w:type="fixed"/>
        <w:tblCellMar>
          <w:left w:w="30" w:type="dxa"/>
          <w:right w:w="30" w:type="dxa"/>
        </w:tblCellMar>
        <w:tblLook w:val="04A0"/>
      </w:tblPr>
      <w:tblGrid>
        <w:gridCol w:w="427"/>
        <w:gridCol w:w="5282"/>
        <w:gridCol w:w="571"/>
        <w:gridCol w:w="714"/>
        <w:gridCol w:w="957"/>
        <w:gridCol w:w="999"/>
        <w:gridCol w:w="571"/>
        <w:gridCol w:w="1088"/>
        <w:gridCol w:w="806"/>
      </w:tblGrid>
      <w:tr w:rsidR="0080071C" w:rsidRPr="00AE4732" w:rsidTr="00F04F82">
        <w:trPr>
          <w:trHeight w:val="839"/>
        </w:trPr>
        <w:tc>
          <w:tcPr>
            <w:tcW w:w="427"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lp</w:t>
            </w:r>
          </w:p>
        </w:tc>
        <w:tc>
          <w:tcPr>
            <w:tcW w:w="5282" w:type="dxa"/>
            <w:tcBorders>
              <w:top w:val="single" w:sz="12" w:space="0" w:color="auto"/>
              <w:left w:val="single" w:sz="12" w:space="0" w:color="auto"/>
              <w:bottom w:val="single" w:sz="12" w:space="0" w:color="auto"/>
              <w:right w:val="single" w:sz="12" w:space="0" w:color="auto"/>
            </w:tcBorders>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p w:rsidR="0080071C" w:rsidRPr="00AE4732" w:rsidRDefault="0080071C" w:rsidP="00680765">
            <w:pPr>
              <w:rPr>
                <w:rFonts w:ascii="Tahoma" w:hAnsi="Tahoma" w:cs="Tahoma"/>
                <w:sz w:val="20"/>
                <w:szCs w:val="20"/>
              </w:rPr>
            </w:pPr>
          </w:p>
          <w:p w:rsidR="0080071C" w:rsidRPr="00AE4732" w:rsidRDefault="0080071C" w:rsidP="00680765">
            <w:pPr>
              <w:rPr>
                <w:rFonts w:ascii="Tahoma" w:hAnsi="Tahoma" w:cs="Tahoma"/>
                <w:sz w:val="20"/>
                <w:szCs w:val="20"/>
              </w:rPr>
            </w:pPr>
          </w:p>
        </w:tc>
        <w:tc>
          <w:tcPr>
            <w:tcW w:w="571"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714"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957"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999"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71"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1088"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806"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F04F82">
        <w:trPr>
          <w:trHeight w:val="211"/>
        </w:trPr>
        <w:tc>
          <w:tcPr>
            <w:tcW w:w="42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82"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Kanki doodbytnicze dla dorosłych</w:t>
            </w:r>
          </w:p>
        </w:tc>
        <w:tc>
          <w:tcPr>
            <w:tcW w:w="57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w:t>
            </w:r>
          </w:p>
        </w:tc>
        <w:tc>
          <w:tcPr>
            <w:tcW w:w="957"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Kieliszki do leków j.u. (opak. = 75 szt)</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opak.</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Łopatki drewniane do języka  (opak. = 100 szt)</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opak.</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Plastikowe kapturki do termometrów dousznych (BRAUN)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377"/>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Podkład higieniczny j.u. z warstwą chłonną do ochrony łóżka, wyposażony z dwóch stron taśmami samoprzylepnymi zapobiegającymi przesuwaniu się podkładu, o chłonności min. 1800 ml., rozm. 75 x 90 cm.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377"/>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7.</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Ostrza chirurgiczne wymienne ze stali węglowej, w rozmiarach 10 – 24 z nazwą producenta i nr ostrza wygrawerowanym na ostrzu, (opak. = 100szt.).</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opak.</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8</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Myjki (chusty) wykonane z poliestru i wiskozy do codziennej toalety pacjenta,  bez potrzeby użycia wody, miski, dodatkowych obłożeń pacjenta itp., o neutralnym pH 4.9-5.1, zawierające w składzie substancje nawilżające skórę: propylene glycol, betaine, sorbitol, paratexin, EDTA bez zawartości oktanidyny, lateksu, aloesu i simetikonu o wymiarach min. 33cm x 22 cm, zarejestrowane jako kosmetyk. W całkowicie izolowanym, zamykanym opakowaniu umożliwiającym podgrzewanie w kuchence mikrofalowej, myjki muszą posiadać badania kliniczne potwierdzające skuteczne nawilżanie skóry pacjentów, opak. typu flow 10 szt.</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opak.</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9</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Myjki (rękawice) wykonane z poliestru i wiskozy do codziennej toalety pacjenta, bez potrzeby użycia wody, miski, dodatkowych obłożeń pacjenta itp., o neutralnym  pH 4.9-5.1,  zawierające w składzie substancje nawilżające skórę: propylene glycol, betaine, sorbitol, paratexin, EDTA bez zawartości oktanidyny, lateksu, aloesu i simetikonu o wymiarach min. 16cm x 22 cm, zarejestrowane jako kosmetyk. W całkowicie izolowanym, zamykanym opakowaniu umożliwiającym podgrzewanie w kuchence mikrofalowej, myjki muszą posiadać badania kliniczne potwierdzające skuteczne nawilżanie skóry pacjentów, opak. typu flow 8 szt.</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opak.</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lastRenderedPageBreak/>
              <w:t>10</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Maska do tlenu</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11</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Cewnik do podawania tlenu przez nos dł. 150 cm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12</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Żel do usg poj. 500 ml</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13</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Żel do ekg poj. 500ml</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14</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Rurki do rektoskopu</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15</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Rurka intubacyjna zbrojona nr 7, 8, 9</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16</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Rurka intubacyjna silikonowana z mankietem niskociśnieniowym</w:t>
            </w: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9 mm"/>
              </w:smartTagPr>
              <w:r w:rsidRPr="00AE4732">
                <w:rPr>
                  <w:rFonts w:ascii="Tahoma" w:hAnsi="Tahoma" w:cs="Tahoma"/>
                  <w:color w:val="000000"/>
                  <w:sz w:val="20"/>
                  <w:szCs w:val="20"/>
                </w:rPr>
                <w:t>9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8 mm"/>
              </w:smartTagPr>
              <w:r w:rsidRPr="00AE4732">
                <w:rPr>
                  <w:rFonts w:ascii="Tahoma" w:hAnsi="Tahoma" w:cs="Tahoma"/>
                  <w:color w:val="000000"/>
                  <w:sz w:val="20"/>
                  <w:szCs w:val="20"/>
                </w:rPr>
                <w:t>8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7 mm"/>
              </w:smartTagPr>
              <w:r w:rsidRPr="00AE4732">
                <w:rPr>
                  <w:rFonts w:ascii="Tahoma" w:hAnsi="Tahoma" w:cs="Tahoma"/>
                  <w:color w:val="000000"/>
                  <w:sz w:val="20"/>
                  <w:szCs w:val="20"/>
                </w:rPr>
                <w:t>7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17</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Rurka intubacyjna silikonowana bez mankietu niskociśnieniowego </w:t>
            </w: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9 mm"/>
              </w:smartTagPr>
              <w:r w:rsidRPr="00AE4732">
                <w:rPr>
                  <w:rFonts w:ascii="Tahoma" w:hAnsi="Tahoma" w:cs="Tahoma"/>
                  <w:color w:val="000000"/>
                  <w:sz w:val="20"/>
                  <w:szCs w:val="20"/>
                </w:rPr>
                <w:t>9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8 mm"/>
              </w:smartTagPr>
              <w:r w:rsidRPr="00AE4732">
                <w:rPr>
                  <w:rFonts w:ascii="Tahoma" w:hAnsi="Tahoma" w:cs="Tahoma"/>
                  <w:color w:val="000000"/>
                  <w:sz w:val="20"/>
                  <w:szCs w:val="20"/>
                </w:rPr>
                <w:t>8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7 mm"/>
              </w:smartTagPr>
              <w:r w:rsidRPr="00AE4732">
                <w:rPr>
                  <w:rFonts w:ascii="Tahoma" w:hAnsi="Tahoma" w:cs="Tahoma"/>
                  <w:color w:val="000000"/>
                  <w:sz w:val="20"/>
                  <w:szCs w:val="20"/>
                </w:rPr>
                <w:t>7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18</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Rurka tracheostomijna z mankietem niskociśnieniowym</w:t>
            </w: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9 mm"/>
              </w:smartTagPr>
              <w:r w:rsidRPr="00AE4732">
                <w:rPr>
                  <w:rFonts w:ascii="Tahoma" w:hAnsi="Tahoma" w:cs="Tahoma"/>
                  <w:color w:val="000000"/>
                  <w:sz w:val="20"/>
                  <w:szCs w:val="20"/>
                </w:rPr>
                <w:t>9 mm</w:t>
              </w:r>
            </w:smartTag>
            <w:r w:rsidRPr="00AE4732">
              <w:rPr>
                <w:rFonts w:ascii="Tahoma" w:hAnsi="Tahoma" w:cs="Tahoma"/>
                <w:color w:val="000000"/>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40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8 mm"/>
              </w:smartTagPr>
              <w:r w:rsidRPr="00AE4732">
                <w:rPr>
                  <w:rFonts w:ascii="Tahoma" w:hAnsi="Tahoma" w:cs="Tahoma"/>
                  <w:color w:val="000000"/>
                  <w:sz w:val="20"/>
                  <w:szCs w:val="20"/>
                </w:rPr>
                <w:t>8 mm</w:t>
              </w:r>
            </w:smartTag>
            <w:r w:rsidRPr="00AE4732">
              <w:rPr>
                <w:rFonts w:ascii="Tahoma" w:hAnsi="Tahoma" w:cs="Tahoma"/>
                <w:color w:val="000000"/>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40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7 mm"/>
              </w:smartTagPr>
              <w:r w:rsidRPr="00AE4732">
                <w:rPr>
                  <w:rFonts w:ascii="Tahoma" w:hAnsi="Tahoma" w:cs="Tahoma"/>
                  <w:color w:val="000000"/>
                  <w:sz w:val="20"/>
                  <w:szCs w:val="20"/>
                </w:rPr>
                <w:t>7 mm</w:t>
              </w:r>
            </w:smartTag>
            <w:r w:rsidRPr="00AE4732">
              <w:rPr>
                <w:rFonts w:ascii="Tahoma" w:hAnsi="Tahoma" w:cs="Tahoma"/>
                <w:color w:val="000000"/>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40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19</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Rurka tracheostomijna bez mankietu niskociśnieniowego</w:t>
            </w: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9 mm"/>
              </w:smartTagPr>
              <w:r w:rsidRPr="00AE4732">
                <w:rPr>
                  <w:rFonts w:ascii="Tahoma" w:hAnsi="Tahoma" w:cs="Tahoma"/>
                  <w:color w:val="000000"/>
                  <w:sz w:val="20"/>
                  <w:szCs w:val="20"/>
                </w:rPr>
                <w:t>9 mm</w:t>
              </w:r>
            </w:smartTag>
            <w:r w:rsidRPr="00AE4732">
              <w:rPr>
                <w:rFonts w:ascii="Tahoma" w:hAnsi="Tahoma" w:cs="Tahoma"/>
                <w:color w:val="000000"/>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40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8 mm"/>
              </w:smartTagPr>
              <w:r w:rsidRPr="00AE4732">
                <w:rPr>
                  <w:rFonts w:ascii="Tahoma" w:hAnsi="Tahoma" w:cs="Tahoma"/>
                  <w:color w:val="000000"/>
                  <w:sz w:val="20"/>
                  <w:szCs w:val="20"/>
                </w:rPr>
                <w:t>8 mm</w:t>
              </w:r>
            </w:smartTag>
            <w:r w:rsidRPr="00AE4732">
              <w:rPr>
                <w:rFonts w:ascii="Tahoma" w:hAnsi="Tahoma" w:cs="Tahoma"/>
                <w:color w:val="000000"/>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40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7 mm"/>
              </w:smartTagPr>
              <w:r w:rsidRPr="00AE4732">
                <w:rPr>
                  <w:rFonts w:ascii="Tahoma" w:hAnsi="Tahoma" w:cs="Tahoma"/>
                  <w:color w:val="000000"/>
                  <w:sz w:val="20"/>
                  <w:szCs w:val="20"/>
                </w:rPr>
                <w:t>7 mm</w:t>
              </w:r>
            </w:smartTag>
            <w:r w:rsidRPr="00AE4732">
              <w:rPr>
                <w:rFonts w:ascii="Tahoma" w:hAnsi="Tahoma" w:cs="Tahoma"/>
                <w:color w:val="000000"/>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40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20</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Rurka ustnogardłowa</w:t>
            </w: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11 mm"/>
              </w:smartTagPr>
              <w:r w:rsidRPr="00AE4732">
                <w:rPr>
                  <w:rFonts w:ascii="Tahoma" w:hAnsi="Tahoma" w:cs="Tahoma"/>
                  <w:color w:val="000000"/>
                  <w:sz w:val="20"/>
                  <w:szCs w:val="20"/>
                </w:rPr>
                <w:t>11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30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9 mm"/>
              </w:smartTagPr>
              <w:r w:rsidRPr="00AE4732">
                <w:rPr>
                  <w:rFonts w:ascii="Tahoma" w:hAnsi="Tahoma" w:cs="Tahoma"/>
                  <w:color w:val="000000"/>
                  <w:sz w:val="20"/>
                  <w:szCs w:val="20"/>
                </w:rPr>
                <w:t>9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śr. </w:t>
            </w:r>
            <w:smartTag w:uri="urn:schemas-microsoft-com:office:smarttags" w:element="metricconverter">
              <w:smartTagPr>
                <w:attr w:name="ProductID" w:val="7 mm"/>
              </w:smartTagPr>
              <w:r w:rsidRPr="00AE4732">
                <w:rPr>
                  <w:rFonts w:ascii="Tahoma" w:hAnsi="Tahoma" w:cs="Tahoma"/>
                  <w:color w:val="000000"/>
                  <w:sz w:val="20"/>
                  <w:szCs w:val="20"/>
                </w:rPr>
                <w:t>7 mm</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211"/>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śr. 4 mm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10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21</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Rurka intubacyjna do trudnych intubacji z ruchomą końcówką umożliwiającą intubację bez prowadnicy.</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sz w:val="20"/>
                <w:szCs w:val="20"/>
              </w:rPr>
            </w:pPr>
            <w:r w:rsidRPr="00AE4732">
              <w:rPr>
                <w:rFonts w:ascii="Tahoma" w:hAnsi="Tahoma" w:cs="Tahoma"/>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p w:rsidR="0080071C" w:rsidRPr="00AE4732" w:rsidRDefault="0080071C" w:rsidP="00680765">
            <w:pPr>
              <w:autoSpaceDE w:val="0"/>
              <w:autoSpaceDN w:val="0"/>
              <w:adjustRightInd w:val="0"/>
              <w:jc w:val="center"/>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22</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Elektrody do badań Holtera z żelem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23</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Elektrody 50 z żelem</w:t>
            </w:r>
            <w:r w:rsidRPr="00AE4732">
              <w:rPr>
                <w:rFonts w:ascii="Tahoma" w:hAnsi="Tahoma" w:cs="Tahoma"/>
                <w:color w:val="000000"/>
                <w:sz w:val="20"/>
                <w:szCs w:val="20"/>
              </w:rPr>
              <w:sym w:font="Tahoma" w:char="F0C6"/>
            </w:r>
            <w:r w:rsidRPr="00AE4732">
              <w:rPr>
                <w:rFonts w:ascii="Tahoma" w:hAnsi="Tahoma" w:cs="Tahoma"/>
                <w:color w:val="000000"/>
                <w:sz w:val="20"/>
                <w:szCs w:val="20"/>
              </w:rPr>
              <w:t xml:space="preserve">do ekg wielofunkcyjne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12000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24</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Elektrody do ekg dziecięce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25</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Papier do ekg 104 x 40 na plastikowych rolkach</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26</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Papier do ekg 112 x 25 na plastikowych rolkach</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27</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Papier sony HD 110</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28</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Papier do EKG typ A-4</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29</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Papier do EKG typ A-3</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30</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Cewnik do odsysania górnych dróg oddechowych             od CH-12 do CH-20, długość 60cm, bez kontroli ssania, wykonany z PCV o jakości medycznej i twardości ok. 76 st. ShA, z otworem centralnym i dwoma bocznymi naprzeciwległymi, powierzchnia satynowa "zmrożona", kolor konektora oznaczający kod średnicy cewnika,  konektor półprzeźroczysty, sterylny</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 xml:space="preserve">      9200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31</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Butelki do odsysania ran  sterylne  poj. 200 ml.</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2300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32</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Kateter do karmienia dł. 40 cm. rozm.F 5,6,8</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33</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Zgłębnik żołądkowy  dł.800, 1000 mm (roz. 14,16,18,20)</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34</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Cewnik Foleya od CH-12 do CH-26 silikonowany, zastawka wykonana z lateksu możliwość napełniania strzykawką Luer. Pakowany podwójnie wewnętrzny worek foliowy oraz zewnętrzny worek foliowy sterylizowany radiacyjnie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2250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35</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Prześcieradło z włókniny o gramaturze 30-35g/m², niejałowe rozmiar 200-210 cm×150-160 cm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36</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Podkład higieniczny - jednorazowy, wysokochłonny, nie uczulający, na stół operacyjny wykonany z 2 scalonych powłok: mocnego, nieprzemakalnego 3 warstwowego laminatu i chłonnego rdzenia na całej długości prześcieradła.  Wymiary prześcieradła  100 cm (+/-2cm) x  225cm ( +/- 4cm). Produkt o gładkiej, jednorodnej powierzchni (bez zagięć, przeszyć, pikowania) – nie powodującej uszkodzeń skóry pacjenta. Wchłanialność co </w:t>
            </w:r>
            <w:r w:rsidRPr="00AE4732">
              <w:rPr>
                <w:rFonts w:ascii="Tahoma" w:hAnsi="Tahoma" w:cs="Tahoma"/>
                <w:color w:val="000000"/>
                <w:sz w:val="20"/>
                <w:szCs w:val="20"/>
              </w:rPr>
              <w:lastRenderedPageBreak/>
              <w:t>najmniej 4l.</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lastRenderedPageBreak/>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lastRenderedPageBreak/>
              <w:t>37</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Zestaw z podkładem higienicznym - jednorazowy, wysokochłonny, nie uczulający podkład higieniczny na stół operacyjny wykonany z 2 scalonych powłok: mocnego, nieprzemakalnego 3 warstwowego laminatu i chłonnego rdzenia na całej długości prześcieradła.  Wymiary prześcieradła  100 cm (+/-2cm) x  225cm ( +/- 2cm) o gładkiej, jednorodnej powierzchni (bez zagięć, przeszyć, pikowania) – nie powodującej uszkodzeń skóry pacjenta. Wchłanialność co najmniej 4l. W zestawie podkład higieniczny z prześcieradłem transportowym o udźwigu minimum 250kg oraz osłonami na podłokietniki i zagłówek.</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38</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Podkład higieniczny perforowany z oznaczeniem perforacji co 50cm na kozetkę w rolce, nieskładany, z nadrukiem perforacji, podfoliowany, dwuwarstwowa bibuła, gramatura 2 x 18g/m2, brzeg bez postrzępień, grubość zgrzewanej folii min 20um, powierzchnia tłoczona wygniatana, chłonność min.160g/m2, o szer. 51cm x dł. 40m z perforacją co 50 cm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39</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Prześcieradło do transportu o udźwigu min. 250kg, o rozmiarze 101 x 203cm.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40</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Worek do moczu z odpływem poj. 2000 ml.</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2900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41</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Podkład higieniczny perforowany z oznaczeniem perforacji co 50cm na kozetkę w rolce, nieskładany, z nadrukiem perforacji, podfoliowany, dwuwarstwowa bibuła, gramatura 2 x 18g/m2, brzeg bez postrzępień, grubość zgrzewanej folii min 20um, powierzchnia tłoczona wygniatana, chłonność min.160g/m2, o szer. 38cm x dł. 40m z perforacją co 50 cm.</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42</w:t>
            </w:r>
            <w:r w:rsidR="0080071C"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Woreczki do pobierania próbki moczu dla dzieci </w:t>
            </w: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Dziewczynki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Chłopcy </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trHeight w:val="454"/>
        </w:trPr>
        <w:tc>
          <w:tcPr>
            <w:tcW w:w="42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71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bl>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b/>
          <w:bCs/>
          <w:color w:val="000000"/>
          <w:sz w:val="20"/>
          <w:szCs w:val="20"/>
        </w:rPr>
      </w:pPr>
      <w:r>
        <w:rPr>
          <w:rFonts w:ascii="Tahoma" w:hAnsi="Tahoma" w:cs="Tahoma"/>
          <w:b/>
          <w:bCs/>
          <w:color w:val="000000"/>
          <w:sz w:val="20"/>
          <w:szCs w:val="20"/>
        </w:rPr>
        <w:t>PAKIET 3</w:t>
      </w:r>
    </w:p>
    <w:p w:rsidR="0080071C" w:rsidRPr="00AE4732" w:rsidRDefault="0080071C" w:rsidP="0080071C">
      <w:pPr>
        <w:rPr>
          <w:rFonts w:ascii="Tahoma" w:hAnsi="Tahoma" w:cs="Tahoma"/>
          <w:b/>
          <w:bCs/>
          <w:color w:val="000000"/>
          <w:sz w:val="20"/>
          <w:szCs w:val="20"/>
        </w:rPr>
      </w:pPr>
    </w:p>
    <w:tbl>
      <w:tblPr>
        <w:tblW w:w="11415" w:type="dxa"/>
        <w:tblInd w:w="-963" w:type="dxa"/>
        <w:tblLayout w:type="fixed"/>
        <w:tblCellMar>
          <w:left w:w="30" w:type="dxa"/>
          <w:right w:w="30" w:type="dxa"/>
        </w:tblCellMar>
        <w:tblLook w:val="04A0"/>
      </w:tblPr>
      <w:tblGrid>
        <w:gridCol w:w="427"/>
        <w:gridCol w:w="5282"/>
        <w:gridCol w:w="571"/>
        <w:gridCol w:w="714"/>
        <w:gridCol w:w="957"/>
        <w:gridCol w:w="999"/>
        <w:gridCol w:w="571"/>
        <w:gridCol w:w="1088"/>
        <w:gridCol w:w="806"/>
      </w:tblGrid>
      <w:tr w:rsidR="0080071C" w:rsidRPr="00AE4732" w:rsidTr="00680765">
        <w:trPr>
          <w:trHeight w:val="466"/>
        </w:trPr>
        <w:tc>
          <w:tcPr>
            <w:tcW w:w="426" w:type="dxa"/>
            <w:tcBorders>
              <w:top w:val="single" w:sz="12" w:space="0" w:color="auto"/>
              <w:left w:val="single" w:sz="12"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lastRenderedPageBreak/>
              <w:t>lp</w:t>
            </w:r>
          </w:p>
        </w:tc>
        <w:tc>
          <w:tcPr>
            <w:tcW w:w="528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Asortyment </w:t>
            </w:r>
          </w:p>
        </w:tc>
        <w:tc>
          <w:tcPr>
            <w:tcW w:w="57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j.m</w:t>
            </w:r>
          </w:p>
        </w:tc>
        <w:tc>
          <w:tcPr>
            <w:tcW w:w="714"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 szt.</w:t>
            </w:r>
          </w:p>
        </w:tc>
        <w:tc>
          <w:tcPr>
            <w:tcW w:w="95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999"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7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VAT</w:t>
            </w:r>
          </w:p>
        </w:tc>
        <w:tc>
          <w:tcPr>
            <w:tcW w:w="108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806" w:type="dxa"/>
            <w:tcBorders>
              <w:top w:val="single" w:sz="12" w:space="0" w:color="auto"/>
              <w:left w:val="single" w:sz="6" w:space="0" w:color="auto"/>
              <w:bottom w:val="single" w:sz="6"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próbki</w:t>
            </w:r>
          </w:p>
        </w:tc>
      </w:tr>
      <w:tr w:rsidR="0080071C" w:rsidRPr="00AE4732" w:rsidTr="00680765">
        <w:trPr>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8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Pojemniki na zużyty sprzęt j.u, pojemność </w:t>
            </w:r>
            <w:smartTag w:uri="urn:schemas-microsoft-com:office:smarttags" w:element="metricconverter">
              <w:smartTagPr>
                <w:attr w:name="ProductID" w:val="1 litra"/>
              </w:smartTagPr>
              <w:r w:rsidRPr="00AE4732">
                <w:rPr>
                  <w:rFonts w:ascii="Tahoma" w:hAnsi="Tahoma" w:cs="Tahoma"/>
                  <w:color w:val="000000"/>
                  <w:sz w:val="20"/>
                  <w:szCs w:val="20"/>
                </w:rPr>
                <w:t>1 litra</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c>
          <w:tcPr>
            <w:tcW w:w="528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Pojemniki na zużyty sprzęt j.u.,pojemność </w:t>
            </w:r>
            <w:smartTag w:uri="urn:schemas-microsoft-com:office:smarttags" w:element="metricconverter">
              <w:smartTagPr>
                <w:attr w:name="ProductID" w:val="2 litry"/>
              </w:smartTagPr>
              <w:r w:rsidRPr="00AE4732">
                <w:rPr>
                  <w:rFonts w:ascii="Tahoma" w:hAnsi="Tahoma" w:cs="Tahoma"/>
                  <w:color w:val="000000"/>
                  <w:sz w:val="20"/>
                  <w:szCs w:val="20"/>
                </w:rPr>
                <w:t>2 litry</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trHeight w:val="268"/>
        </w:trPr>
        <w:tc>
          <w:tcPr>
            <w:tcW w:w="426"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81"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Pojemnik na zuzyty sprzęt i.u., pojemność 5 litry</w:t>
            </w:r>
          </w:p>
        </w:tc>
        <w:tc>
          <w:tcPr>
            <w:tcW w:w="571"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1szt</w:t>
            </w:r>
          </w:p>
        </w:tc>
      </w:tr>
      <w:tr w:rsidR="0080071C" w:rsidRPr="00AE4732" w:rsidTr="00680765">
        <w:trPr>
          <w:trHeight w:val="184"/>
        </w:trPr>
        <w:tc>
          <w:tcPr>
            <w:tcW w:w="426"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81"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Pojemniki na zużyty sprzęt j.u, pojemność 10 litrów</w:t>
            </w:r>
          </w:p>
        </w:tc>
        <w:tc>
          <w:tcPr>
            <w:tcW w:w="571"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957"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szt</w:t>
            </w:r>
          </w:p>
        </w:tc>
      </w:tr>
      <w:tr w:rsidR="0080071C" w:rsidRPr="00AE4732" w:rsidTr="00680765">
        <w:trPr>
          <w:trHeight w:val="1745"/>
        </w:trPr>
        <w:tc>
          <w:tcPr>
            <w:tcW w:w="426"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1"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W/ w pojemniki na zużyty sprzęt jednorazowego użytku muszą być przystosowane do różnego rodzaju igieł j.u. , chirurgicznych ostrzy wymiennych i kaniul, średnica otworu powyżej 2 cm</w:t>
            </w:r>
          </w:p>
        </w:tc>
        <w:tc>
          <w:tcPr>
            <w:tcW w:w="571"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p>
          <w:p w:rsidR="0080071C" w:rsidRPr="00AE4732" w:rsidRDefault="0080071C" w:rsidP="00680765">
            <w:pPr>
              <w:autoSpaceDE w:val="0"/>
              <w:autoSpaceDN w:val="0"/>
              <w:adjustRightInd w:val="0"/>
              <w:rPr>
                <w:rFonts w:ascii="Tahoma" w:hAnsi="Tahoma" w:cs="Tahoma"/>
                <w:color w:val="000000"/>
                <w:sz w:val="20"/>
                <w:szCs w:val="20"/>
              </w:rPr>
            </w:pPr>
          </w:p>
        </w:tc>
        <w:tc>
          <w:tcPr>
            <w:tcW w:w="714"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57"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bl>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b/>
          <w:sz w:val="20"/>
          <w:szCs w:val="20"/>
        </w:rPr>
      </w:pPr>
      <w:r>
        <w:rPr>
          <w:rFonts w:ascii="Tahoma" w:hAnsi="Tahoma" w:cs="Tahoma"/>
          <w:b/>
          <w:sz w:val="20"/>
          <w:szCs w:val="20"/>
        </w:rPr>
        <w:t>Pakiet 4</w:t>
      </w:r>
    </w:p>
    <w:p w:rsidR="0080071C" w:rsidRPr="00AE4732" w:rsidRDefault="0080071C" w:rsidP="0080071C">
      <w:pPr>
        <w:rPr>
          <w:rFonts w:ascii="Tahoma" w:hAnsi="Tahoma" w:cs="Tahoma"/>
          <w:sz w:val="20"/>
          <w:szCs w:val="20"/>
        </w:rPr>
      </w:pPr>
    </w:p>
    <w:tbl>
      <w:tblPr>
        <w:tblW w:w="11415" w:type="dxa"/>
        <w:tblInd w:w="-963" w:type="dxa"/>
        <w:tblLayout w:type="fixed"/>
        <w:tblCellMar>
          <w:left w:w="30" w:type="dxa"/>
          <w:right w:w="30" w:type="dxa"/>
        </w:tblCellMar>
        <w:tblLook w:val="04A0"/>
      </w:tblPr>
      <w:tblGrid>
        <w:gridCol w:w="427"/>
        <w:gridCol w:w="5282"/>
        <w:gridCol w:w="571"/>
        <w:gridCol w:w="714"/>
        <w:gridCol w:w="957"/>
        <w:gridCol w:w="999"/>
        <w:gridCol w:w="571"/>
        <w:gridCol w:w="1088"/>
        <w:gridCol w:w="806"/>
      </w:tblGrid>
      <w:tr w:rsidR="0080071C" w:rsidRPr="00AE4732" w:rsidTr="00680765">
        <w:trPr>
          <w:trHeight w:val="490"/>
        </w:trPr>
        <w:tc>
          <w:tcPr>
            <w:tcW w:w="426"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81"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Pojemniki na wycinki do badań Histopatologicznych </w:t>
            </w:r>
            <w:smartTag w:uri="urn:schemas-microsoft-com:office:smarttags" w:element="metricconverter">
              <w:smartTagPr>
                <w:attr w:name="ProductID" w:val="0,1 litra"/>
              </w:smartTagPr>
              <w:r w:rsidRPr="00AE4732">
                <w:rPr>
                  <w:rFonts w:ascii="Tahoma" w:hAnsi="Tahoma" w:cs="Tahoma"/>
                  <w:color w:val="000000"/>
                  <w:sz w:val="20"/>
                  <w:szCs w:val="20"/>
                </w:rPr>
                <w:t>0,1 litra</w:t>
              </w:r>
            </w:smartTag>
          </w:p>
        </w:tc>
        <w:tc>
          <w:tcPr>
            <w:tcW w:w="571"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600</w:t>
            </w:r>
          </w:p>
        </w:tc>
        <w:tc>
          <w:tcPr>
            <w:tcW w:w="957"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4"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4"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c>
          <w:tcPr>
            <w:tcW w:w="528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Pojemniki na wycinki do badań Histopatologicznych 0,25 litra</w:t>
            </w:r>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8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Pojemniki na wycinki do badań Histopatologicznych </w:t>
            </w:r>
            <w:smartTag w:uri="urn:schemas-microsoft-com:office:smarttags" w:element="metricconverter">
              <w:smartTagPr>
                <w:attr w:name="ProductID" w:val="0,5 litra"/>
              </w:smartTagPr>
              <w:r w:rsidRPr="00AE4732">
                <w:rPr>
                  <w:rFonts w:ascii="Tahoma" w:hAnsi="Tahoma" w:cs="Tahoma"/>
                  <w:color w:val="000000"/>
                  <w:sz w:val="20"/>
                  <w:szCs w:val="20"/>
                </w:rPr>
                <w:t>0,5 litra</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33"/>
        </w:trPr>
        <w:tc>
          <w:tcPr>
            <w:tcW w:w="42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8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Pojemniki na wycinki do badań Histopatologicznych </w:t>
            </w:r>
            <w:smartTag w:uri="urn:schemas-microsoft-com:office:smarttags" w:element="metricconverter">
              <w:smartTagPr>
                <w:attr w:name="ProductID" w:val="1 litr"/>
              </w:smartTagPr>
              <w:r w:rsidRPr="00AE4732">
                <w:rPr>
                  <w:rFonts w:ascii="Tahoma" w:hAnsi="Tahoma" w:cs="Tahoma"/>
                  <w:color w:val="000000"/>
                  <w:sz w:val="20"/>
                  <w:szCs w:val="20"/>
                </w:rPr>
                <w:t>1 litr</w:t>
              </w:r>
            </w:smartTag>
          </w:p>
        </w:tc>
        <w:tc>
          <w:tcPr>
            <w:tcW w:w="57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szt. </w:t>
            </w:r>
          </w:p>
        </w:tc>
        <w:tc>
          <w:tcPr>
            <w:tcW w:w="7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w:t>
            </w:r>
          </w:p>
        </w:tc>
        <w:tc>
          <w:tcPr>
            <w:tcW w:w="95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b/>
                <w:bCs/>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b/>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211"/>
        </w:trPr>
        <w:tc>
          <w:tcPr>
            <w:tcW w:w="426" w:type="dxa"/>
            <w:tcBorders>
              <w:top w:val="single" w:sz="6"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5</w:t>
            </w:r>
          </w:p>
        </w:tc>
        <w:tc>
          <w:tcPr>
            <w:tcW w:w="5281" w:type="dxa"/>
            <w:tcBorders>
              <w:top w:val="single" w:sz="6"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Pojemniki na wycinki do badań Histopatologicznych 0,03 litra</w:t>
            </w:r>
          </w:p>
        </w:tc>
        <w:tc>
          <w:tcPr>
            <w:tcW w:w="571" w:type="dxa"/>
            <w:tcBorders>
              <w:top w:val="single" w:sz="6"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14" w:type="dxa"/>
            <w:tcBorders>
              <w:top w:val="single" w:sz="6"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500</w:t>
            </w:r>
          </w:p>
        </w:tc>
        <w:tc>
          <w:tcPr>
            <w:tcW w:w="957" w:type="dxa"/>
            <w:tcBorders>
              <w:top w:val="single" w:sz="6"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99" w:type="dxa"/>
            <w:tcBorders>
              <w:top w:val="single" w:sz="6"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71" w:type="dxa"/>
            <w:tcBorders>
              <w:top w:val="single" w:sz="6"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8" w:type="dxa"/>
            <w:tcBorders>
              <w:top w:val="single" w:sz="6"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06" w:type="dxa"/>
            <w:tcBorders>
              <w:top w:val="single" w:sz="6"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11413" w:type="dxa"/>
            <w:gridSpan w:val="9"/>
            <w:tcBorders>
              <w:top w:val="single" w:sz="2" w:space="0" w:color="000000"/>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rPr>
                <w:rFonts w:ascii="Tahoma" w:hAnsi="Tahoma" w:cs="Tahoma"/>
                <w:color w:val="000000"/>
                <w:sz w:val="20"/>
                <w:szCs w:val="20"/>
              </w:rPr>
            </w:pPr>
          </w:p>
        </w:tc>
      </w:tr>
    </w:tbl>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b/>
          <w:bCs/>
          <w:color w:val="000000"/>
          <w:sz w:val="20"/>
          <w:szCs w:val="20"/>
        </w:rPr>
      </w:pPr>
      <w:r>
        <w:rPr>
          <w:rFonts w:ascii="Tahoma" w:hAnsi="Tahoma" w:cs="Tahoma"/>
          <w:b/>
          <w:bCs/>
          <w:color w:val="000000"/>
          <w:sz w:val="20"/>
          <w:szCs w:val="20"/>
        </w:rPr>
        <w:t>PAKIET 5</w:t>
      </w:r>
    </w:p>
    <w:p w:rsidR="0080071C" w:rsidRPr="00AE4732" w:rsidRDefault="0080071C" w:rsidP="0080071C">
      <w:pPr>
        <w:rPr>
          <w:rFonts w:ascii="Tahoma" w:hAnsi="Tahoma" w:cs="Tahoma"/>
          <w:sz w:val="20"/>
          <w:szCs w:val="20"/>
        </w:rPr>
      </w:pPr>
    </w:p>
    <w:tbl>
      <w:tblPr>
        <w:tblW w:w="11490" w:type="dxa"/>
        <w:tblInd w:w="-963" w:type="dxa"/>
        <w:tblLayout w:type="fixed"/>
        <w:tblCellMar>
          <w:left w:w="30" w:type="dxa"/>
          <w:right w:w="30" w:type="dxa"/>
        </w:tblCellMar>
        <w:tblLook w:val="04A0"/>
      </w:tblPr>
      <w:tblGrid>
        <w:gridCol w:w="429"/>
        <w:gridCol w:w="5285"/>
        <w:gridCol w:w="505"/>
        <w:gridCol w:w="66"/>
        <w:gridCol w:w="810"/>
        <w:gridCol w:w="24"/>
        <w:gridCol w:w="902"/>
        <w:gridCol w:w="902"/>
        <w:gridCol w:w="99"/>
        <w:gridCol w:w="441"/>
        <w:gridCol w:w="43"/>
        <w:gridCol w:w="972"/>
        <w:gridCol w:w="43"/>
        <w:gridCol w:w="859"/>
        <w:gridCol w:w="43"/>
        <w:gridCol w:w="67"/>
      </w:tblGrid>
      <w:tr w:rsidR="0080071C" w:rsidRPr="00AE4732" w:rsidTr="00680765">
        <w:trPr>
          <w:gridAfter w:val="1"/>
          <w:wAfter w:w="67" w:type="dxa"/>
          <w:trHeight w:val="478"/>
        </w:trPr>
        <w:tc>
          <w:tcPr>
            <w:tcW w:w="429" w:type="dxa"/>
            <w:tcBorders>
              <w:top w:val="single" w:sz="18" w:space="0" w:color="auto"/>
              <w:left w:val="single" w:sz="18" w:space="0" w:color="auto"/>
              <w:bottom w:val="single" w:sz="6"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5282" w:type="dxa"/>
            <w:tcBorders>
              <w:top w:val="single" w:sz="18" w:space="0" w:color="auto"/>
              <w:left w:val="single" w:sz="12"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Asortyment </w:t>
            </w:r>
          </w:p>
        </w:tc>
        <w:tc>
          <w:tcPr>
            <w:tcW w:w="571" w:type="dxa"/>
            <w:gridSpan w:val="2"/>
            <w:tcBorders>
              <w:top w:val="single" w:sz="18"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j.m</w:t>
            </w:r>
          </w:p>
        </w:tc>
        <w:tc>
          <w:tcPr>
            <w:tcW w:w="810" w:type="dxa"/>
            <w:tcBorders>
              <w:top w:val="single" w:sz="18"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 szt</w:t>
            </w:r>
          </w:p>
        </w:tc>
        <w:tc>
          <w:tcPr>
            <w:tcW w:w="925" w:type="dxa"/>
            <w:gridSpan w:val="2"/>
            <w:tcBorders>
              <w:top w:val="single" w:sz="18"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1000" w:type="dxa"/>
            <w:gridSpan w:val="2"/>
            <w:tcBorders>
              <w:top w:val="single" w:sz="18"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484" w:type="dxa"/>
            <w:gridSpan w:val="2"/>
            <w:tcBorders>
              <w:top w:val="single" w:sz="18"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1014" w:type="dxa"/>
            <w:gridSpan w:val="2"/>
            <w:tcBorders>
              <w:top w:val="single" w:sz="18" w:space="0" w:color="auto"/>
              <w:left w:val="single" w:sz="6" w:space="0" w:color="auto"/>
              <w:bottom w:val="single" w:sz="6"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901" w:type="dxa"/>
            <w:gridSpan w:val="2"/>
            <w:tcBorders>
              <w:top w:val="single" w:sz="18" w:space="0" w:color="auto"/>
              <w:left w:val="single" w:sz="12" w:space="0" w:color="auto"/>
              <w:bottom w:val="single" w:sz="6" w:space="0" w:color="auto"/>
              <w:right w:val="single" w:sz="18"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680765">
        <w:trPr>
          <w:gridAfter w:val="1"/>
          <w:wAfter w:w="67" w:type="dxa"/>
          <w:trHeight w:val="377"/>
        </w:trPr>
        <w:tc>
          <w:tcPr>
            <w:tcW w:w="42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Krepowany papier medyczny do pakowania materiałów sterylizowanych parą wodną  i tlenkiem etylen u o gramaturze 58-60  g/m2 o rozmiarze 75 x</w:t>
            </w:r>
            <w:smartTag w:uri="urn:schemas-microsoft-com:office:smarttags" w:element="metricconverter">
              <w:smartTagPr>
                <w:attr w:name="ProductID" w:val="75 cm"/>
              </w:smartTagPr>
              <w:r w:rsidRPr="00AE4732">
                <w:rPr>
                  <w:rFonts w:ascii="Tahoma" w:hAnsi="Tahoma" w:cs="Tahoma"/>
                  <w:color w:val="000000"/>
                  <w:sz w:val="20"/>
                  <w:szCs w:val="20"/>
                </w:rPr>
                <w:t>75 cm</w:t>
              </w:r>
            </w:smartTag>
            <w:r w:rsidRPr="00AE4732">
              <w:rPr>
                <w:rFonts w:ascii="Tahoma" w:hAnsi="Tahoma" w:cs="Tahoma"/>
                <w:color w:val="000000"/>
                <w:sz w:val="20"/>
                <w:szCs w:val="20"/>
              </w:rPr>
              <w:t xml:space="preserve"> biały( 325 arkuszy  lub zielony 75 x 75 ( 325 arkuszy)</w:t>
            </w:r>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ark</w:t>
            </w:r>
          </w:p>
        </w:tc>
        <w:tc>
          <w:tcPr>
            <w:tcW w:w="81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 xml:space="preserve"> 650</w:t>
            </w:r>
          </w:p>
        </w:tc>
        <w:tc>
          <w:tcPr>
            <w:tcW w:w="925"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gridAfter w:val="1"/>
          <w:wAfter w:w="67" w:type="dxa"/>
          <w:trHeight w:val="377"/>
        </w:trPr>
        <w:tc>
          <w:tcPr>
            <w:tcW w:w="42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Krepowany papier medyczny do pakowania materiałów sterylizowanych parą wodną  i tlenkiem etylen u o gramaturze 58-60  g/m2 o rozmiarze 120 cm x 120 cm biały lub zielony</w:t>
            </w:r>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ark</w:t>
            </w:r>
          </w:p>
        </w:tc>
        <w:tc>
          <w:tcPr>
            <w:tcW w:w="81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650</w:t>
            </w:r>
          </w:p>
        </w:tc>
        <w:tc>
          <w:tcPr>
            <w:tcW w:w="925"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1"/>
          <w:wAfter w:w="67" w:type="dxa"/>
          <w:trHeight w:val="377"/>
        </w:trPr>
        <w:tc>
          <w:tcPr>
            <w:tcW w:w="42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w:t>
            </w: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Włóknina sterylizacyjna do pakowania materiałów sterylizowanych parą wodną i etylenu o gramaturze  58-60 g/m2 o rozmiarze  120 cmx </w:t>
            </w:r>
            <w:smartTag w:uri="urn:schemas-microsoft-com:office:smarttags" w:element="metricconverter">
              <w:smartTagPr>
                <w:attr w:name="ProductID" w:val="120 cm"/>
              </w:smartTagPr>
              <w:r w:rsidRPr="00AE4732">
                <w:rPr>
                  <w:rFonts w:ascii="Tahoma" w:hAnsi="Tahoma" w:cs="Tahoma"/>
                  <w:color w:val="000000"/>
                  <w:sz w:val="20"/>
                  <w:szCs w:val="20"/>
                </w:rPr>
                <w:t>120 cm</w:t>
              </w:r>
            </w:smartTag>
            <w:r w:rsidRPr="00AE4732">
              <w:rPr>
                <w:rFonts w:ascii="Tahoma" w:hAnsi="Tahoma" w:cs="Tahoma"/>
                <w:color w:val="000000"/>
                <w:sz w:val="20"/>
                <w:szCs w:val="20"/>
              </w:rPr>
              <w:t xml:space="preserve"> </w:t>
            </w:r>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ark</w:t>
            </w:r>
          </w:p>
        </w:tc>
        <w:tc>
          <w:tcPr>
            <w:tcW w:w="81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925"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377"/>
        </w:trPr>
        <w:tc>
          <w:tcPr>
            <w:tcW w:w="42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w:t>
            </w:r>
          </w:p>
        </w:tc>
        <w:tc>
          <w:tcPr>
            <w:tcW w:w="11054" w:type="dxa"/>
            <w:gridSpan w:val="15"/>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Rękaw papierowo-foliowy płaski do sterylizacji parą wodną i tlenkiem </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etylenu ze wskaźnikami  na papierze pod folią w obrębie zgrzewu, znak Ce na rękawie, na rękawie umieszczony rozmiar: długość i szerokość. </w:t>
            </w:r>
          </w:p>
        </w:tc>
      </w:tr>
      <w:tr w:rsidR="0080071C" w:rsidRPr="00AE4732" w:rsidTr="00680765">
        <w:trPr>
          <w:gridAfter w:val="1"/>
          <w:wAfter w:w="67"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10 cm"/>
              </w:smartTagPr>
              <w:r w:rsidRPr="00AE4732">
                <w:rPr>
                  <w:rFonts w:ascii="Tahoma" w:hAnsi="Tahoma" w:cs="Tahoma"/>
                  <w:color w:val="000000"/>
                  <w:sz w:val="20"/>
                  <w:szCs w:val="20"/>
                </w:rPr>
                <w:t>10 cm</w:t>
              </w:r>
            </w:smartTag>
            <w:r w:rsidRPr="00AE4732">
              <w:rPr>
                <w:rFonts w:ascii="Tahoma" w:hAnsi="Tahoma" w:cs="Tahoma"/>
                <w:color w:val="000000"/>
                <w:sz w:val="20"/>
                <w:szCs w:val="20"/>
              </w:rPr>
              <w:t xml:space="preserve"> x </w:t>
            </w:r>
            <w:smartTag w:uri="urn:schemas-microsoft-com:office:smarttags" w:element="metricconverter">
              <w:smartTagPr>
                <w:attr w:name="ProductID" w:val="200 m"/>
              </w:smartTagPr>
              <w:r w:rsidRPr="00AE4732">
                <w:rPr>
                  <w:rFonts w:ascii="Tahoma" w:hAnsi="Tahoma" w:cs="Tahoma"/>
                  <w:color w:val="000000"/>
                  <w:sz w:val="20"/>
                  <w:szCs w:val="20"/>
                </w:rPr>
                <w:t>200 m</w:t>
              </w:r>
            </w:smartTag>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834"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 xml:space="preserve">2 mb </w:t>
            </w:r>
          </w:p>
        </w:tc>
      </w:tr>
      <w:tr w:rsidR="0080071C" w:rsidRPr="00AE4732" w:rsidTr="00680765">
        <w:trPr>
          <w:gridAfter w:val="1"/>
          <w:wAfter w:w="67"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15 cm"/>
              </w:smartTagPr>
              <w:r w:rsidRPr="00AE4732">
                <w:rPr>
                  <w:rFonts w:ascii="Tahoma" w:hAnsi="Tahoma" w:cs="Tahoma"/>
                  <w:color w:val="000000"/>
                  <w:sz w:val="20"/>
                  <w:szCs w:val="20"/>
                </w:rPr>
                <w:t>15 cm</w:t>
              </w:r>
            </w:smartTag>
            <w:r w:rsidRPr="00AE4732">
              <w:rPr>
                <w:rFonts w:ascii="Tahoma" w:hAnsi="Tahoma" w:cs="Tahoma"/>
                <w:color w:val="000000"/>
                <w:sz w:val="20"/>
                <w:szCs w:val="20"/>
              </w:rPr>
              <w:t xml:space="preserve"> x </w:t>
            </w:r>
            <w:smartTag w:uri="urn:schemas-microsoft-com:office:smarttags" w:element="metricconverter">
              <w:smartTagPr>
                <w:attr w:name="ProductID" w:val="200 m"/>
              </w:smartTagPr>
              <w:r w:rsidRPr="00AE4732">
                <w:rPr>
                  <w:rFonts w:ascii="Tahoma" w:hAnsi="Tahoma" w:cs="Tahoma"/>
                  <w:color w:val="000000"/>
                  <w:sz w:val="20"/>
                  <w:szCs w:val="20"/>
                </w:rPr>
                <w:t>200 m</w:t>
              </w:r>
            </w:smartTag>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834"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1"/>
          <w:wAfter w:w="67"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20 cm"/>
              </w:smartTagPr>
              <w:r w:rsidRPr="00AE4732">
                <w:rPr>
                  <w:rFonts w:ascii="Tahoma" w:hAnsi="Tahoma" w:cs="Tahoma"/>
                  <w:color w:val="000000"/>
                  <w:sz w:val="20"/>
                  <w:szCs w:val="20"/>
                </w:rPr>
                <w:t>20 cm</w:t>
              </w:r>
            </w:smartTag>
            <w:r w:rsidRPr="00AE4732">
              <w:rPr>
                <w:rFonts w:ascii="Tahoma" w:hAnsi="Tahoma" w:cs="Tahoma"/>
                <w:color w:val="000000"/>
                <w:sz w:val="20"/>
                <w:szCs w:val="20"/>
              </w:rPr>
              <w:t xml:space="preserve"> x </w:t>
            </w:r>
            <w:smartTag w:uri="urn:schemas-microsoft-com:office:smarttags" w:element="metricconverter">
              <w:smartTagPr>
                <w:attr w:name="ProductID" w:val="200 m"/>
              </w:smartTagPr>
              <w:r w:rsidRPr="00AE4732">
                <w:rPr>
                  <w:rFonts w:ascii="Tahoma" w:hAnsi="Tahoma" w:cs="Tahoma"/>
                  <w:color w:val="000000"/>
                  <w:sz w:val="20"/>
                  <w:szCs w:val="20"/>
                </w:rPr>
                <w:t>200 m</w:t>
              </w:r>
            </w:smartTag>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834"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1"/>
          <w:wAfter w:w="67"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25 cm"/>
              </w:smartTagPr>
              <w:r w:rsidRPr="00AE4732">
                <w:rPr>
                  <w:rFonts w:ascii="Tahoma" w:hAnsi="Tahoma" w:cs="Tahoma"/>
                  <w:color w:val="000000"/>
                  <w:sz w:val="20"/>
                  <w:szCs w:val="20"/>
                </w:rPr>
                <w:t>25 cm</w:t>
              </w:r>
            </w:smartTag>
            <w:r w:rsidRPr="00AE4732">
              <w:rPr>
                <w:rFonts w:ascii="Tahoma" w:hAnsi="Tahoma" w:cs="Tahoma"/>
                <w:color w:val="000000"/>
                <w:sz w:val="20"/>
                <w:szCs w:val="20"/>
              </w:rPr>
              <w:t xml:space="preserve"> x </w:t>
            </w:r>
            <w:smartTag w:uri="urn:schemas-microsoft-com:office:smarttags" w:element="metricconverter">
              <w:smartTagPr>
                <w:attr w:name="ProductID" w:val="200 m"/>
              </w:smartTagPr>
              <w:r w:rsidRPr="00AE4732">
                <w:rPr>
                  <w:rFonts w:ascii="Tahoma" w:hAnsi="Tahoma" w:cs="Tahoma"/>
                  <w:color w:val="000000"/>
                  <w:sz w:val="20"/>
                  <w:szCs w:val="20"/>
                </w:rPr>
                <w:t>200 m</w:t>
              </w:r>
            </w:smartTag>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834"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1"/>
          <w:wAfter w:w="67"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30 cm"/>
              </w:smartTagPr>
              <w:r w:rsidRPr="00AE4732">
                <w:rPr>
                  <w:rFonts w:ascii="Tahoma" w:hAnsi="Tahoma" w:cs="Tahoma"/>
                  <w:color w:val="000000"/>
                  <w:sz w:val="20"/>
                  <w:szCs w:val="20"/>
                </w:rPr>
                <w:t>30 cm</w:t>
              </w:r>
            </w:smartTag>
            <w:r w:rsidRPr="00AE4732">
              <w:rPr>
                <w:rFonts w:ascii="Tahoma" w:hAnsi="Tahoma" w:cs="Tahoma"/>
                <w:color w:val="000000"/>
                <w:sz w:val="20"/>
                <w:szCs w:val="20"/>
              </w:rPr>
              <w:t xml:space="preserve"> x </w:t>
            </w:r>
            <w:smartTag w:uri="urn:schemas-microsoft-com:office:smarttags" w:element="metricconverter">
              <w:smartTagPr>
                <w:attr w:name="ProductID" w:val="200 m"/>
              </w:smartTagPr>
              <w:r w:rsidRPr="00AE4732">
                <w:rPr>
                  <w:rFonts w:ascii="Tahoma" w:hAnsi="Tahoma" w:cs="Tahoma"/>
                  <w:color w:val="000000"/>
                  <w:sz w:val="20"/>
                  <w:szCs w:val="20"/>
                </w:rPr>
                <w:t>200 m</w:t>
              </w:r>
            </w:smartTag>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834"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1"/>
          <w:wAfter w:w="67"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50 cm"/>
              </w:smartTagPr>
              <w:r w:rsidRPr="00AE4732">
                <w:rPr>
                  <w:rFonts w:ascii="Tahoma" w:hAnsi="Tahoma" w:cs="Tahoma"/>
                  <w:color w:val="000000"/>
                  <w:sz w:val="20"/>
                  <w:szCs w:val="20"/>
                </w:rPr>
                <w:t>50 cm</w:t>
              </w:r>
            </w:smartTag>
            <w:r w:rsidRPr="00AE4732">
              <w:rPr>
                <w:rFonts w:ascii="Tahoma" w:hAnsi="Tahoma" w:cs="Tahoma"/>
                <w:color w:val="000000"/>
                <w:sz w:val="20"/>
                <w:szCs w:val="20"/>
              </w:rPr>
              <w:t xml:space="preserve"> x </w:t>
            </w:r>
            <w:smartTag w:uri="urn:schemas-microsoft-com:office:smarttags" w:element="metricconverter">
              <w:smartTagPr>
                <w:attr w:name="ProductID" w:val="200 m"/>
              </w:smartTagPr>
              <w:r w:rsidRPr="00AE4732">
                <w:rPr>
                  <w:rFonts w:ascii="Tahoma" w:hAnsi="Tahoma" w:cs="Tahoma"/>
                  <w:color w:val="000000"/>
                  <w:sz w:val="20"/>
                  <w:szCs w:val="20"/>
                </w:rPr>
                <w:t>200 m</w:t>
              </w:r>
            </w:smartTag>
          </w:p>
        </w:tc>
        <w:tc>
          <w:tcPr>
            <w:tcW w:w="57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834"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0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8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2"/>
          <w:wAfter w:w="110" w:type="dxa"/>
          <w:trHeight w:val="377"/>
        </w:trPr>
        <w:tc>
          <w:tcPr>
            <w:tcW w:w="42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029" w:type="dxa"/>
            <w:gridSpan w:val="9"/>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Rękaw papierowo-foliowy z zakładką do sterylizacji para wodną i </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tlenkiem etylenu ze wskaźnikami  na papierze pod folią w obrębie zgrzewu, znak Ce na rękawie, na rękawie umieszczony rozmiar: długość i szerokość. </w:t>
            </w: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2"/>
          <w:wAfter w:w="110"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15 cm"/>
              </w:smartTagPr>
              <w:r w:rsidRPr="00AE4732">
                <w:rPr>
                  <w:rFonts w:ascii="Tahoma" w:hAnsi="Tahoma" w:cs="Tahoma"/>
                  <w:color w:val="000000"/>
                  <w:sz w:val="20"/>
                  <w:szCs w:val="20"/>
                </w:rPr>
                <w:t>15 cm</w:t>
              </w:r>
            </w:smartTag>
            <w:r w:rsidRPr="00AE4732">
              <w:rPr>
                <w:rFonts w:ascii="Tahoma" w:hAnsi="Tahoma" w:cs="Tahoma"/>
                <w:color w:val="000000"/>
                <w:sz w:val="20"/>
                <w:szCs w:val="20"/>
              </w:rPr>
              <w:t xml:space="preserve"> x 5cm x </w:t>
            </w:r>
            <w:smartTag w:uri="urn:schemas-microsoft-com:office:smarttags" w:element="metricconverter">
              <w:smartTagPr>
                <w:attr w:name="ProductID" w:val="100 m"/>
              </w:smartTagPr>
              <w:r w:rsidRPr="00AE4732">
                <w:rPr>
                  <w:rFonts w:ascii="Tahoma" w:hAnsi="Tahoma" w:cs="Tahoma"/>
                  <w:color w:val="000000"/>
                  <w:sz w:val="20"/>
                  <w:szCs w:val="20"/>
                </w:rPr>
                <w:t>100 m</w:t>
              </w:r>
            </w:smartTag>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00" w:type="dxa"/>
            <w:gridSpan w:val="3"/>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2"/>
          <w:wAfter w:w="110"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20 cm"/>
              </w:smartTagPr>
              <w:r w:rsidRPr="00AE4732">
                <w:rPr>
                  <w:rFonts w:ascii="Tahoma" w:hAnsi="Tahoma" w:cs="Tahoma"/>
                  <w:color w:val="000000"/>
                  <w:sz w:val="20"/>
                  <w:szCs w:val="20"/>
                </w:rPr>
                <w:t>20 cm</w:t>
              </w:r>
            </w:smartTag>
            <w:r w:rsidRPr="00AE4732">
              <w:rPr>
                <w:rFonts w:ascii="Tahoma" w:hAnsi="Tahoma" w:cs="Tahoma"/>
                <w:color w:val="000000"/>
                <w:sz w:val="20"/>
                <w:szCs w:val="20"/>
              </w:rPr>
              <w:t xml:space="preserve"> x </w:t>
            </w:r>
            <w:smartTag w:uri="urn:schemas-microsoft-com:office:smarttags" w:element="metricconverter">
              <w:smartTagPr>
                <w:attr w:name="ProductID" w:val="5 cm"/>
              </w:smartTagPr>
              <w:r w:rsidRPr="00AE4732">
                <w:rPr>
                  <w:rFonts w:ascii="Tahoma" w:hAnsi="Tahoma" w:cs="Tahoma"/>
                  <w:color w:val="000000"/>
                  <w:sz w:val="20"/>
                  <w:szCs w:val="20"/>
                </w:rPr>
                <w:t>5 cm</w:t>
              </w:r>
            </w:smartTag>
            <w:r w:rsidRPr="00AE4732">
              <w:rPr>
                <w:rFonts w:ascii="Tahoma" w:hAnsi="Tahoma" w:cs="Tahoma"/>
                <w:color w:val="000000"/>
                <w:sz w:val="20"/>
                <w:szCs w:val="20"/>
              </w:rPr>
              <w:t xml:space="preserve"> x </w:t>
            </w:r>
            <w:smartTag w:uri="urn:schemas-microsoft-com:office:smarttags" w:element="metricconverter">
              <w:smartTagPr>
                <w:attr w:name="ProductID" w:val="100 m"/>
              </w:smartTagPr>
              <w:r w:rsidRPr="00AE4732">
                <w:rPr>
                  <w:rFonts w:ascii="Tahoma" w:hAnsi="Tahoma" w:cs="Tahoma"/>
                  <w:color w:val="000000"/>
                  <w:sz w:val="20"/>
                  <w:szCs w:val="20"/>
                </w:rPr>
                <w:t>100 m</w:t>
              </w:r>
            </w:smartTag>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00" w:type="dxa"/>
            <w:gridSpan w:val="3"/>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 mb</w:t>
            </w:r>
          </w:p>
        </w:tc>
      </w:tr>
      <w:tr w:rsidR="0080071C" w:rsidRPr="00AE4732" w:rsidTr="00680765">
        <w:trPr>
          <w:gridAfter w:val="2"/>
          <w:wAfter w:w="110" w:type="dxa"/>
          <w:trHeight w:val="233"/>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25 cm"/>
              </w:smartTagPr>
              <w:r w:rsidRPr="00AE4732">
                <w:rPr>
                  <w:rFonts w:ascii="Tahoma" w:hAnsi="Tahoma" w:cs="Tahoma"/>
                  <w:color w:val="000000"/>
                  <w:sz w:val="20"/>
                  <w:szCs w:val="20"/>
                </w:rPr>
                <w:t>25 cm</w:t>
              </w:r>
            </w:smartTag>
            <w:r w:rsidRPr="00AE4732">
              <w:rPr>
                <w:rFonts w:ascii="Tahoma" w:hAnsi="Tahoma" w:cs="Tahoma"/>
                <w:color w:val="000000"/>
                <w:sz w:val="20"/>
                <w:szCs w:val="20"/>
              </w:rPr>
              <w:t xml:space="preserve"> x </w:t>
            </w:r>
            <w:smartTag w:uri="urn:schemas-microsoft-com:office:smarttags" w:element="metricconverter">
              <w:smartTagPr>
                <w:attr w:name="ProductID" w:val="6 cm"/>
              </w:smartTagPr>
              <w:r w:rsidRPr="00AE4732">
                <w:rPr>
                  <w:rFonts w:ascii="Tahoma" w:hAnsi="Tahoma" w:cs="Tahoma"/>
                  <w:color w:val="000000"/>
                  <w:sz w:val="20"/>
                  <w:szCs w:val="20"/>
                </w:rPr>
                <w:t>6 cm</w:t>
              </w:r>
            </w:smartTag>
            <w:r w:rsidRPr="00AE4732">
              <w:rPr>
                <w:rFonts w:ascii="Tahoma" w:hAnsi="Tahoma" w:cs="Tahoma"/>
                <w:color w:val="000000"/>
                <w:sz w:val="20"/>
                <w:szCs w:val="20"/>
              </w:rPr>
              <w:t xml:space="preserve"> x </w:t>
            </w:r>
            <w:smartTag w:uri="urn:schemas-microsoft-com:office:smarttags" w:element="metricconverter">
              <w:smartTagPr>
                <w:attr w:name="ProductID" w:val="100 m"/>
              </w:smartTagPr>
              <w:r w:rsidRPr="00AE4732">
                <w:rPr>
                  <w:rFonts w:ascii="Tahoma" w:hAnsi="Tahoma" w:cs="Tahoma"/>
                  <w:color w:val="000000"/>
                  <w:sz w:val="20"/>
                  <w:szCs w:val="20"/>
                </w:rPr>
                <w:t>100 m</w:t>
              </w:r>
            </w:smartTag>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00" w:type="dxa"/>
            <w:gridSpan w:val="3"/>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b/>
                <w:bCs/>
                <w:color w:val="000000"/>
                <w:sz w:val="20"/>
                <w:szCs w:val="20"/>
              </w:rPr>
            </w:pPr>
          </w:p>
        </w:tc>
        <w:tc>
          <w:tcPr>
            <w:tcW w:w="54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b/>
                <w:bCs/>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r w:rsidR="0080071C" w:rsidRPr="00AE4732" w:rsidTr="00680765">
        <w:trPr>
          <w:gridAfter w:val="2"/>
          <w:wAfter w:w="110" w:type="dxa"/>
          <w:trHeight w:val="211"/>
        </w:trPr>
        <w:tc>
          <w:tcPr>
            <w:tcW w:w="42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282"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30 cm"/>
              </w:smartTagPr>
              <w:r w:rsidRPr="00AE4732">
                <w:rPr>
                  <w:rFonts w:ascii="Tahoma" w:hAnsi="Tahoma" w:cs="Tahoma"/>
                  <w:color w:val="000000"/>
                  <w:sz w:val="20"/>
                  <w:szCs w:val="20"/>
                </w:rPr>
                <w:t>30 cm</w:t>
              </w:r>
            </w:smartTag>
            <w:r w:rsidRPr="00AE4732">
              <w:rPr>
                <w:rFonts w:ascii="Tahoma" w:hAnsi="Tahoma" w:cs="Tahoma"/>
                <w:color w:val="000000"/>
                <w:sz w:val="20"/>
                <w:szCs w:val="20"/>
              </w:rPr>
              <w:t xml:space="preserve"> x </w:t>
            </w:r>
            <w:smartTag w:uri="urn:schemas-microsoft-com:office:smarttags" w:element="metricconverter">
              <w:smartTagPr>
                <w:attr w:name="ProductID" w:val="6 cm"/>
              </w:smartTagPr>
              <w:r w:rsidRPr="00AE4732">
                <w:rPr>
                  <w:rFonts w:ascii="Tahoma" w:hAnsi="Tahoma" w:cs="Tahoma"/>
                  <w:color w:val="000000"/>
                  <w:sz w:val="20"/>
                  <w:szCs w:val="20"/>
                </w:rPr>
                <w:t>6 cm</w:t>
              </w:r>
            </w:smartTag>
            <w:r w:rsidRPr="00AE4732">
              <w:rPr>
                <w:rFonts w:ascii="Tahoma" w:hAnsi="Tahoma" w:cs="Tahoma"/>
                <w:color w:val="000000"/>
                <w:sz w:val="20"/>
                <w:szCs w:val="20"/>
              </w:rPr>
              <w:t xml:space="preserve"> x </w:t>
            </w:r>
            <w:smartTag w:uri="urn:schemas-microsoft-com:office:smarttags" w:element="metricconverter">
              <w:smartTagPr>
                <w:attr w:name="ProductID" w:val="100 m"/>
              </w:smartTagPr>
              <w:r w:rsidRPr="00AE4732">
                <w:rPr>
                  <w:rFonts w:ascii="Tahoma" w:hAnsi="Tahoma" w:cs="Tahoma"/>
                  <w:color w:val="000000"/>
                  <w:sz w:val="20"/>
                  <w:szCs w:val="20"/>
                </w:rPr>
                <w:t>100 m</w:t>
              </w:r>
            </w:smartTag>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00" w:type="dxa"/>
            <w:gridSpan w:val="3"/>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1"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14"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1" w:type="dxa"/>
            <w:gridSpan w:val="2"/>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r>
    </w:tbl>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Cs/>
          <w:color w:val="000000"/>
          <w:sz w:val="20"/>
          <w:szCs w:val="20"/>
        </w:rPr>
      </w:pPr>
      <w:r w:rsidRPr="00AE4732">
        <w:rPr>
          <w:rFonts w:ascii="Tahoma" w:hAnsi="Tahoma" w:cs="Tahoma"/>
          <w:bCs/>
          <w:color w:val="000000"/>
          <w:sz w:val="20"/>
          <w:szCs w:val="20"/>
        </w:rPr>
        <w:t>Wymagania : rękawy papierowo – foliowe płaski i z fałdą do sterylizacji parą wodną i tlenkiem etylenu ze wskaźnikami na papierze pod folią na papierze w obrębie zgrzewu, znak Ce na rękawie umieszczony rozmiar : długość i szerokość  z laminatem foliowym  składający się z siedmiu warstw z warstwą kleju.</w:t>
      </w: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r>
        <w:rPr>
          <w:rFonts w:ascii="Tahoma" w:hAnsi="Tahoma" w:cs="Tahoma"/>
          <w:b/>
          <w:bCs/>
          <w:color w:val="000000"/>
          <w:sz w:val="20"/>
          <w:szCs w:val="20"/>
        </w:rPr>
        <w:t xml:space="preserve">PAKIET </w:t>
      </w:r>
      <w:r w:rsidR="00F04F82">
        <w:rPr>
          <w:rFonts w:ascii="Tahoma" w:hAnsi="Tahoma" w:cs="Tahoma"/>
          <w:b/>
          <w:bCs/>
          <w:color w:val="000000"/>
          <w:sz w:val="20"/>
          <w:szCs w:val="20"/>
        </w:rPr>
        <w:t>6</w:t>
      </w: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sz w:val="20"/>
          <w:szCs w:val="20"/>
        </w:rPr>
      </w:pPr>
    </w:p>
    <w:tbl>
      <w:tblPr>
        <w:tblW w:w="11250" w:type="dxa"/>
        <w:tblInd w:w="-963" w:type="dxa"/>
        <w:tblLayout w:type="fixed"/>
        <w:tblCellMar>
          <w:left w:w="30" w:type="dxa"/>
          <w:right w:w="30" w:type="dxa"/>
        </w:tblCellMar>
        <w:tblLook w:val="04A0"/>
      </w:tblPr>
      <w:tblGrid>
        <w:gridCol w:w="428"/>
        <w:gridCol w:w="5277"/>
        <w:gridCol w:w="505"/>
        <w:gridCol w:w="956"/>
        <w:gridCol w:w="844"/>
        <w:gridCol w:w="900"/>
        <w:gridCol w:w="540"/>
        <w:gridCol w:w="1080"/>
        <w:gridCol w:w="720"/>
      </w:tblGrid>
      <w:tr w:rsidR="0080071C" w:rsidRPr="00AE4732" w:rsidTr="00680765">
        <w:trPr>
          <w:trHeight w:val="478"/>
        </w:trPr>
        <w:tc>
          <w:tcPr>
            <w:tcW w:w="428"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5277"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tc>
        <w:tc>
          <w:tcPr>
            <w:tcW w:w="505"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956"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844"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90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4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108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72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Prześcieradło z włókniny o gramaturze 35g/m², niejałowe</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rozmiar 210 cm×160 cm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56"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c>
          <w:tcPr>
            <w:tcW w:w="527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Serweta jałowa z włókniny polipropylenowej o gramaturze</w:t>
            </w:r>
          </w:p>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35 g/m², rozmiar 40×45cm z otworem 5 cm× </w:t>
            </w:r>
            <w:smartTag w:uri="urn:schemas-microsoft-com:office:smarttags" w:element="metricconverter">
              <w:smartTagPr>
                <w:attr w:name="ProductID" w:val="5 cm"/>
              </w:smartTagPr>
              <w:r w:rsidRPr="00AE4732">
                <w:rPr>
                  <w:rFonts w:ascii="Tahoma" w:hAnsi="Tahoma" w:cs="Tahoma"/>
                  <w:color w:val="000000"/>
                  <w:sz w:val="20"/>
                  <w:szCs w:val="20"/>
                </w:rPr>
                <w:t>5 cm</w:t>
              </w:r>
            </w:smartTag>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1000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33"/>
        </w:trPr>
        <w:tc>
          <w:tcPr>
            <w:tcW w:w="42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7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vertAlign w:val="superscript"/>
              </w:rPr>
            </w:pPr>
            <w:r w:rsidRPr="00AE4732">
              <w:rPr>
                <w:rFonts w:ascii="Tahoma" w:hAnsi="Tahoma" w:cs="Tahoma"/>
                <w:color w:val="000000"/>
                <w:sz w:val="20"/>
                <w:szCs w:val="20"/>
              </w:rPr>
              <w:t>Serweta jałowa z włókniny polipropylenowej o gramaturze 35 g/m</w:t>
            </w:r>
            <w:r w:rsidRPr="00AE4732">
              <w:rPr>
                <w:rFonts w:ascii="Tahoma" w:hAnsi="Tahoma" w:cs="Tahoma"/>
                <w:color w:val="000000"/>
                <w:sz w:val="20"/>
                <w:szCs w:val="20"/>
                <w:vertAlign w:val="superscript"/>
              </w:rPr>
              <w:t>2’</w:t>
            </w:r>
          </w:p>
          <w:p w:rsidR="0080071C" w:rsidRPr="00AE4732" w:rsidRDefault="0080071C" w:rsidP="00680765">
            <w:pPr>
              <w:autoSpaceDE w:val="0"/>
              <w:autoSpaceDN w:val="0"/>
              <w:adjustRightInd w:val="0"/>
              <w:rPr>
                <w:rFonts w:ascii="Tahoma" w:hAnsi="Tahoma" w:cs="Tahoma"/>
                <w:color w:val="000000"/>
                <w:sz w:val="20"/>
                <w:szCs w:val="20"/>
              </w:rPr>
            </w:pPr>
            <w:smartTag w:uri="urn:schemas-microsoft-com:office:smarttags" w:element="metricconverter">
              <w:smartTagPr>
                <w:attr w:name="ProductID" w:val="80 cm"/>
              </w:smartTagPr>
              <w:r w:rsidRPr="00AE4732">
                <w:rPr>
                  <w:rFonts w:ascii="Tahoma" w:hAnsi="Tahoma" w:cs="Tahoma"/>
                  <w:color w:val="000000"/>
                  <w:sz w:val="20"/>
                  <w:szCs w:val="20"/>
                </w:rPr>
                <w:t>80 cm</w:t>
              </w:r>
            </w:smartTag>
            <w:r w:rsidRPr="00AE4732">
              <w:rPr>
                <w:rFonts w:ascii="Tahoma" w:hAnsi="Tahoma" w:cs="Tahoma"/>
                <w:color w:val="000000"/>
                <w:sz w:val="20"/>
                <w:szCs w:val="20"/>
              </w:rPr>
              <w:t xml:space="preserve"> × </w:t>
            </w:r>
            <w:smartTag w:uri="urn:schemas-microsoft-com:office:smarttags" w:element="metricconverter">
              <w:smartTagPr>
                <w:attr w:name="ProductID" w:val="90 cm"/>
              </w:smartTagPr>
              <w:r w:rsidRPr="00AE4732">
                <w:rPr>
                  <w:rFonts w:ascii="Tahoma" w:hAnsi="Tahoma" w:cs="Tahoma"/>
                  <w:color w:val="000000"/>
                  <w:sz w:val="20"/>
                  <w:szCs w:val="20"/>
                </w:rPr>
                <w:t>90 cm</w:t>
              </w:r>
            </w:smartTag>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200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233"/>
        </w:trPr>
        <w:tc>
          <w:tcPr>
            <w:tcW w:w="42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7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Serweta jałowa z włókniny o gramaturze 43g/m², 90 cm×75</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w:t>
            </w:r>
          </w:p>
        </w:tc>
        <w:tc>
          <w:tcPr>
            <w:tcW w:w="527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Serweta ginekologiczna jałowa pod pośladki z kieszenią na płyny wykonana z włókniny ofoliowanej o gramaturze 56-60 g/m² w rozmiarze 113x90 cm</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w:t>
            </w:r>
          </w:p>
        </w:tc>
        <w:tc>
          <w:tcPr>
            <w:tcW w:w="527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Pakiet do znieczulenia podpajeczynówkowego jednorazowego użytku w którego skład wchodzą : kompresy gazowe 10 x 10   8 warstwowe  13 nitkowe 10 sztuk, serweta z włókniny ofoliowanej  polipropylenowo – polietylenowej o gramaturze 56-60 g/m2 roz 75-80 x 90  1 sztuka bez przylepca</w:t>
            </w:r>
            <w:r w:rsidRPr="00AE4732">
              <w:rPr>
                <w:rFonts w:ascii="Tahoma" w:hAnsi="Tahoma" w:cs="Tahoma"/>
                <w:b/>
                <w:bCs/>
                <w:color w:val="000000"/>
                <w:sz w:val="20"/>
                <w:szCs w:val="20"/>
              </w:rPr>
              <w:t xml:space="preserve">, </w:t>
            </w:r>
            <w:r w:rsidRPr="00AE4732">
              <w:rPr>
                <w:rFonts w:ascii="Tahoma" w:hAnsi="Tahoma" w:cs="Tahoma"/>
                <w:color w:val="000000"/>
                <w:sz w:val="20"/>
                <w:szCs w:val="20"/>
              </w:rPr>
              <w:t xml:space="preserve">pęseta plastikowa 1 sztuka  , </w:t>
            </w:r>
            <w:r w:rsidRPr="00AE4732">
              <w:rPr>
                <w:rFonts w:ascii="Tahoma" w:hAnsi="Tahoma" w:cs="Tahoma"/>
                <w:color w:val="000000"/>
                <w:sz w:val="20"/>
                <w:szCs w:val="20"/>
              </w:rPr>
              <w:lastRenderedPageBreak/>
              <w:t>serweta do zawinięcia zestawu z włókniny polipropylenowej – polietylenowej 90x75-80   1 szt. Zestaw zapakowany w torebkę papierowo – foliową opatrzoną dwiema metkami samoprzylepnymi z informacjami : indeks wyrobu, LOT, data ważności, data ważności, identyfikacja wytwórcy</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lastRenderedPageBreak/>
              <w:t>szt</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800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6" w:space="0" w:color="auto"/>
              <w:left w:val="single" w:sz="6" w:space="0" w:color="auto"/>
              <w:bottom w:val="single" w:sz="6" w:space="0" w:color="auto"/>
              <w:right w:val="single" w:sz="6" w:space="0" w:color="auto"/>
            </w:tcBorders>
            <w:hideMark/>
          </w:tcPr>
          <w:p w:rsidR="0080071C" w:rsidRPr="00AE4732" w:rsidRDefault="00F04F82" w:rsidP="00F04F8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7</w:t>
            </w:r>
            <w:r w:rsidR="0080071C" w:rsidRPr="00AE4732">
              <w:rPr>
                <w:rFonts w:ascii="Tahoma" w:hAnsi="Tahoma" w:cs="Tahoma"/>
                <w:color w:val="000000"/>
                <w:sz w:val="20"/>
                <w:szCs w:val="20"/>
              </w:rPr>
              <w:t>8</w:t>
            </w:r>
          </w:p>
        </w:tc>
        <w:tc>
          <w:tcPr>
            <w:tcW w:w="527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Kieszen na płyny 40 x 30 z kszałtką przylepna zapakowana w torebkę papierowo – foliową opatrzoną dwiema metkami samoprzylepnymi z informacjami : indeks wyrobu, LOT, data ważności, data ważności, identyfikacja wytwórcy</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50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bl>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r w:rsidRPr="00AE4732">
        <w:rPr>
          <w:rFonts w:ascii="Tahoma" w:hAnsi="Tahoma" w:cs="Tahoma"/>
          <w:b/>
          <w:bCs/>
          <w:color w:val="000000"/>
          <w:sz w:val="20"/>
          <w:szCs w:val="20"/>
        </w:rPr>
        <w:t>Wymagania dotyczące oferowanych  wyrobow :</w:t>
      </w:r>
    </w:p>
    <w:p w:rsidR="0080071C" w:rsidRPr="00AE4732" w:rsidRDefault="0080071C" w:rsidP="0080071C">
      <w:pPr>
        <w:rPr>
          <w:rFonts w:ascii="Tahoma" w:hAnsi="Tahoma" w:cs="Tahoma"/>
          <w:color w:val="000000"/>
          <w:sz w:val="20"/>
          <w:szCs w:val="20"/>
        </w:rPr>
      </w:pPr>
      <w:r w:rsidRPr="00AE4732">
        <w:rPr>
          <w:rFonts w:ascii="Tahoma" w:hAnsi="Tahoma" w:cs="Tahoma"/>
          <w:color w:val="000000"/>
          <w:sz w:val="20"/>
          <w:szCs w:val="20"/>
        </w:rPr>
        <w:t xml:space="preserve">1.W celu potwierdzenia, że oferowane wyroby są zgodne z wymaganiami SIWZ nalezy do oferty należy dołączyć: </w:t>
      </w:r>
      <w:r w:rsidRPr="00AE4732">
        <w:rPr>
          <w:rFonts w:ascii="Tahoma" w:hAnsi="Tahoma" w:cs="Tahoma"/>
          <w:color w:val="000000"/>
          <w:sz w:val="20"/>
          <w:szCs w:val="20"/>
        </w:rPr>
        <w:br/>
        <w:t>- arkusze danych technicznych włókniny z której wykonane sa serwety.</w:t>
      </w:r>
    </w:p>
    <w:p w:rsidR="0080071C" w:rsidRPr="00AE4732" w:rsidRDefault="0080071C" w:rsidP="0080071C">
      <w:pPr>
        <w:rPr>
          <w:rFonts w:ascii="Tahoma" w:hAnsi="Tahoma" w:cs="Tahoma"/>
          <w:color w:val="000000"/>
          <w:sz w:val="20"/>
          <w:szCs w:val="20"/>
        </w:rPr>
      </w:pPr>
      <w:r w:rsidRPr="00AE4732">
        <w:rPr>
          <w:rFonts w:ascii="Tahoma" w:hAnsi="Tahoma" w:cs="Tahoma"/>
          <w:color w:val="000000"/>
          <w:sz w:val="20"/>
          <w:szCs w:val="20"/>
        </w:rPr>
        <w:t>- zamawiający zastrzega sobie możliwość wezwania wykonawcow na etapie oceny ofert do przedstawienia dokumentów potwierdzających zgodność z wymogami SIWZ oraz przedstawienia probek oferowanych wyrobow na kazde wezwanie zamawiającego.</w:t>
      </w:r>
    </w:p>
    <w:p w:rsidR="0080071C" w:rsidRPr="00AE4732" w:rsidRDefault="0080071C" w:rsidP="0080071C">
      <w:pPr>
        <w:rPr>
          <w:rFonts w:ascii="Tahoma" w:hAnsi="Tahoma" w:cs="Tahoma"/>
          <w:b/>
          <w:bCs/>
          <w:color w:val="000000"/>
          <w:sz w:val="20"/>
          <w:szCs w:val="20"/>
        </w:rPr>
      </w:pPr>
    </w:p>
    <w:p w:rsidR="0080071C" w:rsidRPr="00AE4732" w:rsidRDefault="00F04F82" w:rsidP="0080071C">
      <w:pPr>
        <w:rPr>
          <w:rFonts w:ascii="Tahoma" w:hAnsi="Tahoma" w:cs="Tahoma"/>
          <w:b/>
          <w:bCs/>
          <w:color w:val="000000"/>
          <w:sz w:val="20"/>
          <w:szCs w:val="20"/>
        </w:rPr>
      </w:pPr>
      <w:r>
        <w:rPr>
          <w:rFonts w:ascii="Tahoma" w:hAnsi="Tahoma" w:cs="Tahoma"/>
          <w:b/>
          <w:bCs/>
          <w:color w:val="000000"/>
          <w:sz w:val="20"/>
          <w:szCs w:val="20"/>
        </w:rPr>
        <w:t>PAKIET  7</w:t>
      </w:r>
    </w:p>
    <w:p w:rsidR="0080071C" w:rsidRPr="00AE4732" w:rsidRDefault="0080071C" w:rsidP="0080071C">
      <w:pPr>
        <w:rPr>
          <w:rFonts w:ascii="Tahoma" w:hAnsi="Tahoma" w:cs="Tahoma"/>
          <w:sz w:val="20"/>
          <w:szCs w:val="20"/>
        </w:rPr>
      </w:pPr>
    </w:p>
    <w:tbl>
      <w:tblPr>
        <w:tblW w:w="11625" w:type="dxa"/>
        <w:tblInd w:w="-1246" w:type="dxa"/>
        <w:tblLayout w:type="fixed"/>
        <w:tblCellMar>
          <w:left w:w="30" w:type="dxa"/>
          <w:right w:w="30" w:type="dxa"/>
        </w:tblCellMar>
        <w:tblLook w:val="04A0"/>
      </w:tblPr>
      <w:tblGrid>
        <w:gridCol w:w="712"/>
        <w:gridCol w:w="5279"/>
        <w:gridCol w:w="814"/>
        <w:gridCol w:w="956"/>
        <w:gridCol w:w="844"/>
        <w:gridCol w:w="900"/>
        <w:gridCol w:w="428"/>
        <w:gridCol w:w="1080"/>
        <w:gridCol w:w="612"/>
      </w:tblGrid>
      <w:tr w:rsidR="0080071C" w:rsidRPr="00AE4732" w:rsidTr="00680765">
        <w:trPr>
          <w:trHeight w:val="751"/>
        </w:trPr>
        <w:tc>
          <w:tcPr>
            <w:tcW w:w="711" w:type="dxa"/>
            <w:tcBorders>
              <w:top w:val="single" w:sz="12" w:space="0" w:color="auto"/>
              <w:left w:val="single" w:sz="12"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5279"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Asortyment </w:t>
            </w:r>
          </w:p>
        </w:tc>
        <w:tc>
          <w:tcPr>
            <w:tcW w:w="814"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j.m</w:t>
            </w:r>
          </w:p>
        </w:tc>
        <w:tc>
          <w:tcPr>
            <w:tcW w:w="956"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Ilośc </w:t>
            </w:r>
          </w:p>
        </w:tc>
        <w:tc>
          <w:tcPr>
            <w:tcW w:w="844"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Cena netto </w:t>
            </w:r>
          </w:p>
        </w:tc>
        <w:tc>
          <w:tcPr>
            <w:tcW w:w="900"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Wartośc netto </w:t>
            </w:r>
          </w:p>
        </w:tc>
        <w:tc>
          <w:tcPr>
            <w:tcW w:w="428" w:type="dxa"/>
            <w:tcBorders>
              <w:top w:val="single" w:sz="12"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ind w:right="-30"/>
              <w:rPr>
                <w:rFonts w:ascii="Tahoma" w:hAnsi="Tahoma" w:cs="Tahoma"/>
                <w:b/>
                <w:bCs/>
                <w:color w:val="000000"/>
                <w:sz w:val="20"/>
                <w:szCs w:val="20"/>
              </w:rPr>
            </w:pPr>
            <w:r w:rsidRPr="00AE4732">
              <w:rPr>
                <w:rFonts w:ascii="Tahoma" w:hAnsi="Tahoma" w:cs="Tahoma"/>
                <w:b/>
                <w:bCs/>
                <w:color w:val="000000"/>
                <w:sz w:val="20"/>
                <w:szCs w:val="20"/>
              </w:rPr>
              <w:t>VAT</w:t>
            </w:r>
          </w:p>
        </w:tc>
        <w:tc>
          <w:tcPr>
            <w:tcW w:w="1080" w:type="dxa"/>
            <w:tcBorders>
              <w:top w:val="single" w:sz="12" w:space="0" w:color="auto"/>
              <w:left w:val="single" w:sz="6"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Wartośc brutto </w:t>
            </w:r>
          </w:p>
        </w:tc>
        <w:tc>
          <w:tcPr>
            <w:tcW w:w="612" w:type="dxa"/>
            <w:tcBorders>
              <w:top w:val="single" w:sz="2" w:space="0" w:color="000000"/>
              <w:left w:val="single" w:sz="12"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b/>
                <w:bCs/>
                <w:color w:val="000000"/>
                <w:sz w:val="20"/>
                <w:szCs w:val="20"/>
              </w:rPr>
              <w:t>Próbki</w:t>
            </w:r>
          </w:p>
        </w:tc>
      </w:tr>
      <w:tr w:rsidR="0080071C" w:rsidRPr="00AE4732" w:rsidTr="00680765">
        <w:trPr>
          <w:trHeight w:val="211"/>
        </w:trPr>
        <w:tc>
          <w:tcPr>
            <w:tcW w:w="711"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c>
          <w:tcPr>
            <w:tcW w:w="5279"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latex pudrowane rozmiar S a’100 szt.</w:t>
            </w:r>
          </w:p>
        </w:tc>
        <w:tc>
          <w:tcPr>
            <w:tcW w:w="814"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300</w:t>
            </w: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tabs>
                <w:tab w:val="left" w:pos="536"/>
                <w:tab w:val="right" w:pos="4378"/>
              </w:tab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71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2</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latex  pudrowane rozmiar M a’100 szt.</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54"/>
        </w:trPr>
        <w:tc>
          <w:tcPr>
            <w:tcW w:w="711"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3</w:t>
            </w:r>
          </w:p>
        </w:tc>
        <w:tc>
          <w:tcPr>
            <w:tcW w:w="5279"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latex  pudrowane rozmiar L a’100 szt.</w:t>
            </w:r>
          </w:p>
        </w:tc>
        <w:tc>
          <w:tcPr>
            <w:tcW w:w="814"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w:t>
            </w:r>
          </w:p>
        </w:tc>
        <w:tc>
          <w:tcPr>
            <w:tcW w:w="844"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612" w:type="dxa"/>
            <w:tcBorders>
              <w:top w:val="single" w:sz="2" w:space="0" w:color="000000"/>
              <w:left w:val="single" w:sz="6" w:space="0" w:color="auto"/>
              <w:bottom w:val="single" w:sz="2" w:space="0" w:color="auto"/>
              <w:right w:val="single" w:sz="2" w:space="0" w:color="000000"/>
            </w:tcBorders>
            <w:hideMark/>
          </w:tcPr>
          <w:p w:rsidR="0080071C" w:rsidRPr="00AE4732" w:rsidRDefault="0080071C" w:rsidP="00680765">
            <w:pPr>
              <w:pStyle w:val="Nagwek1"/>
              <w:jc w:val="left"/>
              <w:rPr>
                <w:rFonts w:ascii="Tahoma" w:hAnsi="Tahoma" w:cs="Tahoma"/>
                <w:sz w:val="20"/>
                <w:szCs w:val="20"/>
              </w:rPr>
            </w:pPr>
            <w:r w:rsidRPr="00AE4732">
              <w:rPr>
                <w:rFonts w:ascii="Tahoma" w:hAnsi="Tahoma" w:cs="Tahoma"/>
                <w:sz w:val="20"/>
                <w:szCs w:val="20"/>
              </w:rPr>
              <w:t>1</w:t>
            </w:r>
          </w:p>
        </w:tc>
      </w:tr>
      <w:tr w:rsidR="0080071C" w:rsidRPr="00AE4732" w:rsidTr="00680765">
        <w:trPr>
          <w:trHeight w:val="335"/>
        </w:trPr>
        <w:tc>
          <w:tcPr>
            <w:tcW w:w="711" w:type="dxa"/>
            <w:tcBorders>
              <w:top w:val="single" w:sz="2"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4</w:t>
            </w:r>
          </w:p>
        </w:tc>
        <w:tc>
          <w:tcPr>
            <w:tcW w:w="5279"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latex pudrowane rozmiar XL a 100 szt.</w:t>
            </w:r>
          </w:p>
          <w:p w:rsidR="0080071C" w:rsidRPr="00AE4732" w:rsidRDefault="0080071C" w:rsidP="00680765">
            <w:pPr>
              <w:autoSpaceDE w:val="0"/>
              <w:autoSpaceDN w:val="0"/>
              <w:adjustRightInd w:val="0"/>
              <w:rPr>
                <w:rFonts w:ascii="Tahoma" w:hAnsi="Tahoma" w:cs="Tahoma"/>
                <w:color w:val="000000"/>
                <w:sz w:val="20"/>
                <w:szCs w:val="20"/>
              </w:rPr>
            </w:pPr>
          </w:p>
        </w:tc>
        <w:tc>
          <w:tcPr>
            <w:tcW w:w="814" w:type="dxa"/>
            <w:tcBorders>
              <w:top w:val="single" w:sz="2"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2"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844"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auto"/>
              <w:left w:val="single" w:sz="6" w:space="0" w:color="auto"/>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545"/>
        </w:trPr>
        <w:tc>
          <w:tcPr>
            <w:tcW w:w="11624" w:type="dxa"/>
            <w:gridSpan w:val="9"/>
            <w:tcBorders>
              <w:top w:val="single" w:sz="4" w:space="0" w:color="auto"/>
              <w:left w:val="single" w:sz="6" w:space="0" w:color="auto"/>
              <w:bottom w:val="single" w:sz="6" w:space="0" w:color="auto"/>
              <w:right w:val="single" w:sz="2" w:space="0" w:color="000000"/>
            </w:tcBorders>
            <w:vAlign w:val="center"/>
            <w:hideMark/>
          </w:tcPr>
          <w:p w:rsidR="0080071C" w:rsidRPr="00AE4732" w:rsidRDefault="0080071C" w:rsidP="00680765">
            <w:pPr>
              <w:spacing w:line="360" w:lineRule="auto"/>
              <w:jc w:val="both"/>
              <w:rPr>
                <w:rFonts w:ascii="Tahoma" w:hAnsi="Tahoma" w:cs="Tahoma"/>
                <w:color w:val="000000"/>
                <w:sz w:val="20"/>
                <w:szCs w:val="20"/>
              </w:rPr>
            </w:pPr>
            <w:r w:rsidRPr="00AE4732">
              <w:rPr>
                <w:rFonts w:ascii="Tahoma" w:hAnsi="Tahoma" w:cs="Tahoma"/>
                <w:color w:val="000000"/>
                <w:sz w:val="20"/>
                <w:szCs w:val="20"/>
              </w:rPr>
              <w:t>Rękawice diagnostyczne, z lateksu, lekko pudrowane, niejałowe, pasujące na obie dłonie. Zawartość protein &lt; 60 µg/g. Poziom AQL≤1,5. O grubości w części palca min. 0,11 mm i długości min. 240 mm. Mankiet zakończony równomiernie rolowanym rantem. Zarejestrowane jako wyrób medyczny oraz środek ochrony indywidualnej kat. I. Pakowane po 100 szt. Rozmiary: XS, S, M, L, XL.</w:t>
            </w:r>
          </w:p>
        </w:tc>
      </w:tr>
      <w:tr w:rsidR="0080071C" w:rsidRPr="00AE4732" w:rsidTr="00680765">
        <w:trPr>
          <w:trHeight w:val="211"/>
        </w:trPr>
        <w:tc>
          <w:tcPr>
            <w:tcW w:w="71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lastRenderedPageBreak/>
              <w:t>5</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t>Rękawice chir.sterylne  rozm.6</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t>Para</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jc w:val="right"/>
              <w:rPr>
                <w:rFonts w:ascii="Tahoma" w:hAnsi="Tahoma" w:cs="Tahoma"/>
                <w:sz w:val="20"/>
                <w:szCs w:val="20"/>
              </w:rPr>
            </w:pPr>
            <w:r w:rsidRPr="00AE4732">
              <w:rPr>
                <w:rFonts w:ascii="Tahoma" w:hAnsi="Tahoma" w:cs="Tahoma"/>
                <w:sz w:val="20"/>
                <w:szCs w:val="20"/>
              </w:rPr>
              <w:t xml:space="preserve">         2000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rPr>
                <w:rFonts w:ascii="Tahoma" w:hAnsi="Tahoma" w:cs="Tahoma"/>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rPr>
                <w:rFonts w:ascii="Tahoma" w:hAnsi="Tahoma" w:cs="Tahoma"/>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rPr>
                <w:rFonts w:ascii="Tahoma" w:hAnsi="Tahoma" w:cs="Tahoma"/>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rPr>
                <w:rFonts w:ascii="Tahoma" w:hAnsi="Tahoma" w:cs="Tahoma"/>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t>1</w:t>
            </w:r>
          </w:p>
        </w:tc>
      </w:tr>
      <w:tr w:rsidR="0080071C" w:rsidRPr="00AE4732" w:rsidTr="00680765">
        <w:trPr>
          <w:trHeight w:val="211"/>
        </w:trPr>
        <w:tc>
          <w:tcPr>
            <w:tcW w:w="71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6</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chir.sterylne  rozm.6,5</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2000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71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7</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chir.sterylne  rozm.7</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71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8</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chir.sterylne  rozm.7,5</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11"/>
        </w:trPr>
        <w:tc>
          <w:tcPr>
            <w:tcW w:w="711"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9</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chir.sterylne  rozm.8</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51"/>
        </w:trPr>
        <w:tc>
          <w:tcPr>
            <w:tcW w:w="711"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10</w:t>
            </w:r>
          </w:p>
        </w:tc>
        <w:tc>
          <w:tcPr>
            <w:tcW w:w="5279"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Rękawice chir.sterylne  rozm.8,5 </w:t>
            </w:r>
          </w:p>
        </w:tc>
        <w:tc>
          <w:tcPr>
            <w:tcW w:w="814"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956" w:type="dxa"/>
            <w:tcBorders>
              <w:top w:val="single" w:sz="6"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2500</w:t>
            </w:r>
          </w:p>
        </w:tc>
        <w:tc>
          <w:tcPr>
            <w:tcW w:w="844"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4" w:space="0" w:color="auto"/>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331"/>
        </w:trPr>
        <w:tc>
          <w:tcPr>
            <w:tcW w:w="711" w:type="dxa"/>
            <w:tcBorders>
              <w:top w:val="single" w:sz="4"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11</w:t>
            </w:r>
          </w:p>
        </w:tc>
        <w:tc>
          <w:tcPr>
            <w:tcW w:w="5279" w:type="dxa"/>
            <w:tcBorders>
              <w:top w:val="single" w:sz="4"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chir.sterylne  rozm. 9</w:t>
            </w:r>
          </w:p>
          <w:p w:rsidR="0080071C" w:rsidRPr="00AE4732" w:rsidRDefault="0080071C" w:rsidP="00680765">
            <w:pPr>
              <w:autoSpaceDE w:val="0"/>
              <w:autoSpaceDN w:val="0"/>
              <w:adjustRightInd w:val="0"/>
              <w:rPr>
                <w:rFonts w:ascii="Tahoma" w:hAnsi="Tahoma" w:cs="Tahoma"/>
                <w:color w:val="000000"/>
                <w:sz w:val="20"/>
                <w:szCs w:val="20"/>
              </w:rPr>
            </w:pPr>
          </w:p>
        </w:tc>
        <w:tc>
          <w:tcPr>
            <w:tcW w:w="814" w:type="dxa"/>
            <w:tcBorders>
              <w:top w:val="single" w:sz="4"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956" w:type="dxa"/>
            <w:tcBorders>
              <w:top w:val="single" w:sz="4"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2500</w:t>
            </w:r>
          </w:p>
        </w:tc>
        <w:tc>
          <w:tcPr>
            <w:tcW w:w="844" w:type="dxa"/>
            <w:tcBorders>
              <w:top w:val="single" w:sz="4"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4"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4"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4"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4" w:space="0" w:color="auto"/>
              <w:left w:val="single" w:sz="6" w:space="0" w:color="auto"/>
              <w:bottom w:val="single" w:sz="4" w:space="0" w:color="auto"/>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1825"/>
        </w:trPr>
        <w:tc>
          <w:tcPr>
            <w:tcW w:w="11624" w:type="dxa"/>
            <w:gridSpan w:val="9"/>
            <w:tcBorders>
              <w:top w:val="single" w:sz="4" w:space="0" w:color="auto"/>
              <w:left w:val="single" w:sz="6" w:space="0" w:color="auto"/>
              <w:bottom w:val="single" w:sz="12" w:space="0" w:color="auto"/>
              <w:right w:val="single" w:sz="2" w:space="0" w:color="000000"/>
            </w:tcBorders>
          </w:tcPr>
          <w:p w:rsidR="0080071C" w:rsidRPr="00AE4732" w:rsidRDefault="0080071C" w:rsidP="00680765">
            <w:pPr>
              <w:autoSpaceDE w:val="0"/>
              <w:autoSpaceDN w:val="0"/>
              <w:adjustRightInd w:val="0"/>
              <w:spacing w:line="360" w:lineRule="auto"/>
              <w:rPr>
                <w:rFonts w:ascii="Tahoma" w:hAnsi="Tahoma" w:cs="Tahoma"/>
                <w:color w:val="000000"/>
                <w:sz w:val="20"/>
                <w:szCs w:val="20"/>
              </w:rPr>
            </w:pPr>
            <w:r w:rsidRPr="00AE4732">
              <w:rPr>
                <w:rFonts w:ascii="Tahoma" w:hAnsi="Tahoma" w:cs="Tahoma"/>
                <w:color w:val="000000"/>
                <w:sz w:val="20"/>
                <w:szCs w:val="20"/>
              </w:rPr>
              <w:t xml:space="preserve">Rękawice chirurgiczne, lateksowe, sterylne, pudrowe, zgodnie z normą EN 455-1.2.3,4.; niska zawartość pudru, poziom protein lateksowych ≤50 μg/g , kształt w pełni anatomiczny (przeciwstawny kciuk, zagięte palce); o grubości w części palca  0,21-0,23mm i długości całkowitej min. 285mm; AQL 0,65 – oznaczone na opakowaniu jednostkowym, rolowany mankiet, oznakowanie CE; odporne na rozerwanie, łatwe w nakładaniu, dobrze dopasowane, powierzchnia mikroporowata; posiadające badania jednostki akredytowanej   na przenikanie wirusów oraz odporne na przenikanie związków chemicznych wg PN EN 374. </w:t>
            </w:r>
            <w:r w:rsidRPr="00AE4732">
              <w:rPr>
                <w:rFonts w:ascii="Tahoma" w:hAnsi="Tahoma" w:cs="Tahoma"/>
                <w:bCs/>
                <w:color w:val="000000"/>
                <w:sz w:val="20"/>
                <w:szCs w:val="20"/>
              </w:rPr>
              <w:t xml:space="preserve">Pakowane w opakowania folia-folia, sterylizowane radiacyjnie, dostępne </w:t>
            </w:r>
            <w:r w:rsidRPr="00AE4732">
              <w:rPr>
                <w:rFonts w:ascii="Tahoma" w:hAnsi="Tahoma" w:cs="Tahoma"/>
                <w:color w:val="000000"/>
                <w:sz w:val="20"/>
                <w:szCs w:val="20"/>
              </w:rPr>
              <w:t>w rozmiarach: 9; 8,5; 8;7,5; 7; 6,5; 6.</w:t>
            </w:r>
          </w:p>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221"/>
        </w:trPr>
        <w:tc>
          <w:tcPr>
            <w:tcW w:w="711" w:type="dxa"/>
            <w:tcBorders>
              <w:top w:val="single" w:sz="6"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12</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nitrylowe rozmiar S a’100 szt.</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21"/>
        </w:trPr>
        <w:tc>
          <w:tcPr>
            <w:tcW w:w="711" w:type="dxa"/>
            <w:tcBorders>
              <w:top w:val="single" w:sz="6" w:space="0" w:color="auto"/>
              <w:left w:val="single" w:sz="6" w:space="0" w:color="auto"/>
              <w:bottom w:val="single" w:sz="1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13</w:t>
            </w:r>
          </w:p>
        </w:tc>
        <w:tc>
          <w:tcPr>
            <w:tcW w:w="5279"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nitrylowe rozmiar M a’100 szt.</w:t>
            </w:r>
          </w:p>
        </w:tc>
        <w:tc>
          <w:tcPr>
            <w:tcW w:w="81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1400</w:t>
            </w:r>
          </w:p>
        </w:tc>
        <w:tc>
          <w:tcPr>
            <w:tcW w:w="844"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201"/>
        </w:trPr>
        <w:tc>
          <w:tcPr>
            <w:tcW w:w="711"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14</w:t>
            </w:r>
          </w:p>
        </w:tc>
        <w:tc>
          <w:tcPr>
            <w:tcW w:w="5279"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nitrylowe rozmiar L a’100 szt.</w:t>
            </w:r>
          </w:p>
        </w:tc>
        <w:tc>
          <w:tcPr>
            <w:tcW w:w="814"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6" w:space="0" w:color="auto"/>
              <w:left w:val="single" w:sz="6" w:space="0" w:color="auto"/>
              <w:bottom w:val="single" w:sz="2"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500</w:t>
            </w:r>
          </w:p>
        </w:tc>
        <w:tc>
          <w:tcPr>
            <w:tcW w:w="844"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6" w:space="0" w:color="auto"/>
              <w:left w:val="single" w:sz="6" w:space="0" w:color="auto"/>
              <w:bottom w:val="single" w:sz="2"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000000"/>
              <w:left w:val="single" w:sz="6" w:space="0" w:color="auto"/>
              <w:bottom w:val="single" w:sz="2" w:space="0" w:color="auto"/>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347"/>
        </w:trPr>
        <w:tc>
          <w:tcPr>
            <w:tcW w:w="711" w:type="dxa"/>
            <w:tcBorders>
              <w:top w:val="single" w:sz="2"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15</w:t>
            </w:r>
          </w:p>
        </w:tc>
        <w:tc>
          <w:tcPr>
            <w:tcW w:w="5279"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nitrylowe rozmiar XL a’100 szt.</w:t>
            </w:r>
          </w:p>
          <w:p w:rsidR="0080071C" w:rsidRPr="00AE4732" w:rsidRDefault="0080071C" w:rsidP="00680765">
            <w:pPr>
              <w:pStyle w:val="Nagwek1"/>
              <w:rPr>
                <w:rFonts w:ascii="Tahoma" w:hAnsi="Tahoma" w:cs="Tahoma"/>
                <w:sz w:val="20"/>
                <w:szCs w:val="20"/>
              </w:rPr>
            </w:pPr>
          </w:p>
        </w:tc>
        <w:tc>
          <w:tcPr>
            <w:tcW w:w="814" w:type="dxa"/>
            <w:tcBorders>
              <w:top w:val="single" w:sz="2"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opak.</w:t>
            </w:r>
          </w:p>
        </w:tc>
        <w:tc>
          <w:tcPr>
            <w:tcW w:w="956" w:type="dxa"/>
            <w:tcBorders>
              <w:top w:val="single" w:sz="2" w:space="0" w:color="auto"/>
              <w:left w:val="single" w:sz="6" w:space="0" w:color="auto"/>
              <w:bottom w:val="single" w:sz="4"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500</w:t>
            </w:r>
          </w:p>
        </w:tc>
        <w:tc>
          <w:tcPr>
            <w:tcW w:w="844"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900"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428"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2" w:space="0" w:color="auto"/>
              <w:left w:val="single" w:sz="6" w:space="0" w:color="auto"/>
              <w:bottom w:val="single" w:sz="4"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612" w:type="dxa"/>
            <w:tcBorders>
              <w:top w:val="single" w:sz="2" w:space="0" w:color="auto"/>
              <w:left w:val="single" w:sz="6" w:space="0" w:color="auto"/>
              <w:bottom w:val="single" w:sz="4" w:space="0" w:color="auto"/>
              <w:right w:val="single" w:sz="2" w:space="0" w:color="000000"/>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318"/>
        </w:trPr>
        <w:tc>
          <w:tcPr>
            <w:tcW w:w="11624" w:type="dxa"/>
            <w:gridSpan w:val="9"/>
            <w:tcBorders>
              <w:top w:val="single" w:sz="4" w:space="0" w:color="auto"/>
              <w:left w:val="single" w:sz="6" w:space="0" w:color="auto"/>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sz w:val="20"/>
                <w:szCs w:val="20"/>
              </w:rPr>
              <w:t>Rękawice diagnostyczne wykonane z nitrylu, bezpudrowe, z wewnętrzna  warstwą polimerową, mankiet rolowany, w kolorze niebieskim. Lekko teksturowane z dodatkową teksturą na końcach palców, grubość rękawic w palcach  min. 0,10 mm, na dłoni min. 0,06mm. Zgodne z PN/EN 455-1, 2, 3,4, potwierdzone przez raport z badań producenta. Rękawice odporne na przenikanie związków chemicznych wg PN EN 374 potwierdzone przez niezależne badania przynajmniej 4 związków chemicznych (kwasy organiczne, nieorganiczne, zasady, aldehydy i alkohole w tym izopropanol 70% z czasem przenikania min.30 minut) dołączonymi do oferty. Rękawice odporne na przenikanie wirusów potwierdzone protokołem badań wydanym przez jednostkę niezależną, Zarejestrowane jako wyrób medyczny oraz środek ochrony indywidualnej kat. III. Opakowanie rozmiarów od XS do  XL zawierające  100 szt. rękawic.</w:t>
            </w:r>
            <w:r w:rsidRPr="00AE4732">
              <w:rPr>
                <w:rFonts w:ascii="Tahoma" w:hAnsi="Tahoma" w:cs="Tahoma"/>
                <w:bCs/>
                <w:sz w:val="20"/>
                <w:szCs w:val="20"/>
              </w:rPr>
              <w:t>,</w:t>
            </w:r>
          </w:p>
        </w:tc>
      </w:tr>
    </w:tbl>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p>
    <w:p w:rsidR="0080071C" w:rsidRPr="00AE4732" w:rsidRDefault="00F04F82" w:rsidP="0080071C">
      <w:pPr>
        <w:rPr>
          <w:rFonts w:ascii="Tahoma" w:hAnsi="Tahoma" w:cs="Tahoma"/>
          <w:b/>
          <w:bCs/>
          <w:color w:val="000000"/>
          <w:sz w:val="20"/>
          <w:szCs w:val="20"/>
        </w:rPr>
      </w:pPr>
      <w:r>
        <w:rPr>
          <w:rFonts w:ascii="Tahoma" w:hAnsi="Tahoma" w:cs="Tahoma"/>
          <w:b/>
          <w:bCs/>
          <w:color w:val="000000"/>
          <w:sz w:val="20"/>
          <w:szCs w:val="20"/>
        </w:rPr>
        <w:t xml:space="preserve"> Pakiet 8</w:t>
      </w:r>
    </w:p>
    <w:p w:rsidR="0080071C" w:rsidRPr="00AE4732" w:rsidRDefault="0080071C" w:rsidP="0080071C">
      <w:pPr>
        <w:rPr>
          <w:rFonts w:ascii="Tahoma" w:hAnsi="Tahoma" w:cs="Tahoma"/>
          <w:b/>
          <w:bCs/>
          <w:color w:val="000000"/>
          <w:sz w:val="20"/>
          <w:szCs w:val="20"/>
        </w:rPr>
      </w:pPr>
    </w:p>
    <w:tbl>
      <w:tblPr>
        <w:tblW w:w="11250" w:type="dxa"/>
        <w:tblInd w:w="-963" w:type="dxa"/>
        <w:tblLayout w:type="fixed"/>
        <w:tblCellMar>
          <w:left w:w="30" w:type="dxa"/>
          <w:right w:w="30" w:type="dxa"/>
        </w:tblCellMar>
        <w:tblLook w:val="04A0"/>
      </w:tblPr>
      <w:tblGrid>
        <w:gridCol w:w="428"/>
        <w:gridCol w:w="5242"/>
        <w:gridCol w:w="540"/>
        <w:gridCol w:w="1000"/>
        <w:gridCol w:w="856"/>
        <w:gridCol w:w="844"/>
        <w:gridCol w:w="540"/>
        <w:gridCol w:w="1080"/>
        <w:gridCol w:w="720"/>
      </w:tblGrid>
      <w:tr w:rsidR="0080071C" w:rsidRPr="00AE4732" w:rsidTr="00680765">
        <w:trPr>
          <w:trHeight w:val="211"/>
        </w:trPr>
        <w:tc>
          <w:tcPr>
            <w:tcW w:w="429"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lastRenderedPageBreak/>
              <w:t>lp</w:t>
            </w:r>
          </w:p>
        </w:tc>
        <w:tc>
          <w:tcPr>
            <w:tcW w:w="5244"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tc>
        <w:tc>
          <w:tcPr>
            <w:tcW w:w="540"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1000"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856"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844"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40"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1080"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720"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680765">
        <w:trPr>
          <w:trHeight w:val="1506"/>
        </w:trPr>
        <w:tc>
          <w:tcPr>
            <w:tcW w:w="429" w:type="dxa"/>
            <w:vMerge w:val="restart"/>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tabs>
                <w:tab w:val="left" w:pos="195"/>
              </w:tab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ab/>
              <w:t>1.</w:t>
            </w:r>
          </w:p>
        </w:tc>
        <w:tc>
          <w:tcPr>
            <w:tcW w:w="5244" w:type="dxa"/>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rPr>
                <w:rFonts w:ascii="Tahoma" w:hAnsi="Tahoma" w:cs="Tahoma"/>
                <w:bCs/>
                <w:color w:val="000000"/>
                <w:sz w:val="20"/>
                <w:szCs w:val="20"/>
              </w:rPr>
            </w:pPr>
            <w:r w:rsidRPr="00AE4732">
              <w:rPr>
                <w:rFonts w:ascii="Tahoma" w:hAnsi="Tahoma" w:cs="Tahoma"/>
                <w:sz w:val="20"/>
                <w:szCs w:val="20"/>
              </w:rPr>
              <w:t>Jałowa rękawica chirurgiczna chroniąca przed działaniem promieni rentgenowskich. Lateksowa, bezpudrowa. Miękki materiał rękawicy zapewniący swobodę ruchów i optymalne odczuwanie dotyku. Środek ochrony indywidualnej zgodnie z dyrektywą 89/686/EEC (znak CE). Spełnione  wymagania normy EN 455, dotyczące rękawiczek chirurgicznych.</w:t>
            </w:r>
          </w:p>
        </w:tc>
        <w:tc>
          <w:tcPr>
            <w:tcW w:w="540"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00"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56"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44"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20"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02"/>
        </w:trPr>
        <w:tc>
          <w:tcPr>
            <w:tcW w:w="429" w:type="dxa"/>
            <w:vMerge/>
            <w:tcBorders>
              <w:top w:val="single" w:sz="2" w:space="0" w:color="000000"/>
              <w:left w:val="single" w:sz="2" w:space="0" w:color="000000"/>
              <w:bottom w:val="single" w:sz="4" w:space="0" w:color="auto"/>
              <w:right w:val="single" w:sz="2" w:space="0" w:color="000000"/>
            </w:tcBorders>
            <w:vAlign w:val="center"/>
            <w:hideMark/>
          </w:tcPr>
          <w:p w:rsidR="0080071C" w:rsidRPr="00AE4732" w:rsidRDefault="0080071C" w:rsidP="00680765">
            <w:pPr>
              <w:rPr>
                <w:rFonts w:ascii="Tahoma" w:hAnsi="Tahoma" w:cs="Tahoma"/>
                <w:color w:val="000000"/>
                <w:sz w:val="20"/>
                <w:szCs w:val="20"/>
              </w:rPr>
            </w:pPr>
          </w:p>
        </w:tc>
        <w:tc>
          <w:tcPr>
            <w:tcW w:w="5244"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rozm.7,5</w:t>
            </w:r>
          </w:p>
        </w:tc>
        <w:tc>
          <w:tcPr>
            <w:tcW w:w="54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100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w:t>
            </w:r>
          </w:p>
        </w:tc>
        <w:tc>
          <w:tcPr>
            <w:tcW w:w="856"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44"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2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01"/>
        </w:trPr>
        <w:tc>
          <w:tcPr>
            <w:tcW w:w="429" w:type="dxa"/>
            <w:vMerge/>
            <w:tcBorders>
              <w:top w:val="single" w:sz="2" w:space="0" w:color="000000"/>
              <w:left w:val="single" w:sz="2" w:space="0" w:color="000000"/>
              <w:bottom w:val="single" w:sz="4" w:space="0" w:color="auto"/>
              <w:right w:val="single" w:sz="2" w:space="0" w:color="000000"/>
            </w:tcBorders>
            <w:vAlign w:val="center"/>
            <w:hideMark/>
          </w:tcPr>
          <w:p w:rsidR="0080071C" w:rsidRPr="00AE4732" w:rsidRDefault="0080071C" w:rsidP="00680765">
            <w:pPr>
              <w:rPr>
                <w:rFonts w:ascii="Tahoma" w:hAnsi="Tahoma" w:cs="Tahoma"/>
                <w:color w:val="000000"/>
                <w:sz w:val="20"/>
                <w:szCs w:val="20"/>
              </w:rPr>
            </w:pPr>
          </w:p>
        </w:tc>
        <w:tc>
          <w:tcPr>
            <w:tcW w:w="5244"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rozm.8</w:t>
            </w:r>
          </w:p>
        </w:tc>
        <w:tc>
          <w:tcPr>
            <w:tcW w:w="54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100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w:t>
            </w:r>
          </w:p>
        </w:tc>
        <w:tc>
          <w:tcPr>
            <w:tcW w:w="856"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44"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2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302"/>
        </w:trPr>
        <w:tc>
          <w:tcPr>
            <w:tcW w:w="429" w:type="dxa"/>
            <w:vMerge/>
            <w:tcBorders>
              <w:top w:val="single" w:sz="2" w:space="0" w:color="000000"/>
              <w:left w:val="single" w:sz="2" w:space="0" w:color="000000"/>
              <w:bottom w:val="single" w:sz="4" w:space="0" w:color="auto"/>
              <w:right w:val="single" w:sz="2" w:space="0" w:color="000000"/>
            </w:tcBorders>
            <w:vAlign w:val="center"/>
            <w:hideMark/>
          </w:tcPr>
          <w:p w:rsidR="0080071C" w:rsidRPr="00AE4732" w:rsidRDefault="0080071C" w:rsidP="00680765">
            <w:pPr>
              <w:rPr>
                <w:rFonts w:ascii="Tahoma" w:hAnsi="Tahoma" w:cs="Tahoma"/>
                <w:color w:val="000000"/>
                <w:sz w:val="20"/>
                <w:szCs w:val="20"/>
              </w:rPr>
            </w:pPr>
          </w:p>
        </w:tc>
        <w:tc>
          <w:tcPr>
            <w:tcW w:w="5244"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Rękawice rozm 8,5</w:t>
            </w:r>
          </w:p>
        </w:tc>
        <w:tc>
          <w:tcPr>
            <w:tcW w:w="54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Para</w:t>
            </w:r>
          </w:p>
        </w:tc>
        <w:tc>
          <w:tcPr>
            <w:tcW w:w="100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w:t>
            </w:r>
          </w:p>
        </w:tc>
        <w:tc>
          <w:tcPr>
            <w:tcW w:w="856"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44"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2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 para</w:t>
            </w:r>
          </w:p>
        </w:tc>
      </w:tr>
      <w:tr w:rsidR="0080071C" w:rsidRPr="00AE4732" w:rsidTr="00680765">
        <w:trPr>
          <w:trHeight w:val="351"/>
        </w:trPr>
        <w:tc>
          <w:tcPr>
            <w:tcW w:w="429" w:type="dxa"/>
            <w:vMerge/>
            <w:tcBorders>
              <w:top w:val="single" w:sz="2" w:space="0" w:color="000000"/>
              <w:left w:val="single" w:sz="2" w:space="0" w:color="000000"/>
              <w:bottom w:val="single" w:sz="4" w:space="0" w:color="auto"/>
              <w:right w:val="single" w:sz="2" w:space="0" w:color="000000"/>
            </w:tcBorders>
            <w:vAlign w:val="center"/>
            <w:hideMark/>
          </w:tcPr>
          <w:p w:rsidR="0080071C" w:rsidRPr="00AE4732" w:rsidRDefault="0080071C" w:rsidP="00680765">
            <w:pPr>
              <w:rPr>
                <w:rFonts w:ascii="Tahoma" w:hAnsi="Tahoma" w:cs="Tahoma"/>
                <w:color w:val="000000"/>
                <w:sz w:val="20"/>
                <w:szCs w:val="20"/>
              </w:rPr>
            </w:pPr>
          </w:p>
        </w:tc>
        <w:tc>
          <w:tcPr>
            <w:tcW w:w="5244"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rPr>
                <w:rFonts w:ascii="Tahoma" w:hAnsi="Tahoma" w:cs="Tahoma"/>
                <w:sz w:val="20"/>
                <w:szCs w:val="20"/>
              </w:rPr>
            </w:pPr>
            <w:r w:rsidRPr="00AE4732">
              <w:rPr>
                <w:rFonts w:ascii="Tahoma" w:hAnsi="Tahoma" w:cs="Tahoma"/>
                <w:color w:val="000000"/>
                <w:sz w:val="20"/>
                <w:szCs w:val="20"/>
              </w:rPr>
              <w:t>Rękawice rozm 9</w:t>
            </w:r>
          </w:p>
        </w:tc>
        <w:tc>
          <w:tcPr>
            <w:tcW w:w="54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Para </w:t>
            </w:r>
          </w:p>
        </w:tc>
        <w:tc>
          <w:tcPr>
            <w:tcW w:w="1000" w:type="dxa"/>
            <w:tcBorders>
              <w:top w:val="single" w:sz="4" w:space="0" w:color="auto"/>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w:t>
            </w:r>
          </w:p>
        </w:tc>
        <w:tc>
          <w:tcPr>
            <w:tcW w:w="856"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844"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4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108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20" w:type="dxa"/>
            <w:tcBorders>
              <w:top w:val="single" w:sz="4" w:space="0" w:color="auto"/>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bl>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sz w:val="20"/>
          <w:szCs w:val="20"/>
        </w:rPr>
      </w:pPr>
      <w:r w:rsidRPr="00AE4732">
        <w:rPr>
          <w:rFonts w:ascii="Tahoma" w:hAnsi="Tahoma" w:cs="Tahoma"/>
          <w:b/>
          <w:bCs/>
          <w:color w:val="000000"/>
          <w:sz w:val="20"/>
          <w:szCs w:val="20"/>
        </w:rPr>
        <w:t xml:space="preserve">PAKIET </w:t>
      </w:r>
      <w:r w:rsidR="00F04F82">
        <w:rPr>
          <w:rFonts w:ascii="Tahoma" w:hAnsi="Tahoma" w:cs="Tahoma"/>
          <w:b/>
          <w:bCs/>
          <w:color w:val="000000"/>
          <w:sz w:val="20"/>
          <w:szCs w:val="20"/>
        </w:rPr>
        <w:t>9</w:t>
      </w:r>
    </w:p>
    <w:tbl>
      <w:tblPr>
        <w:tblW w:w="11250" w:type="dxa"/>
        <w:tblInd w:w="-963" w:type="dxa"/>
        <w:tblLayout w:type="fixed"/>
        <w:tblCellMar>
          <w:left w:w="30" w:type="dxa"/>
          <w:right w:w="30" w:type="dxa"/>
        </w:tblCellMar>
        <w:tblLook w:val="04A0"/>
      </w:tblPr>
      <w:tblGrid>
        <w:gridCol w:w="428"/>
        <w:gridCol w:w="5277"/>
        <w:gridCol w:w="505"/>
        <w:gridCol w:w="956"/>
        <w:gridCol w:w="844"/>
        <w:gridCol w:w="900"/>
        <w:gridCol w:w="540"/>
        <w:gridCol w:w="1080"/>
        <w:gridCol w:w="720"/>
      </w:tblGrid>
      <w:tr w:rsidR="0080071C" w:rsidRPr="00AE4732" w:rsidTr="00680765">
        <w:trPr>
          <w:trHeight w:val="478"/>
        </w:trPr>
        <w:tc>
          <w:tcPr>
            <w:tcW w:w="428"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5277"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tc>
        <w:tc>
          <w:tcPr>
            <w:tcW w:w="505"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956"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844"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90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4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108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720"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do znieczulenia podpajęczynówkowego z ostrzem Quincke 27G/90 mm, igła prowadząca 22G</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6"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do znieczulenia podpajęczynówkowego z ostrzem Quincke 26G/90 mm, igła prowadząca 20G</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do znieczulenia podpajęczynówkowego z ostrzem Quincke 25G/90 mm, igła prowadząca 20G</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do znieczulenia podpajęczynówkowego z ostrzem Quincke 22G/90 mm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90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Igła do znieczulenia podpajęczynówkowego z ostrzem Quincke 20G/90 mm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Igła do znieczulenia podpaęczynówkowego </w:t>
            </w:r>
            <w:r w:rsidRPr="00AE4732">
              <w:rPr>
                <w:rFonts w:ascii="Tahoma" w:hAnsi="Tahoma" w:cs="Tahoma"/>
                <w:i/>
                <w:iCs/>
                <w:color w:val="000000"/>
                <w:sz w:val="20"/>
                <w:szCs w:val="20"/>
              </w:rPr>
              <w:t xml:space="preserve">pencil – point </w:t>
            </w:r>
            <w:r w:rsidRPr="00AE4732">
              <w:rPr>
                <w:rFonts w:ascii="Tahoma" w:hAnsi="Tahoma" w:cs="Tahoma"/>
                <w:color w:val="000000"/>
                <w:sz w:val="20"/>
                <w:szCs w:val="20"/>
              </w:rPr>
              <w:t>27G/90 mm, igła prowadząca 22G</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7</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Igła do znieczulenia podpaęczynówkowego </w:t>
            </w:r>
            <w:r w:rsidRPr="00AE4732">
              <w:rPr>
                <w:rFonts w:ascii="Tahoma" w:hAnsi="Tahoma" w:cs="Tahoma"/>
                <w:i/>
                <w:iCs/>
                <w:color w:val="000000"/>
                <w:sz w:val="20"/>
                <w:szCs w:val="20"/>
              </w:rPr>
              <w:t xml:space="preserve">pencil – point </w:t>
            </w:r>
            <w:r w:rsidRPr="00AE4732">
              <w:rPr>
                <w:rFonts w:ascii="Tahoma" w:hAnsi="Tahoma" w:cs="Tahoma"/>
                <w:color w:val="000000"/>
                <w:sz w:val="20"/>
                <w:szCs w:val="20"/>
              </w:rPr>
              <w:t>26G/90 mm, igła prowadząca 20G</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8</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Igła do znieczulenia podpaęczynówkowego </w:t>
            </w:r>
            <w:r w:rsidRPr="00AE4732">
              <w:rPr>
                <w:rFonts w:ascii="Tahoma" w:hAnsi="Tahoma" w:cs="Tahoma"/>
                <w:i/>
                <w:iCs/>
                <w:color w:val="000000"/>
                <w:sz w:val="20"/>
                <w:szCs w:val="20"/>
              </w:rPr>
              <w:t xml:space="preserve">pencil – point </w:t>
            </w:r>
            <w:r w:rsidRPr="00AE4732">
              <w:rPr>
                <w:rFonts w:ascii="Tahoma" w:hAnsi="Tahoma" w:cs="Tahoma"/>
                <w:color w:val="000000"/>
                <w:sz w:val="20"/>
                <w:szCs w:val="20"/>
              </w:rPr>
              <w:t>25G/90 mm, igła prowadząca 20G</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9</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Igła do znieczulenia podpajęczynówkowego </w:t>
            </w:r>
            <w:r w:rsidRPr="00AE4732">
              <w:rPr>
                <w:rFonts w:ascii="Tahoma" w:hAnsi="Tahoma" w:cs="Tahoma"/>
                <w:i/>
                <w:iCs/>
                <w:color w:val="000000"/>
                <w:sz w:val="20"/>
                <w:szCs w:val="20"/>
              </w:rPr>
              <w:t xml:space="preserve">pencil – point </w:t>
            </w:r>
            <w:r w:rsidRPr="00AE4732">
              <w:rPr>
                <w:rFonts w:ascii="Tahoma" w:hAnsi="Tahoma" w:cs="Tahoma"/>
                <w:color w:val="000000"/>
                <w:sz w:val="20"/>
                <w:szCs w:val="20"/>
              </w:rPr>
              <w:t>22G/90 mm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Zestaw do znieczulenia podpajęczynówkowego:</w:t>
            </w:r>
          </w:p>
        </w:tc>
        <w:tc>
          <w:tcPr>
            <w:tcW w:w="505"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11</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Zestaw rozszerzony do znieczuleń zewnątrzoponowych 18G: Skład zestawu: igła Tuohy, kateter epiduralny z  zakończeniem typu ,,soft'' z zatrzaskowym łącznikiem                               i prowadnicą , filtr przeciwbakteryjny płaski 0,2μm                            z systemem mocowania do skóry,  strzykawka niskooporowa 10 ml, strzykawka 10 ml, grot do nacięcia skóry, igła do podawania leków 0,9x40mm, igła do znieczulenia skóry 0,5x25mm.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12</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Zestaw do kaniulacji dużych naczyń metodą Seldingera: Cewnik dwukanałowy </w:t>
            </w:r>
            <w:smartTag w:uri="urn:schemas-microsoft-com:office:smarttags" w:element="metricconverter">
              <w:smartTagPr>
                <w:attr w:name="ProductID" w:val="7F"/>
              </w:smartTagPr>
              <w:r w:rsidRPr="00AE4732">
                <w:rPr>
                  <w:rFonts w:ascii="Tahoma" w:hAnsi="Tahoma" w:cs="Tahoma"/>
                  <w:color w:val="000000"/>
                  <w:sz w:val="20"/>
                  <w:szCs w:val="20"/>
                </w:rPr>
                <w:t>7F</w:t>
              </w:r>
            </w:smartTag>
            <w:r w:rsidRPr="00AE4732">
              <w:rPr>
                <w:rFonts w:ascii="Tahoma" w:hAnsi="Tahoma" w:cs="Tahoma"/>
                <w:color w:val="000000"/>
                <w:sz w:val="20"/>
                <w:szCs w:val="20"/>
              </w:rPr>
              <w:t xml:space="preserve">, dł. </w:t>
            </w:r>
            <w:smartTag w:uri="urn:schemas-microsoft-com:office:smarttags" w:element="metricconverter">
              <w:smartTagPr>
                <w:attr w:name="ProductID" w:val="20 cm"/>
              </w:smartTagPr>
              <w:r w:rsidRPr="00AE4732">
                <w:rPr>
                  <w:rFonts w:ascii="Tahoma" w:hAnsi="Tahoma" w:cs="Tahoma"/>
                  <w:color w:val="000000"/>
                  <w:sz w:val="20"/>
                  <w:szCs w:val="20"/>
                </w:rPr>
                <w:t>20 cm</w:t>
              </w:r>
            </w:smartTag>
            <w:r w:rsidRPr="00AE4732">
              <w:rPr>
                <w:rFonts w:ascii="Tahoma" w:hAnsi="Tahoma" w:cs="Tahoma"/>
                <w:color w:val="000000"/>
                <w:sz w:val="20"/>
                <w:szCs w:val="20"/>
              </w:rPr>
              <w:t xml:space="preserve">, igła do nakłucia naczynia 18G, dł. </w:t>
            </w:r>
            <w:smartTag w:uri="urn:schemas-microsoft-com:office:smarttags" w:element="metricconverter">
              <w:smartTagPr>
                <w:attr w:name="ProductID" w:val="70 mm"/>
              </w:smartTagPr>
              <w:r w:rsidRPr="00AE4732">
                <w:rPr>
                  <w:rFonts w:ascii="Tahoma" w:hAnsi="Tahoma" w:cs="Tahoma"/>
                  <w:color w:val="000000"/>
                  <w:sz w:val="20"/>
                  <w:szCs w:val="20"/>
                </w:rPr>
                <w:t>70 mm</w:t>
              </w:r>
            </w:smartTag>
            <w:r w:rsidRPr="00AE4732">
              <w:rPr>
                <w:rFonts w:ascii="Tahoma" w:hAnsi="Tahoma" w:cs="Tahoma"/>
                <w:color w:val="000000"/>
                <w:sz w:val="20"/>
                <w:szCs w:val="20"/>
              </w:rPr>
              <w:t>, prowadnik „J”, rozszerzacz, skalpel, strzykawka, dodatkowe skrzydełka z zaciskiem do mocowania cewnika</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13</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Zestaw do kaniulacji dużych naczyń metodą Seldingera: Cewnik dwukanałowy </w:t>
            </w:r>
            <w:smartTag w:uri="urn:schemas-microsoft-com:office:smarttags" w:element="metricconverter">
              <w:smartTagPr>
                <w:attr w:name="ProductID" w:val="6F"/>
              </w:smartTagPr>
              <w:r w:rsidRPr="00AE4732">
                <w:rPr>
                  <w:rFonts w:ascii="Tahoma" w:hAnsi="Tahoma" w:cs="Tahoma"/>
                  <w:color w:val="000000"/>
                  <w:sz w:val="20"/>
                  <w:szCs w:val="20"/>
                </w:rPr>
                <w:t>6F</w:t>
              </w:r>
            </w:smartTag>
            <w:r w:rsidRPr="00AE4732">
              <w:rPr>
                <w:rFonts w:ascii="Tahoma" w:hAnsi="Tahoma" w:cs="Tahoma"/>
                <w:color w:val="000000"/>
                <w:sz w:val="20"/>
                <w:szCs w:val="20"/>
              </w:rPr>
              <w:t xml:space="preserve">, dł. </w:t>
            </w:r>
            <w:smartTag w:uri="urn:schemas-microsoft-com:office:smarttags" w:element="metricconverter">
              <w:smartTagPr>
                <w:attr w:name="ProductID" w:val="20 cm"/>
              </w:smartTagPr>
              <w:r w:rsidRPr="00AE4732">
                <w:rPr>
                  <w:rFonts w:ascii="Tahoma" w:hAnsi="Tahoma" w:cs="Tahoma"/>
                  <w:color w:val="000000"/>
                  <w:sz w:val="20"/>
                  <w:szCs w:val="20"/>
                </w:rPr>
                <w:t>20 cm</w:t>
              </w:r>
            </w:smartTag>
            <w:r w:rsidRPr="00AE4732">
              <w:rPr>
                <w:rFonts w:ascii="Tahoma" w:hAnsi="Tahoma" w:cs="Tahoma"/>
                <w:color w:val="000000"/>
                <w:sz w:val="20"/>
                <w:szCs w:val="20"/>
              </w:rPr>
              <w:t xml:space="preserve">, igła do nakłucia naczynia 18G, dł. </w:t>
            </w:r>
            <w:smartTag w:uri="urn:schemas-microsoft-com:office:smarttags" w:element="metricconverter">
              <w:smartTagPr>
                <w:attr w:name="ProductID" w:val="70 mm"/>
              </w:smartTagPr>
              <w:r w:rsidRPr="00AE4732">
                <w:rPr>
                  <w:rFonts w:ascii="Tahoma" w:hAnsi="Tahoma" w:cs="Tahoma"/>
                  <w:color w:val="000000"/>
                  <w:sz w:val="20"/>
                  <w:szCs w:val="20"/>
                </w:rPr>
                <w:t>70 mm</w:t>
              </w:r>
            </w:smartTag>
            <w:r w:rsidRPr="00AE4732">
              <w:rPr>
                <w:rFonts w:ascii="Tahoma" w:hAnsi="Tahoma" w:cs="Tahoma"/>
                <w:color w:val="000000"/>
                <w:sz w:val="20"/>
                <w:szCs w:val="20"/>
              </w:rPr>
              <w:t>, prowadnik „J”, rozszerzacz, skalpel, strzykawka, dodatkowe skrzydełka z zaciskiem do mocowania cewnika</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15</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14</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Zestaw do kaniulacji dużych naczyń metodą Seldingera: Cewnik dwukanałowy </w:t>
            </w:r>
            <w:smartTag w:uri="urn:schemas-microsoft-com:office:smarttags" w:element="metricconverter">
              <w:smartTagPr>
                <w:attr w:name="ProductID" w:val="5F"/>
              </w:smartTagPr>
              <w:r w:rsidRPr="00AE4732">
                <w:rPr>
                  <w:rFonts w:ascii="Tahoma" w:hAnsi="Tahoma" w:cs="Tahoma"/>
                  <w:color w:val="000000"/>
                  <w:sz w:val="20"/>
                  <w:szCs w:val="20"/>
                </w:rPr>
                <w:t>5F</w:t>
              </w:r>
            </w:smartTag>
            <w:r w:rsidRPr="00AE4732">
              <w:rPr>
                <w:rFonts w:ascii="Tahoma" w:hAnsi="Tahoma" w:cs="Tahoma"/>
                <w:color w:val="000000"/>
                <w:sz w:val="20"/>
                <w:szCs w:val="20"/>
              </w:rPr>
              <w:t xml:space="preserve">, dł. </w:t>
            </w:r>
            <w:smartTag w:uri="urn:schemas-microsoft-com:office:smarttags" w:element="metricconverter">
              <w:smartTagPr>
                <w:attr w:name="ProductID" w:val="20 cm"/>
              </w:smartTagPr>
              <w:r w:rsidRPr="00AE4732">
                <w:rPr>
                  <w:rFonts w:ascii="Tahoma" w:hAnsi="Tahoma" w:cs="Tahoma"/>
                  <w:color w:val="000000"/>
                  <w:sz w:val="20"/>
                  <w:szCs w:val="20"/>
                </w:rPr>
                <w:t>20 cm</w:t>
              </w:r>
            </w:smartTag>
            <w:r w:rsidRPr="00AE4732">
              <w:rPr>
                <w:rFonts w:ascii="Tahoma" w:hAnsi="Tahoma" w:cs="Tahoma"/>
                <w:color w:val="000000"/>
                <w:sz w:val="20"/>
                <w:szCs w:val="20"/>
              </w:rPr>
              <w:t xml:space="preserve">, igła do nakłucia naczynia 18G, dł. </w:t>
            </w:r>
            <w:smartTag w:uri="urn:schemas-microsoft-com:office:smarttags" w:element="metricconverter">
              <w:smartTagPr>
                <w:attr w:name="ProductID" w:val="70 mm"/>
              </w:smartTagPr>
              <w:r w:rsidRPr="00AE4732">
                <w:rPr>
                  <w:rFonts w:ascii="Tahoma" w:hAnsi="Tahoma" w:cs="Tahoma"/>
                  <w:color w:val="000000"/>
                  <w:sz w:val="20"/>
                  <w:szCs w:val="20"/>
                </w:rPr>
                <w:t>70 mm</w:t>
              </w:r>
            </w:smartTag>
            <w:r w:rsidRPr="00AE4732">
              <w:rPr>
                <w:rFonts w:ascii="Tahoma" w:hAnsi="Tahoma" w:cs="Tahoma"/>
                <w:color w:val="000000"/>
                <w:sz w:val="20"/>
                <w:szCs w:val="20"/>
              </w:rPr>
              <w:t>, prowadnik „J”, rozszerzacz, skalpel, strzykawka, dodatkowe skrzydełka z zaciskiem do mocowania cewnika</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ind w:right="21"/>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15</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Zestaw do kaniulacji dużych naczyń metodą Seldingera: Cewnik jednokanałowy </w:t>
            </w:r>
            <w:smartTag w:uri="urn:schemas-microsoft-com:office:smarttags" w:element="metricconverter">
              <w:smartTagPr>
                <w:attr w:name="ProductID" w:val="7F"/>
              </w:smartTagPr>
              <w:r w:rsidRPr="00AE4732">
                <w:rPr>
                  <w:rFonts w:ascii="Tahoma" w:hAnsi="Tahoma" w:cs="Tahoma"/>
                  <w:color w:val="000000"/>
                  <w:sz w:val="20"/>
                  <w:szCs w:val="20"/>
                </w:rPr>
                <w:t>7F</w:t>
              </w:r>
            </w:smartTag>
            <w:r w:rsidRPr="00AE4732">
              <w:rPr>
                <w:rFonts w:ascii="Tahoma" w:hAnsi="Tahoma" w:cs="Tahoma"/>
                <w:color w:val="000000"/>
                <w:sz w:val="20"/>
                <w:szCs w:val="20"/>
              </w:rPr>
              <w:t xml:space="preserve">, dł. </w:t>
            </w:r>
            <w:smartTag w:uri="urn:schemas-microsoft-com:office:smarttags" w:element="metricconverter">
              <w:smartTagPr>
                <w:attr w:name="ProductID" w:val="20 cm"/>
              </w:smartTagPr>
              <w:r w:rsidRPr="00AE4732">
                <w:rPr>
                  <w:rFonts w:ascii="Tahoma" w:hAnsi="Tahoma" w:cs="Tahoma"/>
                  <w:color w:val="000000"/>
                  <w:sz w:val="20"/>
                  <w:szCs w:val="20"/>
                </w:rPr>
                <w:t>20 cm</w:t>
              </w:r>
            </w:smartTag>
            <w:r w:rsidRPr="00AE4732">
              <w:rPr>
                <w:rFonts w:ascii="Tahoma" w:hAnsi="Tahoma" w:cs="Tahoma"/>
                <w:color w:val="000000"/>
                <w:sz w:val="20"/>
                <w:szCs w:val="20"/>
              </w:rPr>
              <w:t>, igła do nakłucia naczynia 18G, dł.70 mm, prowadnik „J”, rozszerzacz, skalpel, strzykawka, dodatkowe skrzydełka z zaciskiem do mocowania cewnika</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16</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Zestaw do drenażu </w:t>
            </w:r>
            <w:smartTag w:uri="urn:schemas-microsoft-com:office:smarttags" w:element="metricconverter">
              <w:smartTagPr>
                <w:attr w:name="ProductID" w:val="9F"/>
              </w:smartTagPr>
              <w:r w:rsidRPr="00AE4732">
                <w:rPr>
                  <w:rFonts w:ascii="Tahoma" w:hAnsi="Tahoma" w:cs="Tahoma"/>
                  <w:color w:val="000000"/>
                  <w:sz w:val="20"/>
                  <w:szCs w:val="20"/>
                </w:rPr>
                <w:t>9F</w:t>
              </w:r>
            </w:smartTag>
            <w:r w:rsidRPr="00AE4732">
              <w:rPr>
                <w:rFonts w:ascii="Tahoma" w:hAnsi="Tahoma" w:cs="Tahoma"/>
                <w:color w:val="000000"/>
                <w:sz w:val="20"/>
                <w:szCs w:val="20"/>
              </w:rPr>
              <w:t xml:space="preserve">, </w:t>
            </w:r>
            <w:smartTag w:uri="urn:schemas-microsoft-com:office:smarttags" w:element="metricconverter">
              <w:smartTagPr>
                <w:attr w:name="ProductID" w:val="12F"/>
              </w:smartTagPr>
              <w:r w:rsidRPr="00AE4732">
                <w:rPr>
                  <w:rFonts w:ascii="Tahoma" w:hAnsi="Tahoma" w:cs="Tahoma"/>
                  <w:color w:val="000000"/>
                  <w:sz w:val="20"/>
                  <w:szCs w:val="20"/>
                </w:rPr>
                <w:t>12F</w:t>
              </w:r>
            </w:smartTag>
            <w:r w:rsidRPr="00AE4732">
              <w:rPr>
                <w:rFonts w:ascii="Tahoma" w:hAnsi="Tahoma" w:cs="Tahoma"/>
                <w:color w:val="000000"/>
                <w:sz w:val="20"/>
                <w:szCs w:val="20"/>
              </w:rPr>
              <w:t xml:space="preserve">, </w:t>
            </w:r>
            <w:smartTag w:uri="urn:schemas-microsoft-com:office:smarttags" w:element="metricconverter">
              <w:smartTagPr>
                <w:attr w:name="ProductID" w:val="14F"/>
              </w:smartTagPr>
              <w:r w:rsidRPr="00AE4732">
                <w:rPr>
                  <w:rFonts w:ascii="Tahoma" w:hAnsi="Tahoma" w:cs="Tahoma"/>
                  <w:color w:val="000000"/>
                  <w:sz w:val="20"/>
                  <w:szCs w:val="20"/>
                </w:rPr>
                <w:t>14F</w:t>
              </w:r>
            </w:smartTag>
            <w:r w:rsidRPr="00AE4732">
              <w:rPr>
                <w:rFonts w:ascii="Tahoma" w:hAnsi="Tahoma" w:cs="Tahoma"/>
                <w:color w:val="000000"/>
                <w:sz w:val="20"/>
                <w:szCs w:val="20"/>
              </w:rPr>
              <w:t xml:space="preserve"> i </w:t>
            </w:r>
            <w:smartTag w:uri="urn:schemas-microsoft-com:office:smarttags" w:element="metricconverter">
              <w:smartTagPr>
                <w:attr w:name="ProductID" w:val="16F"/>
              </w:smartTagPr>
              <w:r w:rsidRPr="00AE4732">
                <w:rPr>
                  <w:rFonts w:ascii="Tahoma" w:hAnsi="Tahoma" w:cs="Tahoma"/>
                  <w:color w:val="000000"/>
                  <w:sz w:val="20"/>
                  <w:szCs w:val="20"/>
                </w:rPr>
                <w:t>16F</w:t>
              </w:r>
            </w:smartTag>
            <w:r w:rsidRPr="00AE4732">
              <w:rPr>
                <w:rFonts w:ascii="Tahoma" w:hAnsi="Tahoma" w:cs="Tahoma"/>
                <w:color w:val="000000"/>
                <w:sz w:val="20"/>
                <w:szCs w:val="20"/>
              </w:rPr>
              <w:t>, z kateterem prostym i pigtail, jednokanałowym i dwukanałowym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17</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Przedłużacz do zestawów do drenażu 12F/25 cm,                                   z kranikiem jednodrożnym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18</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Kranik trójdrożny</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600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19</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Kateter do odsysania pola operacyjnego 27F/200 cm, z końcówką typu Yancauer 7.5 X 5.0 X 250</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20</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lang w:val="en-US"/>
              </w:rPr>
            </w:pPr>
            <w:r w:rsidRPr="00AE4732">
              <w:rPr>
                <w:rFonts w:ascii="Tahoma" w:hAnsi="Tahoma" w:cs="Tahoma"/>
                <w:color w:val="000000"/>
                <w:sz w:val="20"/>
                <w:szCs w:val="20"/>
                <w:lang w:val="en-US"/>
              </w:rPr>
              <w:t xml:space="preserve">Kateter redon </w:t>
            </w:r>
            <w:smartTag w:uri="urn:schemas-microsoft-com:office:smarttags" w:element="metricconverter">
              <w:smartTagPr>
                <w:attr w:name="ProductID" w:val="10F"/>
              </w:smartTagPr>
              <w:r w:rsidRPr="00AE4732">
                <w:rPr>
                  <w:rFonts w:ascii="Tahoma" w:hAnsi="Tahoma" w:cs="Tahoma"/>
                  <w:color w:val="000000"/>
                  <w:sz w:val="20"/>
                  <w:szCs w:val="20"/>
                  <w:lang w:val="en-US"/>
                </w:rPr>
                <w:t>10F</w:t>
              </w:r>
            </w:smartTag>
            <w:r w:rsidRPr="00AE4732">
              <w:rPr>
                <w:rFonts w:ascii="Tahoma" w:hAnsi="Tahoma" w:cs="Tahoma"/>
                <w:color w:val="000000"/>
                <w:sz w:val="20"/>
                <w:szCs w:val="20"/>
                <w:lang w:val="en-US"/>
              </w:rPr>
              <w:t xml:space="preserve">, </w:t>
            </w:r>
            <w:smartTag w:uri="urn:schemas-microsoft-com:office:smarttags" w:element="metricconverter">
              <w:smartTagPr>
                <w:attr w:name="ProductID" w:val="12F"/>
              </w:smartTagPr>
              <w:r w:rsidRPr="00AE4732">
                <w:rPr>
                  <w:rFonts w:ascii="Tahoma" w:hAnsi="Tahoma" w:cs="Tahoma"/>
                  <w:color w:val="000000"/>
                  <w:sz w:val="20"/>
                  <w:szCs w:val="20"/>
                  <w:lang w:val="en-US"/>
                </w:rPr>
                <w:t>12F</w:t>
              </w:r>
            </w:smartTag>
            <w:r w:rsidRPr="00AE4732">
              <w:rPr>
                <w:rFonts w:ascii="Tahoma" w:hAnsi="Tahoma" w:cs="Tahoma"/>
                <w:color w:val="000000"/>
                <w:sz w:val="20"/>
                <w:szCs w:val="20"/>
                <w:lang w:val="en-US"/>
              </w:rPr>
              <w:t xml:space="preserve">, </w:t>
            </w:r>
            <w:smartTag w:uri="urn:schemas-microsoft-com:office:smarttags" w:element="metricconverter">
              <w:smartTagPr>
                <w:attr w:name="ProductID" w:val="16F"/>
              </w:smartTagPr>
              <w:r w:rsidRPr="00AE4732">
                <w:rPr>
                  <w:rFonts w:ascii="Tahoma" w:hAnsi="Tahoma" w:cs="Tahoma"/>
                  <w:color w:val="000000"/>
                  <w:sz w:val="20"/>
                  <w:szCs w:val="20"/>
                  <w:lang w:val="en-US"/>
                </w:rPr>
                <w:t>16F</w:t>
              </w:r>
            </w:smartTag>
            <w:r w:rsidRPr="00AE4732">
              <w:rPr>
                <w:rFonts w:ascii="Tahoma" w:hAnsi="Tahoma" w:cs="Tahoma"/>
                <w:color w:val="000000"/>
                <w:sz w:val="20"/>
                <w:szCs w:val="20"/>
                <w:lang w:val="en-US"/>
              </w:rPr>
              <w:t xml:space="preserve">, </w:t>
            </w:r>
            <w:smartTag w:uri="urn:schemas-microsoft-com:office:smarttags" w:element="metricconverter">
              <w:smartTagPr>
                <w:attr w:name="ProductID" w:val="18F"/>
              </w:smartTagPr>
              <w:r w:rsidRPr="00AE4732">
                <w:rPr>
                  <w:rFonts w:ascii="Tahoma" w:hAnsi="Tahoma" w:cs="Tahoma"/>
                  <w:color w:val="000000"/>
                  <w:sz w:val="20"/>
                  <w:szCs w:val="20"/>
                  <w:lang w:val="en-US"/>
                </w:rPr>
                <w:t>18F</w:t>
              </w:r>
            </w:smartTag>
            <w:r w:rsidRPr="00AE4732">
              <w:rPr>
                <w:rFonts w:ascii="Tahoma" w:hAnsi="Tahoma" w:cs="Tahoma"/>
                <w:color w:val="000000"/>
                <w:sz w:val="20"/>
                <w:szCs w:val="20"/>
                <w:lang w:val="en-US"/>
              </w:rPr>
              <w:t xml:space="preserve">, </w:t>
            </w:r>
            <w:smartTag w:uri="urn:schemas-microsoft-com:office:smarttags" w:element="metricconverter">
              <w:smartTagPr>
                <w:attr w:name="ProductID" w:val="20F"/>
              </w:smartTagPr>
              <w:r w:rsidRPr="00AE4732">
                <w:rPr>
                  <w:rFonts w:ascii="Tahoma" w:hAnsi="Tahoma" w:cs="Tahoma"/>
                  <w:color w:val="000000"/>
                  <w:sz w:val="20"/>
                  <w:szCs w:val="20"/>
                  <w:lang w:val="en-US"/>
                </w:rPr>
                <w:t>20F</w:t>
              </w:r>
            </w:smartTag>
            <w:r w:rsidRPr="00AE4732">
              <w:rPr>
                <w:rFonts w:ascii="Tahoma" w:hAnsi="Tahoma" w:cs="Tahoma"/>
                <w:color w:val="000000"/>
                <w:sz w:val="20"/>
                <w:szCs w:val="20"/>
                <w:lang w:val="en-US"/>
              </w:rPr>
              <w:t xml:space="preserve">, </w:t>
            </w:r>
            <w:smartTag w:uri="urn:schemas-microsoft-com:office:smarttags" w:element="metricconverter">
              <w:smartTagPr>
                <w:attr w:name="ProductID" w:val="22F"/>
              </w:smartTagPr>
              <w:r w:rsidRPr="00AE4732">
                <w:rPr>
                  <w:rFonts w:ascii="Tahoma" w:hAnsi="Tahoma" w:cs="Tahoma"/>
                  <w:color w:val="000000"/>
                  <w:sz w:val="20"/>
                  <w:szCs w:val="20"/>
                  <w:lang w:val="en-US"/>
                </w:rPr>
                <w:t>22F</w:t>
              </w:r>
            </w:smartTag>
            <w:r w:rsidRPr="00AE4732">
              <w:rPr>
                <w:rFonts w:ascii="Tahoma" w:hAnsi="Tahoma" w:cs="Tahoma"/>
                <w:color w:val="000000"/>
                <w:sz w:val="20"/>
                <w:szCs w:val="20"/>
                <w:lang w:val="en-US"/>
              </w:rPr>
              <w:t>, 24F/70 cm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1000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21</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Butelka sterylna, płaska, z harmonijką, poj. 250 ml, skalowana co 25 ml,  do połączenia z drenami od </w:t>
            </w:r>
            <w:smartTag w:uri="urn:schemas-microsoft-com:office:smarttags" w:element="metricconverter">
              <w:smartTagPr>
                <w:attr w:name="ProductID" w:val="6F"/>
              </w:smartTagPr>
              <w:r w:rsidRPr="00AE4732">
                <w:rPr>
                  <w:rFonts w:ascii="Tahoma" w:hAnsi="Tahoma" w:cs="Tahoma"/>
                  <w:color w:val="000000"/>
                  <w:sz w:val="20"/>
                  <w:szCs w:val="20"/>
                </w:rPr>
                <w:t>6F</w:t>
              </w:r>
            </w:smartTag>
            <w:r w:rsidRPr="00AE4732">
              <w:rPr>
                <w:rFonts w:ascii="Tahoma" w:hAnsi="Tahoma" w:cs="Tahoma"/>
                <w:color w:val="000000"/>
                <w:sz w:val="20"/>
                <w:szCs w:val="20"/>
              </w:rPr>
              <w:t xml:space="preserve"> do </w:t>
            </w:r>
            <w:smartTag w:uri="urn:schemas-microsoft-com:office:smarttags" w:element="metricconverter">
              <w:smartTagPr>
                <w:attr w:name="ProductID" w:val="32F"/>
              </w:smartTagPr>
              <w:r w:rsidRPr="00AE4732">
                <w:rPr>
                  <w:rFonts w:ascii="Tahoma" w:hAnsi="Tahoma" w:cs="Tahoma"/>
                  <w:color w:val="000000"/>
                  <w:sz w:val="20"/>
                  <w:szCs w:val="20"/>
                </w:rPr>
                <w:t>32F</w:t>
              </w:r>
            </w:smartTag>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22</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Kateter do embolektomii i trombektomii termoplastyczny, </w:t>
            </w:r>
            <w:smartTag w:uri="urn:schemas-microsoft-com:office:smarttags" w:element="metricconverter">
              <w:smartTagPr>
                <w:attr w:name="ProductID" w:val="3F"/>
              </w:smartTagPr>
              <w:r w:rsidRPr="00AE4732">
                <w:rPr>
                  <w:rFonts w:ascii="Tahoma" w:hAnsi="Tahoma" w:cs="Tahoma"/>
                  <w:color w:val="000000"/>
                  <w:sz w:val="20"/>
                  <w:szCs w:val="20"/>
                </w:rPr>
                <w:t>3F</w:t>
              </w:r>
            </w:smartTag>
            <w:r w:rsidRPr="00AE4732">
              <w:rPr>
                <w:rFonts w:ascii="Tahoma" w:hAnsi="Tahoma" w:cs="Tahoma"/>
                <w:color w:val="000000"/>
                <w:sz w:val="20"/>
                <w:szCs w:val="20"/>
              </w:rPr>
              <w:t xml:space="preserve">, </w:t>
            </w:r>
            <w:smartTag w:uri="urn:schemas-microsoft-com:office:smarttags" w:element="metricconverter">
              <w:smartTagPr>
                <w:attr w:name="ProductID" w:val="4F"/>
              </w:smartTagPr>
              <w:r w:rsidRPr="00AE4732">
                <w:rPr>
                  <w:rFonts w:ascii="Tahoma" w:hAnsi="Tahoma" w:cs="Tahoma"/>
                  <w:color w:val="000000"/>
                  <w:sz w:val="20"/>
                  <w:szCs w:val="20"/>
                </w:rPr>
                <w:t>4F</w:t>
              </w:r>
            </w:smartTag>
            <w:r w:rsidRPr="00AE4732">
              <w:rPr>
                <w:rFonts w:ascii="Tahoma" w:hAnsi="Tahoma" w:cs="Tahoma"/>
                <w:color w:val="000000"/>
                <w:sz w:val="20"/>
                <w:szCs w:val="20"/>
              </w:rPr>
              <w:t xml:space="preserve">, </w:t>
            </w:r>
            <w:smartTag w:uri="urn:schemas-microsoft-com:office:smarttags" w:element="metricconverter">
              <w:smartTagPr>
                <w:attr w:name="ProductID" w:val="5F"/>
              </w:smartTagPr>
              <w:r w:rsidRPr="00AE4732">
                <w:rPr>
                  <w:rFonts w:ascii="Tahoma" w:hAnsi="Tahoma" w:cs="Tahoma"/>
                  <w:color w:val="000000"/>
                  <w:sz w:val="20"/>
                  <w:szCs w:val="20"/>
                </w:rPr>
                <w:t>5F</w:t>
              </w:r>
            </w:smartTag>
            <w:r w:rsidRPr="00AE4732">
              <w:rPr>
                <w:rFonts w:ascii="Tahoma" w:hAnsi="Tahoma" w:cs="Tahoma"/>
                <w:color w:val="000000"/>
                <w:sz w:val="20"/>
                <w:szCs w:val="20"/>
              </w:rPr>
              <w:t xml:space="preserve">, 6F, dł. </w:t>
            </w:r>
            <w:smartTag w:uri="urn:schemas-microsoft-com:office:smarttags" w:element="metricconverter">
              <w:smartTagPr>
                <w:attr w:name="ProductID" w:val="80 cm"/>
              </w:smartTagPr>
              <w:r w:rsidRPr="00AE4732">
                <w:rPr>
                  <w:rFonts w:ascii="Tahoma" w:hAnsi="Tahoma" w:cs="Tahoma"/>
                  <w:color w:val="000000"/>
                  <w:sz w:val="20"/>
                  <w:szCs w:val="20"/>
                </w:rPr>
                <w:t>80 cm</w:t>
              </w:r>
            </w:smartTag>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23</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Kateter do drenażu klatki piersiowej z trokarem, </w:t>
            </w:r>
            <w:smartTag w:uri="urn:schemas-microsoft-com:office:smarttags" w:element="metricconverter">
              <w:smartTagPr>
                <w:attr w:name="ProductID" w:val="24F"/>
              </w:smartTagPr>
              <w:r w:rsidRPr="00AE4732">
                <w:rPr>
                  <w:rFonts w:ascii="Tahoma" w:hAnsi="Tahoma" w:cs="Tahoma"/>
                  <w:color w:val="000000"/>
                  <w:sz w:val="20"/>
                  <w:szCs w:val="20"/>
                </w:rPr>
                <w:t>24F</w:t>
              </w:r>
            </w:smartTag>
            <w:r w:rsidRPr="00AE4732">
              <w:rPr>
                <w:rFonts w:ascii="Tahoma" w:hAnsi="Tahoma" w:cs="Tahoma"/>
                <w:color w:val="000000"/>
                <w:sz w:val="20"/>
                <w:szCs w:val="20"/>
              </w:rPr>
              <w:t xml:space="preserve">, </w:t>
            </w:r>
            <w:smartTag w:uri="urn:schemas-microsoft-com:office:smarttags" w:element="metricconverter">
              <w:smartTagPr>
                <w:attr w:name="ProductID" w:val="28F"/>
              </w:smartTagPr>
              <w:r w:rsidRPr="00AE4732">
                <w:rPr>
                  <w:rFonts w:ascii="Tahoma" w:hAnsi="Tahoma" w:cs="Tahoma"/>
                  <w:color w:val="000000"/>
                  <w:sz w:val="20"/>
                  <w:szCs w:val="20"/>
                </w:rPr>
                <w:t>28F</w:t>
              </w:r>
            </w:smartTag>
            <w:r w:rsidRPr="00AE4732">
              <w:rPr>
                <w:rFonts w:ascii="Tahoma" w:hAnsi="Tahoma" w:cs="Tahoma"/>
                <w:color w:val="000000"/>
                <w:sz w:val="20"/>
                <w:szCs w:val="20"/>
              </w:rPr>
              <w:t>, 32F/40 cm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24</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Kateter do drenażu klatki piersiowej z connectorem, pokryty powłoką hydrofilną, widoczny w Rtg, 24F, 26F, 28F, 30F, 32F, 34F 36F /50 cm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25</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Sonda żołądkowa, 2 otwory boczne, zakończenie zamknięte </w:t>
            </w:r>
            <w:smartTag w:uri="urn:schemas-microsoft-com:office:smarttags" w:element="metricconverter">
              <w:smartTagPr>
                <w:attr w:name="ProductID" w:val="18F"/>
              </w:smartTagPr>
              <w:r w:rsidRPr="00AE4732">
                <w:rPr>
                  <w:rFonts w:ascii="Tahoma" w:hAnsi="Tahoma" w:cs="Tahoma"/>
                  <w:color w:val="000000"/>
                  <w:sz w:val="20"/>
                  <w:szCs w:val="20"/>
                </w:rPr>
                <w:t>18F</w:t>
              </w:r>
            </w:smartTag>
            <w:r w:rsidRPr="00AE4732">
              <w:rPr>
                <w:rFonts w:ascii="Tahoma" w:hAnsi="Tahoma" w:cs="Tahoma"/>
                <w:color w:val="000000"/>
                <w:sz w:val="20"/>
                <w:szCs w:val="20"/>
              </w:rPr>
              <w:t xml:space="preserve">, </w:t>
            </w:r>
            <w:smartTag w:uri="urn:schemas-microsoft-com:office:smarttags" w:element="metricconverter">
              <w:smartTagPr>
                <w:attr w:name="ProductID" w:val="20F"/>
              </w:smartTagPr>
              <w:r w:rsidRPr="00AE4732">
                <w:rPr>
                  <w:rFonts w:ascii="Tahoma" w:hAnsi="Tahoma" w:cs="Tahoma"/>
                  <w:color w:val="000000"/>
                  <w:sz w:val="20"/>
                  <w:szCs w:val="20"/>
                </w:rPr>
                <w:t>20F</w:t>
              </w:r>
            </w:smartTag>
            <w:r w:rsidRPr="00AE4732">
              <w:rPr>
                <w:rFonts w:ascii="Tahoma" w:hAnsi="Tahoma" w:cs="Tahoma"/>
                <w:color w:val="000000"/>
                <w:sz w:val="20"/>
                <w:szCs w:val="20"/>
              </w:rPr>
              <w:t>, 22F/150 cm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125</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680765">
        <w:trPr>
          <w:trHeight w:val="466"/>
        </w:trPr>
        <w:tc>
          <w:tcPr>
            <w:tcW w:w="42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26</w:t>
            </w:r>
          </w:p>
        </w:tc>
        <w:tc>
          <w:tcPr>
            <w:tcW w:w="527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Kateter do odsysania wydzieliny z górnych dróg oddechowych typu C, </w:t>
            </w:r>
            <w:smartTag w:uri="urn:schemas-microsoft-com:office:smarttags" w:element="metricconverter">
              <w:smartTagPr>
                <w:attr w:name="ProductID" w:val="16 F"/>
              </w:smartTagPr>
              <w:r w:rsidRPr="00AE4732">
                <w:rPr>
                  <w:rFonts w:ascii="Tahoma" w:hAnsi="Tahoma" w:cs="Tahoma"/>
                  <w:color w:val="000000"/>
                  <w:sz w:val="20"/>
                  <w:szCs w:val="20"/>
                </w:rPr>
                <w:t>16 F</w:t>
              </w:r>
            </w:smartTag>
            <w:r w:rsidRPr="00AE4732">
              <w:rPr>
                <w:rFonts w:ascii="Tahoma" w:hAnsi="Tahoma" w:cs="Tahoma"/>
                <w:color w:val="000000"/>
                <w:sz w:val="20"/>
                <w:szCs w:val="20"/>
              </w:rPr>
              <w:t xml:space="preserve">, </w:t>
            </w:r>
            <w:smartTag w:uri="urn:schemas-microsoft-com:office:smarttags" w:element="metricconverter">
              <w:smartTagPr>
                <w:attr w:name="ProductID" w:val="18 F"/>
              </w:smartTagPr>
              <w:r w:rsidRPr="00AE4732">
                <w:rPr>
                  <w:rFonts w:ascii="Tahoma" w:hAnsi="Tahoma" w:cs="Tahoma"/>
                  <w:color w:val="000000"/>
                  <w:sz w:val="20"/>
                  <w:szCs w:val="20"/>
                </w:rPr>
                <w:t>18 F</w:t>
              </w:r>
            </w:smartTag>
            <w:r w:rsidRPr="00AE4732">
              <w:rPr>
                <w:rFonts w:ascii="Tahoma" w:hAnsi="Tahoma" w:cs="Tahoma"/>
                <w:color w:val="000000"/>
                <w:sz w:val="20"/>
                <w:szCs w:val="20"/>
              </w:rPr>
              <w:t>, 20 F/60 cm</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360</w:t>
            </w:r>
          </w:p>
        </w:tc>
        <w:tc>
          <w:tcPr>
            <w:tcW w:w="956"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844"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0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4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20"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bl>
    <w:p w:rsidR="0080071C" w:rsidRPr="00AE4732" w:rsidRDefault="0080071C" w:rsidP="0080071C">
      <w:pPr>
        <w:rPr>
          <w:rFonts w:ascii="Tahoma" w:hAnsi="Tahoma" w:cs="Tahoma"/>
          <w:color w:val="000000"/>
          <w:sz w:val="20"/>
          <w:szCs w:val="20"/>
        </w:rPr>
      </w:pPr>
    </w:p>
    <w:p w:rsidR="0080071C" w:rsidRPr="00AE4732" w:rsidRDefault="0080071C" w:rsidP="0080071C">
      <w:pPr>
        <w:rPr>
          <w:rFonts w:ascii="Tahoma" w:hAnsi="Tahoma" w:cs="Tahoma"/>
          <w:b/>
          <w:sz w:val="20"/>
          <w:szCs w:val="20"/>
        </w:rPr>
      </w:pPr>
    </w:p>
    <w:p w:rsidR="0080071C" w:rsidRPr="00AE4732" w:rsidRDefault="0080071C" w:rsidP="0080071C">
      <w:pPr>
        <w:rPr>
          <w:rFonts w:ascii="Tahoma" w:hAnsi="Tahoma" w:cs="Tahoma"/>
          <w:b/>
          <w:sz w:val="20"/>
          <w:szCs w:val="20"/>
        </w:rPr>
      </w:pPr>
    </w:p>
    <w:p w:rsidR="0080071C" w:rsidRPr="00AE4732" w:rsidRDefault="0080071C" w:rsidP="0080071C">
      <w:pPr>
        <w:rPr>
          <w:rFonts w:ascii="Tahoma" w:hAnsi="Tahoma" w:cs="Tahoma"/>
          <w:b/>
          <w:sz w:val="20"/>
          <w:szCs w:val="20"/>
        </w:rPr>
      </w:pPr>
    </w:p>
    <w:p w:rsidR="0080071C" w:rsidRPr="00AE4732" w:rsidRDefault="0080071C" w:rsidP="0080071C">
      <w:pPr>
        <w:rPr>
          <w:rFonts w:ascii="Tahoma" w:hAnsi="Tahoma" w:cs="Tahoma"/>
          <w:sz w:val="20"/>
          <w:szCs w:val="20"/>
        </w:rPr>
      </w:pPr>
      <w:r w:rsidRPr="00AE4732">
        <w:rPr>
          <w:rFonts w:ascii="Tahoma" w:hAnsi="Tahoma" w:cs="Tahoma"/>
          <w:b/>
          <w:sz w:val="20"/>
          <w:szCs w:val="20"/>
        </w:rPr>
        <w:t xml:space="preserve">PAKIET </w:t>
      </w:r>
      <w:r w:rsidR="00F04F82">
        <w:rPr>
          <w:rFonts w:ascii="Tahoma" w:hAnsi="Tahoma" w:cs="Tahoma"/>
          <w:b/>
          <w:sz w:val="20"/>
          <w:szCs w:val="20"/>
        </w:rPr>
        <w:t>10</w:t>
      </w:r>
    </w:p>
    <w:p w:rsidR="0080071C" w:rsidRPr="00AE4732" w:rsidRDefault="0080071C" w:rsidP="0080071C">
      <w:pPr>
        <w:rPr>
          <w:rFonts w:ascii="Tahoma" w:hAnsi="Tahoma" w:cs="Tahoma"/>
          <w:sz w:val="20"/>
          <w:szCs w:val="20"/>
        </w:rPr>
      </w:pPr>
    </w:p>
    <w:p w:rsidR="0080071C" w:rsidRPr="00AE4732" w:rsidRDefault="0080071C" w:rsidP="0080071C">
      <w:pPr>
        <w:rPr>
          <w:rFonts w:ascii="Tahoma" w:hAnsi="Tahoma" w:cs="Tahoma"/>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1"/>
        <w:gridCol w:w="4677"/>
        <w:gridCol w:w="567"/>
        <w:gridCol w:w="709"/>
        <w:gridCol w:w="709"/>
        <w:gridCol w:w="850"/>
        <w:gridCol w:w="567"/>
        <w:gridCol w:w="709"/>
        <w:gridCol w:w="709"/>
      </w:tblGrid>
      <w:tr w:rsidR="0080071C" w:rsidRPr="00AE4732" w:rsidTr="00680765">
        <w:tc>
          <w:tcPr>
            <w:tcW w:w="536" w:type="dxa"/>
            <w:gridSpan w:val="2"/>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Lp</w:t>
            </w:r>
          </w:p>
        </w:tc>
        <w:tc>
          <w:tcPr>
            <w:tcW w:w="4675"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Asortyment</w:t>
            </w:r>
          </w:p>
        </w:tc>
        <w:tc>
          <w:tcPr>
            <w:tcW w:w="567"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j.m</w:t>
            </w: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Ilość</w:t>
            </w: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Cena jedn. netto</w:t>
            </w:r>
          </w:p>
        </w:tc>
        <w:tc>
          <w:tcPr>
            <w:tcW w:w="850"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Wartość netto</w:t>
            </w:r>
          </w:p>
        </w:tc>
        <w:tc>
          <w:tcPr>
            <w:tcW w:w="567"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VAT</w:t>
            </w: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
                <w:sz w:val="20"/>
                <w:szCs w:val="20"/>
              </w:rPr>
            </w:pPr>
            <w:r w:rsidRPr="00AE4732">
              <w:rPr>
                <w:rFonts w:ascii="Tahoma" w:hAnsi="Tahoma" w:cs="Tahoma"/>
                <w:b/>
                <w:sz w:val="20"/>
                <w:szCs w:val="20"/>
              </w:rPr>
              <w:t>Wartość brutto</w:t>
            </w: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ind w:right="-5103"/>
              <w:rPr>
                <w:rFonts w:ascii="Tahoma" w:hAnsi="Tahoma" w:cs="Tahoma"/>
                <w:b/>
                <w:sz w:val="20"/>
                <w:szCs w:val="20"/>
              </w:rPr>
            </w:pPr>
            <w:r w:rsidRPr="00AE4732">
              <w:rPr>
                <w:rFonts w:ascii="Tahoma" w:hAnsi="Tahoma" w:cs="Tahoma"/>
                <w:b/>
                <w:sz w:val="20"/>
                <w:szCs w:val="20"/>
              </w:rPr>
              <w:t xml:space="preserve">Próbki </w:t>
            </w:r>
          </w:p>
        </w:tc>
      </w:tr>
      <w:tr w:rsidR="0080071C" w:rsidRPr="00AE4732" w:rsidTr="00680765">
        <w:tc>
          <w:tcPr>
            <w:tcW w:w="536" w:type="dxa"/>
            <w:gridSpan w:val="2"/>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t>1</w:t>
            </w:r>
          </w:p>
        </w:tc>
        <w:tc>
          <w:tcPr>
            <w:tcW w:w="4675"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Zestaw do operacji kończyny górnej w składzie:</w:t>
            </w:r>
          </w:p>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- 1 szt. serweta chirurgiczna z elastycznym otworem na dłoń (Ø 6 cm), otoczonym warstwą chłonną 150/370x280, konstrukcja serwety zabezpiecza pacjenta oraz stolik pod kończynę górną</w:t>
            </w:r>
          </w:p>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- 1 szt. osłona na stolik MAYO 79 x 145 cm</w:t>
            </w:r>
          </w:p>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 xml:space="preserve">- 1 szt. serweta na stolik - (owinięcie zestawu) </w:t>
            </w:r>
            <w:r w:rsidRPr="00AE4732">
              <w:rPr>
                <w:rFonts w:ascii="Tahoma" w:hAnsi="Tahoma" w:cs="Tahoma"/>
                <w:bCs/>
                <w:color w:val="000000"/>
                <w:sz w:val="20"/>
                <w:szCs w:val="20"/>
              </w:rPr>
              <w:lastRenderedPageBreak/>
              <w:t>150 x 190 cm</w:t>
            </w:r>
          </w:p>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 xml:space="preserve">Materiał podstawowy obłożenia składający się z min. 3 warstw: warstwy chłonnej o gramaturze min. 50 g/m2, folii PE 15-40 mikronów, oraz dodatkowej warstwyw strefie krytycznej min. 20 g/m2. </w:t>
            </w:r>
          </w:p>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Zestaw musi spełniac wymagania wysokie wg normy PN EN 13795 1-3</w:t>
            </w:r>
          </w:p>
          <w:p w:rsidR="0080071C" w:rsidRPr="00AE4732" w:rsidRDefault="0080071C" w:rsidP="00680765">
            <w:pPr>
              <w:rPr>
                <w:rFonts w:ascii="Tahoma" w:hAnsi="Tahoma" w:cs="Tahoma"/>
                <w:bCs/>
                <w:color w:val="000000"/>
                <w:sz w:val="20"/>
                <w:szCs w:val="20"/>
              </w:rPr>
            </w:pPr>
            <w:r w:rsidRPr="00AE4732">
              <w:rPr>
                <w:rFonts w:ascii="Tahoma" w:hAnsi="Tahoma" w:cs="Tahoma"/>
                <w:bCs/>
                <w:color w:val="000000"/>
                <w:sz w:val="20"/>
                <w:szCs w:val="20"/>
              </w:rPr>
              <w:t>Tolerancja rozmiarów serwet głównych + 10 cm, tolerancja rozmiaru otworu + 1 cm, tolerancja rozmiarów pozostałych  elementów + 3 - 5 cm</w:t>
            </w:r>
          </w:p>
        </w:tc>
        <w:tc>
          <w:tcPr>
            <w:tcW w:w="567"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lastRenderedPageBreak/>
              <w:t>szt</w:t>
            </w: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 xml:space="preserve">2 </w:t>
            </w:r>
          </w:p>
        </w:tc>
      </w:tr>
      <w:tr w:rsidR="0080071C" w:rsidRPr="00AE4732" w:rsidTr="00680765">
        <w:tc>
          <w:tcPr>
            <w:tcW w:w="536" w:type="dxa"/>
            <w:gridSpan w:val="2"/>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lastRenderedPageBreak/>
              <w:t>2</w:t>
            </w:r>
          </w:p>
        </w:tc>
        <w:tc>
          <w:tcPr>
            <w:tcW w:w="4675"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rPr>
                <w:rFonts w:ascii="Tahoma" w:hAnsi="Tahoma" w:cs="Tahoma"/>
                <w:color w:val="000000"/>
                <w:sz w:val="20"/>
                <w:szCs w:val="20"/>
              </w:rPr>
            </w:pPr>
            <w:r w:rsidRPr="00AE4732">
              <w:rPr>
                <w:rFonts w:ascii="Tahoma" w:hAnsi="Tahoma" w:cs="Tahoma"/>
                <w:color w:val="000000"/>
                <w:sz w:val="20"/>
                <w:szCs w:val="20"/>
              </w:rPr>
              <w:t>Jednorazowy fartuch higieniczny z mankietem: Fartuch higieniczny wykonany z włókniny polipropylenowej, stanowiącej barierę dla cząstek, o dobrej przepuszczalności powietrza, wiązany z tyłu na troki, rękawy wykończone elastycznymi poliestrowymi mankietami, posiadający przedłużone poły do zakładania na plecach, nie toksyczny, nie pylący.</w:t>
            </w:r>
          </w:p>
          <w:p w:rsidR="0080071C" w:rsidRPr="00AE4732" w:rsidRDefault="0080071C" w:rsidP="00680765">
            <w:pPr>
              <w:autoSpaceDE w:val="0"/>
              <w:autoSpaceDN w:val="0"/>
              <w:adjustRightInd w:val="0"/>
              <w:rPr>
                <w:rFonts w:ascii="Tahoma" w:hAnsi="Tahoma" w:cs="Tahoma"/>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500</w:t>
            </w:r>
          </w:p>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2</w:t>
            </w:r>
          </w:p>
        </w:tc>
      </w:tr>
      <w:tr w:rsidR="0080071C" w:rsidRPr="00AE4732" w:rsidTr="00680765">
        <w:tc>
          <w:tcPr>
            <w:tcW w:w="536" w:type="dxa"/>
            <w:gridSpan w:val="2"/>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t>3</w:t>
            </w:r>
          </w:p>
        </w:tc>
        <w:tc>
          <w:tcPr>
            <w:tcW w:w="4675"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rPr>
                <w:rFonts w:ascii="Tahoma" w:hAnsi="Tahoma" w:cs="Tahoma"/>
                <w:sz w:val="20"/>
                <w:szCs w:val="20"/>
              </w:rPr>
            </w:pPr>
            <w:r w:rsidRPr="00AE4732">
              <w:rPr>
                <w:rFonts w:ascii="Tahoma" w:hAnsi="Tahoma" w:cs="Tahoma"/>
                <w:sz w:val="20"/>
                <w:szCs w:val="20"/>
              </w:rPr>
              <w:t>Sterylny Zestaw Uniwersalny w składzie:</w:t>
            </w:r>
            <w:r w:rsidRPr="00AE4732">
              <w:rPr>
                <w:rFonts w:ascii="Tahoma" w:hAnsi="Tahoma" w:cs="Tahoma"/>
                <w:sz w:val="20"/>
                <w:szCs w:val="20"/>
              </w:rPr>
              <w:br/>
              <w:t xml:space="preserve">a) 1 x serweta górna o wymiarach 300 x 175 cm, z taśmą samoprzylepną i dodatkową warstwą chłonną w strefie krytycznej, </w:t>
            </w:r>
            <w:r w:rsidRPr="00AE4732">
              <w:rPr>
                <w:rFonts w:ascii="Tahoma" w:hAnsi="Tahoma" w:cs="Tahoma"/>
                <w:sz w:val="20"/>
                <w:szCs w:val="20"/>
              </w:rPr>
              <w:br/>
              <w:t xml:space="preserve">b) 2 x serwety boczne o wymiarach 90 x 75 cm, z taśmą samoprzylepną na całej długości serwety, oraz dodatkową warstwą chłonną w strefie krytycznej </w:t>
            </w:r>
            <w:r w:rsidRPr="00AE4732">
              <w:rPr>
                <w:rFonts w:ascii="Tahoma" w:hAnsi="Tahoma" w:cs="Tahoma"/>
                <w:sz w:val="20"/>
                <w:szCs w:val="20"/>
              </w:rPr>
              <w:br/>
              <w:t>c) 1 x serweta dolna o wymiarach 175 x 175 cm, z taśmą samoprzylepną i dodatkową warstwą chłonną w strefie krytycznej</w:t>
            </w:r>
            <w:r w:rsidRPr="00AE4732">
              <w:rPr>
                <w:rFonts w:ascii="Tahoma" w:hAnsi="Tahoma" w:cs="Tahoma"/>
                <w:sz w:val="20"/>
                <w:szCs w:val="20"/>
              </w:rPr>
              <w:br/>
              <w:t>Serwety na brzegach lepnych zintegrowane są z samoprzylepną elastyczną folią chirurgiczną o wymiarach 5 x 38-40cm, usytuowaną w strefie krytycznej wyrobu, która dzięki swoim właściwościom pozwala na precyzyjne zabezpieczenie pola operacyjnego</w:t>
            </w:r>
            <w:r w:rsidRPr="00AE4732">
              <w:rPr>
                <w:rFonts w:ascii="Tahoma" w:hAnsi="Tahoma" w:cs="Tahoma"/>
                <w:sz w:val="20"/>
                <w:szCs w:val="20"/>
              </w:rPr>
              <w:br/>
              <w:t xml:space="preserve">Serwety wykonane z z laminatu czterowarstwowego (strefa krytyczna), jedną z warstw stanowi folia PE, gramatura laminatu &gt; 125 g/m2 (strefa krytyczna), wysoka odporność na przenikanie cieczy (ciśnienie hydrostatyczne) na całej powierzchni serwety &gt;850cm H2O, wytrzymałość na wypychanie na sucho (strefa krytyczna) &gt; 280 kPa, niski poziom pylenia ≤ 2,6 </w:t>
            </w:r>
            <w:r w:rsidRPr="00AE4732">
              <w:rPr>
                <w:rFonts w:ascii="Tahoma" w:hAnsi="Tahoma" w:cs="Tahoma"/>
                <w:sz w:val="20"/>
                <w:szCs w:val="20"/>
              </w:rPr>
              <w:lastRenderedPageBreak/>
              <w:t>log10 (liczby cząstek)</w:t>
            </w:r>
            <w:r w:rsidRPr="00AE4732">
              <w:rPr>
                <w:rFonts w:ascii="Tahoma" w:hAnsi="Tahoma" w:cs="Tahoma"/>
                <w:sz w:val="20"/>
                <w:szCs w:val="20"/>
              </w:rPr>
              <w:br/>
              <w:t>d) 1 x nieprzemakalna taśma samoprzylepna o wymiarach 9 x 49 cm (jedną z warstw stanowi folia PE)</w:t>
            </w:r>
            <w:r w:rsidRPr="00AE4732">
              <w:rPr>
                <w:rFonts w:ascii="Tahoma" w:hAnsi="Tahoma" w:cs="Tahoma"/>
                <w:sz w:val="20"/>
                <w:szCs w:val="20"/>
              </w:rPr>
              <w:br/>
              <w:t>e) 4 x ręczniki chłonne 18 x 25 cm</w:t>
            </w:r>
            <w:r w:rsidRPr="00AE4732">
              <w:rPr>
                <w:rFonts w:ascii="Tahoma" w:hAnsi="Tahoma" w:cs="Tahoma"/>
                <w:sz w:val="20"/>
                <w:szCs w:val="20"/>
              </w:rPr>
              <w:br/>
              <w:t>f) 1 x osłona na stolik Mayo 79 x 145 cm</w:t>
            </w:r>
            <w:r w:rsidRPr="00AE4732">
              <w:rPr>
                <w:rFonts w:ascii="Tahoma" w:hAnsi="Tahoma" w:cs="Tahoma"/>
                <w:sz w:val="20"/>
                <w:szCs w:val="20"/>
              </w:rPr>
              <w:br/>
              <w:t>g) 1 x serweta na stolik (owinięcie zestawu) o wymiarach 150 x 190 cm</w:t>
            </w:r>
            <w:r w:rsidRPr="00AE4732">
              <w:rPr>
                <w:rFonts w:ascii="Tahoma" w:hAnsi="Tahoma" w:cs="Tahoma"/>
                <w:sz w:val="20"/>
                <w:szCs w:val="20"/>
              </w:rPr>
              <w:br/>
              <w:t>Dopuszcza się tolerancję rozmiarów serwet + 5%, tolerancja dla pozostałych elementów zestawu + 3 cm</w:t>
            </w:r>
          </w:p>
        </w:tc>
        <w:tc>
          <w:tcPr>
            <w:tcW w:w="567"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lastRenderedPageBreak/>
              <w:t>szt</w:t>
            </w: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71C" w:rsidRPr="00AE4732" w:rsidRDefault="0080071C" w:rsidP="00680765">
            <w:pPr>
              <w:autoSpaceDE w:val="0"/>
              <w:autoSpaceDN w:val="0"/>
              <w:adjustRightInd w:val="0"/>
              <w:jc w:val="both"/>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71C" w:rsidRPr="00AE4732" w:rsidRDefault="0080071C" w:rsidP="00680765">
            <w:pPr>
              <w:autoSpaceDE w:val="0"/>
              <w:autoSpaceDN w:val="0"/>
              <w:adjustRightInd w:val="0"/>
              <w:jc w:val="both"/>
              <w:rPr>
                <w:rFonts w:ascii="Tahoma" w:hAnsi="Tahoma" w:cs="Tahoma"/>
                <w:color w:val="000000"/>
                <w:sz w:val="20"/>
                <w:szCs w:val="20"/>
              </w:rPr>
            </w:pPr>
            <w:r w:rsidRPr="00AE4732">
              <w:rPr>
                <w:rFonts w:ascii="Tahoma" w:hAnsi="Tahoma" w:cs="Tahoma"/>
                <w:color w:val="000000"/>
                <w:sz w:val="20"/>
                <w:szCs w:val="20"/>
              </w:rPr>
              <w:t>2</w:t>
            </w:r>
          </w:p>
        </w:tc>
      </w:tr>
      <w:tr w:rsidR="0080071C" w:rsidRPr="00AE4732" w:rsidTr="00680765">
        <w:trPr>
          <w:trHeight w:val="855"/>
        </w:trPr>
        <w:tc>
          <w:tcPr>
            <w:tcW w:w="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rPr>
                <w:rFonts w:ascii="Tahoma" w:hAnsi="Tahoma" w:cs="Tahoma"/>
                <w:sz w:val="20"/>
                <w:szCs w:val="20"/>
              </w:rPr>
            </w:pPr>
            <w:r w:rsidRPr="00AE4732">
              <w:rPr>
                <w:rFonts w:ascii="Tahoma" w:hAnsi="Tahoma" w:cs="Tahoma"/>
                <w:sz w:val="20"/>
                <w:szCs w:val="20"/>
              </w:rPr>
              <w:lastRenderedPageBreak/>
              <w:t>4</w:t>
            </w:r>
          </w:p>
        </w:tc>
        <w:tc>
          <w:tcPr>
            <w:tcW w:w="4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rPr>
                <w:rFonts w:ascii="Tahoma" w:hAnsi="Tahoma" w:cs="Tahoma"/>
                <w:color w:val="000000"/>
                <w:sz w:val="20"/>
                <w:szCs w:val="20"/>
              </w:rPr>
            </w:pPr>
            <w:r w:rsidRPr="00AE4732">
              <w:rPr>
                <w:rFonts w:ascii="Tahoma" w:hAnsi="Tahoma" w:cs="Tahoma"/>
                <w:color w:val="000000"/>
                <w:sz w:val="20"/>
                <w:szCs w:val="20"/>
              </w:rPr>
              <w:t>Uniwersalny fartuch wykonany z cienkiej i mocnej białej folii. Przeznaczony do chirurgicznego mycia rąk o roz. 81x140</w:t>
            </w:r>
          </w:p>
          <w:p w:rsidR="0080071C" w:rsidRPr="00AE4732" w:rsidRDefault="0080071C" w:rsidP="00680765">
            <w:pPr>
              <w:autoSpaceDE w:val="0"/>
              <w:autoSpaceDN w:val="0"/>
              <w:adjustRightInd w:val="0"/>
              <w:rPr>
                <w:rFonts w:ascii="Tahoma" w:hAnsi="Tahoma" w:cs="Tahoma"/>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      szt</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        2000</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autoSpaceDE w:val="0"/>
              <w:autoSpaceDN w:val="0"/>
              <w:adjustRightInd w:val="0"/>
              <w:rPr>
                <w:rFonts w:ascii="Tahoma" w:hAnsi="Tahoma" w:cs="Tahoma"/>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autoSpaceDE w:val="0"/>
              <w:autoSpaceDN w:val="0"/>
              <w:adjustRightInd w:val="0"/>
              <w:rPr>
                <w:rFonts w:ascii="Tahoma" w:hAnsi="Tahoma" w:cs="Tahom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autoSpaceDE w:val="0"/>
              <w:autoSpaceDN w:val="0"/>
              <w:adjustRightInd w:val="0"/>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autoSpaceDE w:val="0"/>
              <w:autoSpaceDN w:val="0"/>
              <w:adjustRightInd w:val="0"/>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autoSpaceDE w:val="0"/>
              <w:autoSpaceDN w:val="0"/>
              <w:adjustRightInd w:val="0"/>
              <w:jc w:val="both"/>
              <w:rPr>
                <w:rFonts w:ascii="Tahoma" w:hAnsi="Tahoma" w:cs="Tahoma"/>
                <w:color w:val="000000"/>
                <w:sz w:val="20"/>
                <w:szCs w:val="20"/>
              </w:rPr>
            </w:pPr>
          </w:p>
        </w:tc>
      </w:tr>
      <w:tr w:rsidR="0080071C" w:rsidRPr="00AE4732" w:rsidTr="00680765">
        <w:trPr>
          <w:trHeight w:val="3137"/>
        </w:trPr>
        <w:tc>
          <w:tcPr>
            <w:tcW w:w="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rPr>
                <w:rFonts w:ascii="Tahoma" w:hAnsi="Tahoma" w:cs="Tahoma"/>
                <w:sz w:val="20"/>
                <w:szCs w:val="20"/>
              </w:rPr>
            </w:pPr>
            <w:r w:rsidRPr="00AE4732">
              <w:rPr>
                <w:rFonts w:ascii="Tahoma" w:hAnsi="Tahoma" w:cs="Tahoma"/>
                <w:sz w:val="20"/>
                <w:szCs w:val="20"/>
              </w:rPr>
              <w:t>5</w:t>
            </w:r>
          </w:p>
        </w:tc>
        <w:tc>
          <w:tcPr>
            <w:tcW w:w="4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rPr>
                <w:rFonts w:ascii="Tahoma" w:hAnsi="Tahoma" w:cs="Tahoma"/>
                <w:sz w:val="20"/>
                <w:szCs w:val="20"/>
              </w:rPr>
            </w:pPr>
            <w:r w:rsidRPr="00AE4732">
              <w:rPr>
                <w:rFonts w:ascii="Tahoma" w:hAnsi="Tahoma" w:cs="Tahoma"/>
                <w:sz w:val="20"/>
                <w:szCs w:val="20"/>
              </w:rPr>
              <w:t>Sterylny fartuch chirurgiczny-do procedur standardowych,  wykonany z lekkiej i przewiewnej włókniny typu SMS / SMMS o gramaturze min 35 g/m2; wyposażony w nieprzemakalne wstawki z przodu i na rękawach ( rękawy na wysokości wstawki zszyte techniką ultradźwiękową, zapewniające pełną barierowość); fartuch złożony w sposób zapewniający aseptyczną aplikację, wiązany na troki wewnętrzne oraz troki zewnętrzne z kartonikiem, z tyłu zapięcie na rzep. Indywidualne oznakowanie rozmiaru i rodzaju nadrukowane na fartuchu, pozwalające na identyfikację przed rozłożeniem. Opakowanie folia-papier z min. 2 etykietami przylepnymi, wewnętrzne owinięcie papierowe lub włókninowe, min. 1 celulozowy ręczniczek. Zgodny z normą PN EN 13795- wymagania standardowe. Rozmiar L, XL.</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rPr>
                <w:rFonts w:ascii="Tahoma" w:hAnsi="Tahoma" w:cs="Tahoma"/>
                <w:sz w:val="20"/>
                <w:szCs w:val="20"/>
              </w:rPr>
            </w:pPr>
            <w:r w:rsidRPr="00AE4732">
              <w:rPr>
                <w:rFonts w:ascii="Tahoma" w:hAnsi="Tahoma" w:cs="Tahoma"/>
                <w:sz w:val="20"/>
                <w:szCs w:val="20"/>
              </w:rPr>
              <w:t xml:space="preserve">       szt</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rPr>
                <w:rFonts w:ascii="Tahoma" w:hAnsi="Tahoma" w:cs="Tahoma"/>
                <w:sz w:val="20"/>
                <w:szCs w:val="20"/>
              </w:rPr>
            </w:pPr>
            <w:r w:rsidRPr="00AE4732">
              <w:rPr>
                <w:rFonts w:ascii="Tahoma" w:hAnsi="Tahoma" w:cs="Tahoma"/>
                <w:sz w:val="20"/>
                <w:szCs w:val="20"/>
              </w:rPr>
              <w:t xml:space="preserve">         500</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rPr>
                <w:rFonts w:ascii="Tahoma" w:hAnsi="Tahoma" w:cs="Tahoma"/>
                <w:sz w:val="20"/>
                <w:szCs w:val="20"/>
              </w:rPr>
            </w:pPr>
            <w:r w:rsidRPr="00AE4732">
              <w:rPr>
                <w:rFonts w:ascii="Tahoma" w:hAnsi="Tahoma" w:cs="Tahoma"/>
                <w:sz w:val="20"/>
                <w:szCs w:val="20"/>
              </w:rPr>
              <w:t>1</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071C" w:rsidRPr="00AE4732" w:rsidRDefault="0080071C" w:rsidP="00680765">
            <w:pP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0071C" w:rsidRPr="00AE4732" w:rsidRDefault="0080071C" w:rsidP="00680765">
            <w:pPr>
              <w:jc w:val="both"/>
              <w:rPr>
                <w:rFonts w:ascii="Tahoma" w:hAnsi="Tahoma" w:cs="Tahoma"/>
                <w:sz w:val="20"/>
                <w:szCs w:val="20"/>
              </w:rPr>
            </w:pPr>
            <w:r w:rsidRPr="00AE4732">
              <w:rPr>
                <w:rFonts w:ascii="Tahoma" w:hAnsi="Tahoma" w:cs="Tahoma"/>
                <w:sz w:val="20"/>
                <w:szCs w:val="20"/>
              </w:rPr>
              <w:t>2</w:t>
            </w:r>
          </w:p>
        </w:tc>
      </w:tr>
    </w:tbl>
    <w:p w:rsidR="0080071C" w:rsidRPr="00AE4732" w:rsidRDefault="00F04F82" w:rsidP="0080071C">
      <w:pPr>
        <w:rPr>
          <w:rFonts w:ascii="Tahoma" w:hAnsi="Tahoma" w:cs="Tahoma"/>
          <w:b/>
          <w:sz w:val="20"/>
          <w:szCs w:val="20"/>
        </w:rPr>
      </w:pPr>
      <w:r>
        <w:rPr>
          <w:rFonts w:ascii="Tahoma" w:hAnsi="Tahoma" w:cs="Tahoma"/>
          <w:b/>
          <w:sz w:val="20"/>
          <w:szCs w:val="20"/>
        </w:rPr>
        <w:t>Pakiet 11</w:t>
      </w:r>
    </w:p>
    <w:p w:rsidR="0080071C" w:rsidRPr="00AE4732" w:rsidRDefault="0080071C" w:rsidP="0080071C">
      <w:pPr>
        <w:rPr>
          <w:rFonts w:ascii="Tahoma" w:hAnsi="Tahoma" w:cs="Tahoma"/>
          <w:b/>
          <w:bCs/>
          <w:color w:val="000000"/>
          <w:sz w:val="20"/>
          <w:szCs w:val="20"/>
        </w:rPr>
      </w:pPr>
    </w:p>
    <w:p w:rsidR="0080071C" w:rsidRPr="00AE4732" w:rsidRDefault="0080071C" w:rsidP="0080071C">
      <w:pPr>
        <w:rPr>
          <w:rFonts w:ascii="Tahoma" w:hAnsi="Tahoma" w:cs="Tahoma"/>
          <w:sz w:val="20"/>
          <w:szCs w:val="20"/>
        </w:rPr>
      </w:pPr>
    </w:p>
    <w:tbl>
      <w:tblPr>
        <w:tblW w:w="16050" w:type="dxa"/>
        <w:tblInd w:w="-963" w:type="dxa"/>
        <w:tblLayout w:type="fixed"/>
        <w:tblCellMar>
          <w:left w:w="30" w:type="dxa"/>
          <w:right w:w="30" w:type="dxa"/>
        </w:tblCellMar>
        <w:tblLook w:val="04A0"/>
      </w:tblPr>
      <w:tblGrid>
        <w:gridCol w:w="283"/>
        <w:gridCol w:w="143"/>
        <w:gridCol w:w="5274"/>
        <w:gridCol w:w="505"/>
        <w:gridCol w:w="737"/>
        <w:gridCol w:w="709"/>
        <w:gridCol w:w="992"/>
        <w:gridCol w:w="567"/>
        <w:gridCol w:w="709"/>
        <w:gridCol w:w="708"/>
        <w:gridCol w:w="5423"/>
      </w:tblGrid>
      <w:tr w:rsidR="0080071C" w:rsidRPr="00AE4732" w:rsidTr="00F04F82">
        <w:trPr>
          <w:gridAfter w:val="1"/>
          <w:wAfter w:w="5423" w:type="dxa"/>
          <w:trHeight w:val="478"/>
        </w:trPr>
        <w:tc>
          <w:tcPr>
            <w:tcW w:w="426" w:type="dxa"/>
            <w:gridSpan w:val="2"/>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5274"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tc>
        <w:tc>
          <w:tcPr>
            <w:tcW w:w="505"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737"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709"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992"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67"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709"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708" w:type="dxa"/>
            <w:tcBorders>
              <w:top w:val="single" w:sz="12" w:space="0" w:color="auto"/>
              <w:left w:val="single" w:sz="12" w:space="0" w:color="auto"/>
              <w:bottom w:val="single" w:sz="12" w:space="0" w:color="auto"/>
              <w:right w:val="single" w:sz="12" w:space="0" w:color="auto"/>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F04F82">
        <w:trPr>
          <w:gridAfter w:val="1"/>
          <w:wAfter w:w="5423" w:type="dxa"/>
          <w:trHeight w:val="466"/>
        </w:trPr>
        <w:tc>
          <w:tcPr>
            <w:tcW w:w="426" w:type="dxa"/>
            <w:gridSpan w:val="2"/>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c>
          <w:tcPr>
            <w:tcW w:w="5274"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Maska chirurgiczna pelnobarierowa wykonana  z trzech warstw wysokiej jakości włoknin  o gramaturze min 17 g/m2( jedna warstwa )Warstwa twarzowa nie posiadająca mikrowłosków oraz specjalnie wygładzana ,nie powodująca uczulen ,wyposażona w sztywnik </w:t>
            </w:r>
            <w:r w:rsidRPr="00AE4732">
              <w:rPr>
                <w:rFonts w:ascii="Tahoma" w:hAnsi="Tahoma" w:cs="Tahoma"/>
                <w:color w:val="000000"/>
                <w:sz w:val="20"/>
                <w:szCs w:val="20"/>
              </w:rPr>
              <w:lastRenderedPageBreak/>
              <w:t>zapewniający łatwe dopasowanie do kształtu twarzy  ,wiązana na troki o długości min 40 cm ,barierowość na poziomie 98,8% kolor zielony lub niebieski pakowana w kartoniki po min 50 sztuk .Udokumentować filtrację bakteryjną maski)</w:t>
            </w:r>
          </w:p>
        </w:tc>
        <w:tc>
          <w:tcPr>
            <w:tcW w:w="505"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lastRenderedPageBreak/>
              <w:t>szt</w:t>
            </w:r>
          </w:p>
        </w:tc>
        <w:tc>
          <w:tcPr>
            <w:tcW w:w="737"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6000</w:t>
            </w:r>
          </w:p>
        </w:tc>
        <w:tc>
          <w:tcPr>
            <w:tcW w:w="709"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12"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12"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 xml:space="preserve">1 kartonik </w:t>
            </w:r>
          </w:p>
        </w:tc>
      </w:tr>
      <w:tr w:rsidR="0080071C" w:rsidRPr="00AE4732" w:rsidTr="00F04F82">
        <w:trPr>
          <w:gridAfter w:val="1"/>
          <w:wAfter w:w="5423" w:type="dxa"/>
          <w:trHeight w:val="46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k2</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Maska chirurgiczna pelnobarierowa wykonana  z trzech warstw wysokiej jakości włoknin  o gramaturze min 17 g/m2( jedna warstwa )Warstwa twarzowa nie posiadająca mikrowłosków oraz specjalnie wygładzana ,nie powodująca uczulen ,wyposażona w sztywnik zapewniajacy łatwe dopasowanie do kszałtu twarzy  ,wiązana za pomoca gumki  ,barierowość na poziomie 98,8% kolor zielony lub niebieski pakowana w kartoniki po min 50 sztuk .( udokumentować  filtrację bakteryjną maski)</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kartonik</w:t>
            </w:r>
          </w:p>
        </w:tc>
      </w:tr>
      <w:tr w:rsidR="0080071C" w:rsidRPr="00AE4732" w:rsidTr="00F04F82">
        <w:trPr>
          <w:gridAfter w:val="1"/>
          <w:wAfter w:w="5423" w:type="dxa"/>
          <w:trHeight w:val="233"/>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3</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Czepek chirurgiczny z włókniny polipropylenowej o gramaturze 17 g/m2 w kszałcie beretu ,ściągniety lekką nieściskajacą gumką Pakowany w opakowaniu po  100 sztuk kartonik w formie podajnika kolor niebieski lub zielony</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 kartonik</w:t>
            </w:r>
          </w:p>
        </w:tc>
      </w:tr>
      <w:tr w:rsidR="0080071C" w:rsidRPr="00AE4732" w:rsidTr="00F04F82">
        <w:trPr>
          <w:gridAfter w:val="1"/>
          <w:wAfter w:w="5423" w:type="dxa"/>
          <w:trHeight w:val="233"/>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4</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Czepek chirurgiczny o kroju furazerki z włokniny polipropylenowej o gramaturze 17g/m2, sciągnięty z tułu gumką  z częscia pochłaniajacą pot (z napotnikiem ) zlokalizowaną w częsci przedniej czepka zapakowany w worek foliowy</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46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5</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Czepek chirurgiczny o kroju furazerki z włokniny polipropylenowej o gramaturze 17g/m2, wiązany z tyłu na trokami  zapakowany w worek foliowy</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46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6</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Czepek chirurgiczny o kroju furazerki z włokniny polipropylenowej o gramaturze 17g/m2, sciągnięty z tułu gumką bez napotnika  zapakowany w worek foliowy</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500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gridAfter w:val="1"/>
          <w:wAfter w:w="5423" w:type="dxa"/>
          <w:trHeight w:val="46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7</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Cs/>
                <w:color w:val="000000"/>
                <w:sz w:val="20"/>
                <w:szCs w:val="20"/>
              </w:rPr>
            </w:pPr>
            <w:r w:rsidRPr="00AE4732">
              <w:rPr>
                <w:rFonts w:ascii="Tahoma" w:hAnsi="Tahoma" w:cs="Tahoma"/>
                <w:bCs/>
                <w:color w:val="000000"/>
                <w:sz w:val="20"/>
                <w:szCs w:val="20"/>
              </w:rPr>
              <w:t>Longeta sterylna z gazy 17 nitkowej 8 warstwowa 10 cm x 100 cm z nitką RTG i tasiemką sterylizowana parą wodną zapakowana w torebkę foliowo papierową opatrzona etykietą z dwoma metkami samoprzylepnymi informującymi o kodzie wyrobu, serii, dacie ważności , pakowana po 5 szt.</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46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8</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bCs/>
                <w:color w:val="000000"/>
                <w:sz w:val="20"/>
                <w:szCs w:val="20"/>
              </w:rPr>
            </w:pPr>
            <w:r w:rsidRPr="00AE4732">
              <w:rPr>
                <w:rFonts w:ascii="Tahoma" w:hAnsi="Tahoma" w:cs="Tahoma"/>
                <w:bCs/>
                <w:color w:val="000000"/>
                <w:sz w:val="20"/>
                <w:szCs w:val="20"/>
              </w:rPr>
              <w:t>Longeta sterylna z gazy 17 nitkowej 8 warstwowa 10 cm x 100 cm z nitką RTG i tasiemką sterylizowana parą wodną zapakowana w torebkę foliowo papierową opatrzona etykietą z dwoma metkami samoprzylepnymi informującymi o kodzie wyrobu, serii, dacie ważności , pakowana po 2 szt.</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233"/>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9</w:t>
            </w:r>
          </w:p>
        </w:tc>
        <w:tc>
          <w:tcPr>
            <w:tcW w:w="5274" w:type="dxa"/>
            <w:tcBorders>
              <w:top w:val="single" w:sz="6" w:space="0" w:color="auto"/>
              <w:left w:val="single" w:sz="6" w:space="0" w:color="auto"/>
              <w:bottom w:val="single" w:sz="6" w:space="0" w:color="auto"/>
              <w:right w:val="single" w:sz="6" w:space="0" w:color="auto"/>
            </w:tcBorders>
            <w:vAlign w:val="center"/>
            <w:hideMark/>
          </w:tcPr>
          <w:p w:rsidR="0080071C" w:rsidRPr="00AE4732" w:rsidRDefault="0080071C" w:rsidP="00680765">
            <w:pPr>
              <w:rPr>
                <w:rFonts w:ascii="Tahoma" w:hAnsi="Tahoma" w:cs="Tahoma"/>
                <w:sz w:val="20"/>
                <w:szCs w:val="20"/>
              </w:rPr>
            </w:pPr>
            <w:r w:rsidRPr="00AE4732">
              <w:rPr>
                <w:rFonts w:ascii="Tahoma" w:hAnsi="Tahoma" w:cs="Tahoma"/>
                <w:b/>
                <w:bCs/>
                <w:sz w:val="20"/>
                <w:szCs w:val="20"/>
              </w:rPr>
              <w:t xml:space="preserve">Zestaw do artroskopii kolana </w:t>
            </w:r>
            <w:r w:rsidRPr="00AE4732">
              <w:rPr>
                <w:rFonts w:ascii="Tahoma" w:hAnsi="Tahoma" w:cs="Tahoma"/>
                <w:sz w:val="20"/>
                <w:szCs w:val="20"/>
              </w:rPr>
              <w:t>w zestawie minimum: serweta z otworem elastycznym (okrąg rozm. 6 cm) i workiem z kształtką do zbierania płynów z laminatu dwuwarstwowego o gr. 56 gm/m2 w rozm. 320 x 240 cm i odporności na przenikanie cieczy 250 cm H2O i odporności na wypychanie w strefie krytycznej 150 kPa - 1 szt.</w:t>
            </w:r>
          </w:p>
          <w:p w:rsidR="0080071C" w:rsidRPr="00AE4732" w:rsidRDefault="0080071C" w:rsidP="00680765">
            <w:pPr>
              <w:rPr>
                <w:rFonts w:ascii="Tahoma" w:hAnsi="Tahoma" w:cs="Tahoma"/>
                <w:sz w:val="20"/>
                <w:szCs w:val="20"/>
              </w:rPr>
            </w:pPr>
            <w:r w:rsidRPr="00AE4732">
              <w:rPr>
                <w:rFonts w:ascii="Tahoma" w:hAnsi="Tahoma" w:cs="Tahoma"/>
                <w:sz w:val="20"/>
                <w:szCs w:val="20"/>
              </w:rPr>
              <w:t>- Pokrowiec na nogę z laminatu dwuwarstwowego o gr. 56 gm/m2 w rozm. 75 x 37 cm – 1 szt.</w:t>
            </w:r>
          </w:p>
          <w:p w:rsidR="0080071C" w:rsidRPr="00AE4732" w:rsidRDefault="0080071C" w:rsidP="00680765">
            <w:pPr>
              <w:rPr>
                <w:rFonts w:ascii="Tahoma" w:hAnsi="Tahoma" w:cs="Tahoma"/>
                <w:sz w:val="20"/>
                <w:szCs w:val="20"/>
              </w:rPr>
            </w:pPr>
            <w:r w:rsidRPr="00AE4732">
              <w:rPr>
                <w:rFonts w:ascii="Tahoma" w:hAnsi="Tahoma" w:cs="Tahoma"/>
                <w:sz w:val="20"/>
                <w:szCs w:val="20"/>
              </w:rPr>
              <w:t>- taśma medyczna rozm. 50 x 9 cm - 2 szt</w:t>
            </w:r>
          </w:p>
          <w:p w:rsidR="0080071C" w:rsidRPr="00AE4732" w:rsidRDefault="0080071C" w:rsidP="00680765">
            <w:pPr>
              <w:rPr>
                <w:rFonts w:ascii="Tahoma" w:hAnsi="Tahoma" w:cs="Tahoma"/>
                <w:sz w:val="20"/>
                <w:szCs w:val="20"/>
              </w:rPr>
            </w:pPr>
            <w:r w:rsidRPr="00AE4732">
              <w:rPr>
                <w:rFonts w:ascii="Tahoma" w:hAnsi="Tahoma" w:cs="Tahoma"/>
                <w:sz w:val="20"/>
                <w:szCs w:val="20"/>
              </w:rPr>
              <w:t>-serweta na stół do instrumentarium rozm. 190 x 150 cm - 1 szt.</w:t>
            </w:r>
          </w:p>
          <w:p w:rsidR="0080071C" w:rsidRPr="00AE4732" w:rsidRDefault="0080071C" w:rsidP="00680765">
            <w:pPr>
              <w:rPr>
                <w:rFonts w:ascii="Tahoma" w:hAnsi="Tahoma" w:cs="Tahoma"/>
                <w:sz w:val="20"/>
                <w:szCs w:val="20"/>
              </w:rPr>
            </w:pPr>
            <w:r w:rsidRPr="00AE4732">
              <w:rPr>
                <w:rFonts w:ascii="Tahoma" w:hAnsi="Tahoma" w:cs="Tahoma"/>
                <w:sz w:val="20"/>
                <w:szCs w:val="20"/>
              </w:rPr>
              <w:t xml:space="preserve">- serweta na stolik Mayo z warstwą chłonną 85 x 76 cm, folia piaskowana o grubości 45 mikrometrów rozm. całkowity 145 x 80 cm - 1 szt. </w:t>
            </w:r>
          </w:p>
          <w:p w:rsidR="0080071C" w:rsidRPr="00AE4732" w:rsidRDefault="0080071C" w:rsidP="00680765">
            <w:pPr>
              <w:rPr>
                <w:rFonts w:ascii="Tahoma" w:hAnsi="Tahoma" w:cs="Tahoma"/>
                <w:sz w:val="20"/>
                <w:szCs w:val="20"/>
              </w:rPr>
            </w:pPr>
            <w:r w:rsidRPr="00AE4732">
              <w:rPr>
                <w:rFonts w:ascii="Tahoma" w:hAnsi="Tahoma" w:cs="Tahoma"/>
                <w:sz w:val="20"/>
                <w:szCs w:val="20"/>
              </w:rPr>
              <w:t xml:space="preserve">- serwetki do rąk z włókniny kompresowej rozm. 40 x 20 cm - 2 szt </w:t>
            </w:r>
          </w:p>
          <w:p w:rsidR="0080071C" w:rsidRPr="00AE4732" w:rsidRDefault="0080071C" w:rsidP="00680765">
            <w:pPr>
              <w:rPr>
                <w:rFonts w:ascii="Tahoma" w:hAnsi="Tahoma" w:cs="Tahoma"/>
                <w:b/>
                <w:bCs/>
                <w:sz w:val="20"/>
                <w:szCs w:val="20"/>
              </w:rPr>
            </w:pPr>
            <w:r w:rsidRPr="00AE4732">
              <w:rPr>
                <w:rFonts w:ascii="Tahoma" w:hAnsi="Tahoma" w:cs="Tahoma"/>
                <w:sz w:val="20"/>
                <w:szCs w:val="20"/>
              </w:rPr>
              <w:t>Zestaw zgodny z wymaganiami normy PN EN 13795</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263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F04F82" w:rsidP="00680765">
            <w:pPr>
              <w:autoSpaceDE w:val="0"/>
              <w:autoSpaceDN w:val="0"/>
              <w:adjustRightInd w:val="0"/>
              <w:jc w:val="right"/>
              <w:rPr>
                <w:rFonts w:ascii="Tahoma" w:hAnsi="Tahoma" w:cs="Tahoma"/>
                <w:color w:val="000000"/>
                <w:sz w:val="20"/>
                <w:szCs w:val="20"/>
              </w:rPr>
            </w:pPr>
            <w:r>
              <w:rPr>
                <w:rFonts w:ascii="Tahoma" w:hAnsi="Tahoma" w:cs="Tahoma"/>
                <w:color w:val="000000"/>
                <w:sz w:val="20"/>
                <w:szCs w:val="20"/>
              </w:rPr>
              <w:t>10</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b/>
                <w:color w:val="000000"/>
                <w:sz w:val="20"/>
                <w:szCs w:val="20"/>
              </w:rPr>
              <w:t>Zestaw do operacji ginekologicznych</w:t>
            </w:r>
            <w:r w:rsidRPr="00AE4732">
              <w:rPr>
                <w:rFonts w:ascii="Tahoma" w:hAnsi="Tahoma" w:cs="Tahoma"/>
                <w:color w:val="000000"/>
                <w:sz w:val="20"/>
                <w:szCs w:val="20"/>
              </w:rPr>
              <w:t xml:space="preserve"> w którego wchodzi skład : </w:t>
            </w:r>
          </w:p>
          <w:p w:rsidR="0080071C" w:rsidRPr="00AE4732" w:rsidRDefault="0080071C" w:rsidP="00680765">
            <w:pPr>
              <w:autoSpaceDE w:val="0"/>
              <w:autoSpaceDN w:val="0"/>
              <w:adjustRightInd w:val="0"/>
              <w:rPr>
                <w:rFonts w:ascii="Tahoma" w:hAnsi="Tahoma" w:cs="Tahoma"/>
                <w:sz w:val="20"/>
                <w:szCs w:val="20"/>
              </w:rPr>
            </w:pPr>
            <w:r w:rsidRPr="00AE4732">
              <w:rPr>
                <w:rFonts w:ascii="Tahoma" w:hAnsi="Tahoma" w:cs="Tahoma"/>
                <w:color w:val="000000"/>
                <w:sz w:val="20"/>
                <w:szCs w:val="20"/>
              </w:rPr>
              <w:t xml:space="preserve">-serweta  </w:t>
            </w:r>
            <w:r w:rsidRPr="00AE4732">
              <w:rPr>
                <w:rFonts w:ascii="Tahoma" w:hAnsi="Tahoma" w:cs="Tahoma"/>
                <w:sz w:val="20"/>
                <w:szCs w:val="20"/>
              </w:rPr>
              <w:t xml:space="preserve">z laminatu dwuwarstwowego o gr. 56 gm/m2 w rozm. 265 cm x 180 cm  cm  i odporności na przenikanie cieczy 250 cm H2O i odporności na wypychanie w strefie krytycznej 150 kPa z otworem w kszałcie trapezu  28 X 20 X 19 , przylepcem , zintegrowanymi nogawicami i klapka przysłaniającą </w:t>
            </w:r>
          </w:p>
          <w:p w:rsidR="0080071C" w:rsidRPr="00AE4732" w:rsidRDefault="0080071C" w:rsidP="00680765">
            <w:pPr>
              <w:autoSpaceDE w:val="0"/>
              <w:autoSpaceDN w:val="0"/>
              <w:adjustRightInd w:val="0"/>
              <w:rPr>
                <w:rFonts w:ascii="Tahoma" w:hAnsi="Tahoma" w:cs="Tahoma"/>
                <w:sz w:val="20"/>
                <w:szCs w:val="20"/>
              </w:rPr>
            </w:pPr>
            <w:r w:rsidRPr="00AE4732">
              <w:rPr>
                <w:rFonts w:ascii="Tahoma" w:hAnsi="Tahoma" w:cs="Tahoma"/>
                <w:sz w:val="20"/>
                <w:szCs w:val="20"/>
              </w:rPr>
              <w:t xml:space="preserve">- serweta na stół instrumentalny 190 cm x 150 cm 1 szt </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466"/>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F04F82" w:rsidP="00F04F8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11</w:t>
            </w:r>
          </w:p>
        </w:tc>
        <w:tc>
          <w:tcPr>
            <w:tcW w:w="5274"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b/>
                <w:bCs/>
                <w:sz w:val="20"/>
                <w:szCs w:val="20"/>
              </w:rPr>
              <w:t>Zestaw do operacji brzusznych:</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szt.</w:t>
            </w: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center"/>
              <w:rPr>
                <w:rFonts w:ascii="Tahoma" w:hAnsi="Tahoma" w:cs="Tahoma"/>
                <w:color w:val="000000"/>
                <w:sz w:val="20"/>
                <w:szCs w:val="20"/>
              </w:rPr>
            </w:pPr>
            <w:r w:rsidRPr="00AE4732">
              <w:rPr>
                <w:rFonts w:ascii="Tahoma" w:hAnsi="Tahoma" w:cs="Tahoma"/>
                <w:color w:val="000000"/>
                <w:sz w:val="20"/>
                <w:szCs w:val="20"/>
              </w:rPr>
              <w:t>40</w:t>
            </w: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r w:rsidR="0080071C" w:rsidRPr="00AE4732" w:rsidTr="00F04F82">
        <w:trPr>
          <w:gridAfter w:val="1"/>
          <w:wAfter w:w="5423" w:type="dxa"/>
          <w:trHeight w:val="698"/>
        </w:trPr>
        <w:tc>
          <w:tcPr>
            <w:tcW w:w="426" w:type="dxa"/>
            <w:gridSpan w:val="2"/>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p>
        </w:tc>
        <w:tc>
          <w:tcPr>
            <w:tcW w:w="5274" w:type="dxa"/>
            <w:tcBorders>
              <w:top w:val="single" w:sz="6" w:space="0" w:color="auto"/>
              <w:left w:val="single" w:sz="6" w:space="0" w:color="auto"/>
              <w:bottom w:val="single" w:sz="6" w:space="0" w:color="auto"/>
              <w:right w:val="single" w:sz="6" w:space="0" w:color="auto"/>
            </w:tcBorders>
            <w:vAlign w:val="center"/>
            <w:hideMark/>
          </w:tcPr>
          <w:p w:rsidR="0080071C" w:rsidRPr="00AE4732" w:rsidRDefault="0080071C" w:rsidP="00680765">
            <w:pPr>
              <w:rPr>
                <w:rFonts w:ascii="Tahoma" w:hAnsi="Tahoma" w:cs="Tahoma"/>
                <w:sz w:val="20"/>
                <w:szCs w:val="20"/>
              </w:rPr>
            </w:pPr>
            <w:r w:rsidRPr="00AE4732">
              <w:rPr>
                <w:rFonts w:ascii="Tahoma" w:hAnsi="Tahoma" w:cs="Tahoma"/>
                <w:sz w:val="20"/>
                <w:szCs w:val="20"/>
              </w:rPr>
              <w:t xml:space="preserve"> w którego wchodzi w skład: </w:t>
            </w:r>
          </w:p>
          <w:p w:rsidR="0080071C" w:rsidRPr="00AE4732" w:rsidRDefault="0080071C" w:rsidP="00680765">
            <w:pPr>
              <w:rPr>
                <w:rFonts w:ascii="Tahoma" w:hAnsi="Tahoma" w:cs="Tahoma"/>
                <w:sz w:val="20"/>
                <w:szCs w:val="20"/>
              </w:rPr>
            </w:pPr>
            <w:r w:rsidRPr="00AE4732">
              <w:rPr>
                <w:rFonts w:ascii="Tahoma" w:hAnsi="Tahoma" w:cs="Tahoma"/>
                <w:sz w:val="20"/>
                <w:szCs w:val="20"/>
              </w:rPr>
              <w:t>- serweta z przylepcem z laminatu dwuwarstwowego o gr. 56 gm/m2 w rozm. 240 x 150 cm i odporności na przenikanie cieczy 250 cm H2O - 1 szt.</w:t>
            </w:r>
          </w:p>
          <w:p w:rsidR="0080071C" w:rsidRPr="00AE4732" w:rsidRDefault="0080071C" w:rsidP="00680765">
            <w:pPr>
              <w:rPr>
                <w:rFonts w:ascii="Tahoma" w:hAnsi="Tahoma" w:cs="Tahoma"/>
                <w:sz w:val="20"/>
                <w:szCs w:val="20"/>
              </w:rPr>
            </w:pPr>
            <w:r w:rsidRPr="00AE4732">
              <w:rPr>
                <w:rFonts w:ascii="Tahoma" w:hAnsi="Tahoma" w:cs="Tahoma"/>
                <w:sz w:val="20"/>
                <w:szCs w:val="20"/>
              </w:rPr>
              <w:t>- Serweta z przylepcem z laminatu dwuwarstwowego o gr. 56 gm/m2 w rozm. 180 x 170 cm i odporności na przenikanie cieczy 250 cm H2O - 1 szt.</w:t>
            </w:r>
          </w:p>
          <w:p w:rsidR="0080071C" w:rsidRPr="00AE4732" w:rsidRDefault="0080071C" w:rsidP="00680765">
            <w:pPr>
              <w:rPr>
                <w:rFonts w:ascii="Tahoma" w:hAnsi="Tahoma" w:cs="Tahoma"/>
                <w:sz w:val="20"/>
                <w:szCs w:val="20"/>
              </w:rPr>
            </w:pPr>
            <w:r w:rsidRPr="00AE4732">
              <w:rPr>
                <w:rFonts w:ascii="Tahoma" w:hAnsi="Tahoma" w:cs="Tahoma"/>
                <w:sz w:val="20"/>
                <w:szCs w:val="20"/>
              </w:rPr>
              <w:t>- Serweta z przylepcem (przylepiec na szerszym boku) z laminatu dwuwarstwowego o gr. 56 gm/m2 w rozm. 90 x 75 cm i odporności na przenikanie cieczy 250 cm H2O - 2 szt.</w:t>
            </w:r>
          </w:p>
          <w:p w:rsidR="0080071C" w:rsidRPr="00AE4732" w:rsidRDefault="0080071C" w:rsidP="00680765">
            <w:pPr>
              <w:rPr>
                <w:rFonts w:ascii="Tahoma" w:hAnsi="Tahoma" w:cs="Tahoma"/>
                <w:sz w:val="20"/>
                <w:szCs w:val="20"/>
              </w:rPr>
            </w:pPr>
            <w:r w:rsidRPr="00AE4732">
              <w:rPr>
                <w:rFonts w:ascii="Tahoma" w:hAnsi="Tahoma" w:cs="Tahoma"/>
                <w:sz w:val="20"/>
                <w:szCs w:val="20"/>
              </w:rPr>
              <w:lastRenderedPageBreak/>
              <w:t>- taśma medyczna  rozm. 50 x 9 cm - 1 szt.</w:t>
            </w:r>
          </w:p>
          <w:p w:rsidR="0080071C" w:rsidRPr="00AE4732" w:rsidRDefault="0080071C" w:rsidP="00680765">
            <w:pPr>
              <w:rPr>
                <w:rFonts w:ascii="Tahoma" w:hAnsi="Tahoma" w:cs="Tahoma"/>
                <w:sz w:val="20"/>
                <w:szCs w:val="20"/>
              </w:rPr>
            </w:pPr>
            <w:r w:rsidRPr="00AE4732">
              <w:rPr>
                <w:rFonts w:ascii="Tahoma" w:hAnsi="Tahoma" w:cs="Tahoma"/>
                <w:sz w:val="20"/>
                <w:szCs w:val="20"/>
              </w:rPr>
              <w:t xml:space="preserve">- serweta na stół do instrumentarium  rozm. 190 x 150 cm - 1 szt. </w:t>
            </w:r>
          </w:p>
          <w:p w:rsidR="0080071C" w:rsidRPr="00AE4732" w:rsidRDefault="0080071C" w:rsidP="00680765">
            <w:pPr>
              <w:rPr>
                <w:rFonts w:ascii="Tahoma" w:hAnsi="Tahoma" w:cs="Tahoma"/>
                <w:sz w:val="20"/>
                <w:szCs w:val="20"/>
              </w:rPr>
            </w:pPr>
            <w:r w:rsidRPr="00AE4732">
              <w:rPr>
                <w:rFonts w:ascii="Tahoma" w:hAnsi="Tahoma" w:cs="Tahoma"/>
                <w:sz w:val="20"/>
                <w:szCs w:val="20"/>
              </w:rPr>
              <w:t>- serweta na stolik Mayo rozm. całkowity 145 x 80cm - 1 szt.</w:t>
            </w:r>
          </w:p>
          <w:p w:rsidR="0080071C" w:rsidRPr="00AE4732" w:rsidRDefault="0080071C" w:rsidP="00680765">
            <w:pPr>
              <w:rPr>
                <w:rFonts w:ascii="Tahoma" w:hAnsi="Tahoma" w:cs="Tahoma"/>
                <w:sz w:val="20"/>
                <w:szCs w:val="20"/>
              </w:rPr>
            </w:pPr>
            <w:r w:rsidRPr="00AE4732">
              <w:rPr>
                <w:rFonts w:ascii="Tahoma" w:hAnsi="Tahoma" w:cs="Tahoma"/>
                <w:sz w:val="20"/>
                <w:szCs w:val="20"/>
              </w:rPr>
              <w:t xml:space="preserve">- serwetki do rąk z włókniny kompresowej rozm. 40 x 20 cm - 2 szt.            </w:t>
            </w:r>
          </w:p>
          <w:p w:rsidR="0080071C" w:rsidRPr="00AE4732" w:rsidRDefault="0080071C" w:rsidP="00680765">
            <w:pPr>
              <w:rPr>
                <w:rFonts w:ascii="Tahoma" w:hAnsi="Tahoma" w:cs="Tahoma"/>
                <w:sz w:val="20"/>
                <w:szCs w:val="20"/>
              </w:rPr>
            </w:pPr>
            <w:r w:rsidRPr="00AE4732">
              <w:rPr>
                <w:rFonts w:ascii="Tahoma" w:hAnsi="Tahoma" w:cs="Tahoma"/>
                <w:sz w:val="20"/>
                <w:szCs w:val="20"/>
              </w:rPr>
              <w:t>Zestaw musi spełniać wymagania wg normy PN EN 13795.</w:t>
            </w:r>
          </w:p>
          <w:p w:rsidR="0080071C" w:rsidRPr="00AE4732" w:rsidRDefault="0080071C" w:rsidP="00680765">
            <w:pPr>
              <w:rPr>
                <w:rFonts w:ascii="Tahoma" w:hAnsi="Tahoma" w:cs="Tahoma"/>
                <w:b/>
                <w:bCs/>
                <w:sz w:val="20"/>
                <w:szCs w:val="20"/>
              </w:rPr>
            </w:pPr>
            <w:r w:rsidRPr="00AE4732">
              <w:rPr>
                <w:rFonts w:ascii="Tahoma" w:hAnsi="Tahoma" w:cs="Tahoma"/>
                <w:sz w:val="20"/>
                <w:szCs w:val="20"/>
              </w:rPr>
              <w:t>Szerokość przylepca w serwetach min 5 cm .</w:t>
            </w:r>
          </w:p>
        </w:tc>
        <w:tc>
          <w:tcPr>
            <w:tcW w:w="505"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p>
        </w:tc>
        <w:tc>
          <w:tcPr>
            <w:tcW w:w="737" w:type="dxa"/>
            <w:tcBorders>
              <w:top w:val="single" w:sz="6" w:space="0" w:color="auto"/>
              <w:left w:val="single" w:sz="6" w:space="0" w:color="auto"/>
              <w:bottom w:val="single" w:sz="6" w:space="0" w:color="auto"/>
              <w:right w:val="single" w:sz="6" w:space="0" w:color="auto"/>
            </w:tcBorders>
            <w:hideMark/>
          </w:tcPr>
          <w:p w:rsidR="0080071C" w:rsidRPr="00AE4732" w:rsidRDefault="0080071C" w:rsidP="00680765">
            <w:pPr>
              <w:rPr>
                <w:rFonts w:ascii="Tahoma" w:hAnsi="Tahoma" w:cs="Tahoma"/>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center"/>
              <w:rPr>
                <w:rFonts w:ascii="Tahoma" w:hAnsi="Tahoma" w:cs="Tahoma"/>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80071C" w:rsidRPr="00AE4732" w:rsidRDefault="0080071C" w:rsidP="00680765">
            <w:pPr>
              <w:autoSpaceDE w:val="0"/>
              <w:autoSpaceDN w:val="0"/>
              <w:adjustRightInd w:val="0"/>
              <w:jc w:val="right"/>
              <w:rPr>
                <w:rFonts w:ascii="Tahoma" w:hAnsi="Tahoma" w:cs="Tahoma"/>
                <w:color w:val="000000"/>
                <w:sz w:val="20"/>
                <w:szCs w:val="20"/>
              </w:rPr>
            </w:pPr>
          </w:p>
        </w:tc>
      </w:tr>
      <w:tr w:rsidR="0080071C" w:rsidRPr="00AE4732" w:rsidTr="00F04F82">
        <w:trPr>
          <w:gridBefore w:val="1"/>
          <w:wBefore w:w="283" w:type="dxa"/>
          <w:trHeight w:val="315"/>
        </w:trPr>
        <w:tc>
          <w:tcPr>
            <w:tcW w:w="15767" w:type="dxa"/>
            <w:gridSpan w:val="10"/>
            <w:noWrap/>
            <w:tcMar>
              <w:top w:w="0" w:type="dxa"/>
              <w:left w:w="70" w:type="dxa"/>
              <w:bottom w:w="0" w:type="dxa"/>
              <w:right w:w="70" w:type="dxa"/>
            </w:tcMar>
            <w:vAlign w:val="bottom"/>
            <w:hideMark/>
          </w:tcPr>
          <w:p w:rsidR="0080071C" w:rsidRPr="00AE4732" w:rsidRDefault="0080071C" w:rsidP="00680765">
            <w:pPr>
              <w:rPr>
                <w:rFonts w:ascii="Tahoma" w:hAnsi="Tahoma" w:cs="Tahoma"/>
                <w:sz w:val="20"/>
                <w:szCs w:val="20"/>
              </w:rPr>
            </w:pPr>
          </w:p>
        </w:tc>
      </w:tr>
      <w:tr w:rsidR="0080071C" w:rsidRPr="00AE4732" w:rsidTr="00F04F82">
        <w:trPr>
          <w:gridBefore w:val="1"/>
          <w:wBefore w:w="283" w:type="dxa"/>
          <w:trHeight w:val="285"/>
        </w:trPr>
        <w:tc>
          <w:tcPr>
            <w:tcW w:w="15767" w:type="dxa"/>
            <w:gridSpan w:val="10"/>
            <w:noWrap/>
            <w:tcMar>
              <w:top w:w="0" w:type="dxa"/>
              <w:left w:w="70" w:type="dxa"/>
              <w:bottom w:w="0" w:type="dxa"/>
              <w:right w:w="70" w:type="dxa"/>
            </w:tcMar>
            <w:vAlign w:val="bottom"/>
          </w:tcPr>
          <w:p w:rsidR="0080071C" w:rsidRPr="00AE4732" w:rsidRDefault="0080071C" w:rsidP="00680765">
            <w:pPr>
              <w:rPr>
                <w:rFonts w:ascii="Tahoma" w:hAnsi="Tahoma" w:cs="Tahoma"/>
                <w:color w:val="000000"/>
                <w:sz w:val="20"/>
                <w:szCs w:val="20"/>
              </w:rPr>
            </w:pPr>
          </w:p>
          <w:p w:rsidR="0080071C" w:rsidRPr="00AE4732" w:rsidRDefault="0080071C" w:rsidP="00680765">
            <w:pPr>
              <w:rPr>
                <w:rFonts w:ascii="Tahoma" w:hAnsi="Tahoma" w:cs="Tahoma"/>
                <w:sz w:val="20"/>
                <w:szCs w:val="20"/>
                <w:vertAlign w:val="superscript"/>
              </w:rPr>
            </w:pPr>
            <w:r w:rsidRPr="00AE4732">
              <w:rPr>
                <w:rFonts w:ascii="Tahoma" w:hAnsi="Tahoma" w:cs="Tahoma"/>
                <w:b/>
                <w:color w:val="000000"/>
                <w:sz w:val="20"/>
                <w:szCs w:val="20"/>
                <w:vertAlign w:val="superscript"/>
              </w:rPr>
              <w:t>Wymogi  dotyczące oferowanych wyrobów:</w:t>
            </w:r>
            <w:r w:rsidRPr="00AE4732">
              <w:rPr>
                <w:rFonts w:ascii="Tahoma" w:hAnsi="Tahoma" w:cs="Tahoma"/>
                <w:color w:val="000000"/>
                <w:sz w:val="20"/>
                <w:szCs w:val="20"/>
                <w:vertAlign w:val="superscript"/>
              </w:rPr>
              <w:br/>
            </w:r>
            <w:r w:rsidRPr="00AE4732">
              <w:rPr>
                <w:rFonts w:ascii="Tahoma" w:hAnsi="Tahoma" w:cs="Tahoma"/>
                <w:color w:val="000000"/>
                <w:sz w:val="20"/>
                <w:szCs w:val="20"/>
                <w:vertAlign w:val="superscript"/>
              </w:rPr>
              <w:br/>
              <w:t xml:space="preserve"> </w:t>
            </w:r>
            <w:r w:rsidRPr="00AE4732">
              <w:rPr>
                <w:rFonts w:ascii="Tahoma" w:hAnsi="Tahoma" w:cs="Tahoma"/>
                <w:color w:val="000000"/>
                <w:sz w:val="20"/>
                <w:szCs w:val="20"/>
                <w:vertAlign w:val="superscript"/>
              </w:rPr>
              <w:br/>
              <w:t xml:space="preserve">1. W celu potwierdzenia, że oferowane wyroby są zgodne z wymaganiami SIWZ oraz wymogami normy PN EN 13795 1-3 do oferty należy dołączyć: </w:t>
            </w:r>
            <w:r w:rsidRPr="00AE4732">
              <w:rPr>
                <w:rFonts w:ascii="Tahoma" w:hAnsi="Tahoma" w:cs="Tahoma"/>
                <w:color w:val="000000"/>
                <w:sz w:val="20"/>
                <w:szCs w:val="20"/>
                <w:vertAlign w:val="superscript"/>
              </w:rPr>
              <w:br/>
              <w:t>- arkusze danych technicznych włókniny z której wykonane sa serwety , oblozenia.</w:t>
            </w:r>
            <w:r w:rsidRPr="00AE4732">
              <w:rPr>
                <w:rFonts w:ascii="Tahoma" w:hAnsi="Tahoma" w:cs="Tahoma"/>
                <w:color w:val="000000"/>
                <w:sz w:val="20"/>
                <w:szCs w:val="20"/>
                <w:vertAlign w:val="superscript"/>
              </w:rPr>
              <w:br/>
            </w:r>
          </w:p>
          <w:p w:rsidR="0080071C" w:rsidRPr="00AE4732" w:rsidRDefault="0080071C" w:rsidP="00680765">
            <w:pPr>
              <w:ind w:right="5496"/>
              <w:rPr>
                <w:rFonts w:ascii="Tahoma" w:hAnsi="Tahoma" w:cs="Tahoma"/>
                <w:color w:val="000000"/>
                <w:sz w:val="20"/>
                <w:szCs w:val="20"/>
                <w:vertAlign w:val="superscript"/>
              </w:rPr>
            </w:pPr>
            <w:r w:rsidRPr="00AE4732">
              <w:rPr>
                <w:rFonts w:ascii="Tahoma" w:hAnsi="Tahoma" w:cs="Tahoma"/>
                <w:color w:val="000000"/>
                <w:sz w:val="20"/>
                <w:szCs w:val="20"/>
                <w:vertAlign w:val="superscript"/>
              </w:rPr>
              <w:t>2. Zamawiający zastrzega sobie możliwość wezwania wykonawcow na etapie oceny ofert do przedstawienia dokumentów potwierdzających zgodność z wymogami SIWZ oraz przedstawienia probek oferowanych wyrobow na kazde wezwanie Zamawiającego</w:t>
            </w:r>
          </w:p>
          <w:p w:rsidR="0080071C" w:rsidRPr="00AE4732" w:rsidRDefault="0080071C" w:rsidP="00680765">
            <w:pPr>
              <w:pStyle w:val="Tekstpodstawowy"/>
              <w:suppressAutoHyphens/>
              <w:spacing w:line="360" w:lineRule="auto"/>
              <w:rPr>
                <w:rFonts w:ascii="Tahoma" w:hAnsi="Tahoma" w:cs="Tahoma"/>
                <w:b/>
                <w:sz w:val="20"/>
                <w:vertAlign w:val="superscript"/>
              </w:rPr>
            </w:pPr>
          </w:p>
          <w:tbl>
            <w:tblPr>
              <w:tblW w:w="15105" w:type="dxa"/>
              <w:tblLayout w:type="fixed"/>
              <w:tblCellMar>
                <w:left w:w="70" w:type="dxa"/>
                <w:right w:w="70" w:type="dxa"/>
              </w:tblCellMar>
              <w:tblLook w:val="04A0"/>
            </w:tblPr>
            <w:tblGrid>
              <w:gridCol w:w="160"/>
              <w:gridCol w:w="303"/>
              <w:gridCol w:w="14642"/>
            </w:tblGrid>
            <w:tr w:rsidR="0080071C" w:rsidRPr="00AE4732" w:rsidTr="00680765">
              <w:trPr>
                <w:gridAfter w:val="1"/>
                <w:wAfter w:w="14635" w:type="dxa"/>
                <w:trHeight w:val="360"/>
              </w:trPr>
              <w:tc>
                <w:tcPr>
                  <w:tcW w:w="160" w:type="dxa"/>
                  <w:noWrap/>
                  <w:vAlign w:val="bottom"/>
                </w:tcPr>
                <w:p w:rsidR="0080071C" w:rsidRPr="00AE4732" w:rsidRDefault="0080071C" w:rsidP="00680765">
                  <w:pPr>
                    <w:rPr>
                      <w:rFonts w:ascii="Tahoma" w:hAnsi="Tahoma" w:cs="Tahoma"/>
                      <w:sz w:val="20"/>
                      <w:szCs w:val="20"/>
                      <w:vertAlign w:val="superscript"/>
                    </w:rPr>
                  </w:pPr>
                </w:p>
                <w:p w:rsidR="0080071C" w:rsidRPr="00AE4732" w:rsidRDefault="0080071C" w:rsidP="00680765">
                  <w:pPr>
                    <w:rPr>
                      <w:rFonts w:ascii="Tahoma" w:hAnsi="Tahoma" w:cs="Tahoma"/>
                      <w:sz w:val="20"/>
                      <w:szCs w:val="20"/>
                      <w:vertAlign w:val="superscript"/>
                    </w:rPr>
                  </w:pPr>
                </w:p>
                <w:p w:rsidR="0080071C" w:rsidRPr="00AE4732" w:rsidRDefault="0080071C" w:rsidP="00680765">
                  <w:pPr>
                    <w:rPr>
                      <w:rFonts w:ascii="Tahoma" w:hAnsi="Tahoma" w:cs="Tahoma"/>
                      <w:sz w:val="20"/>
                      <w:szCs w:val="20"/>
                      <w:vertAlign w:val="superscript"/>
                    </w:rPr>
                  </w:pPr>
                </w:p>
              </w:tc>
              <w:tc>
                <w:tcPr>
                  <w:tcW w:w="303" w:type="dxa"/>
                  <w:noWrap/>
                  <w:vAlign w:val="bottom"/>
                  <w:hideMark/>
                </w:tcPr>
                <w:p w:rsidR="0080071C" w:rsidRPr="00AE4732" w:rsidRDefault="0080071C" w:rsidP="00680765">
                  <w:pPr>
                    <w:rPr>
                      <w:rFonts w:ascii="Tahoma" w:hAnsi="Tahoma" w:cs="Tahoma"/>
                      <w:sz w:val="20"/>
                      <w:szCs w:val="20"/>
                    </w:rPr>
                  </w:pPr>
                </w:p>
              </w:tc>
            </w:tr>
            <w:tr w:rsidR="0080071C" w:rsidRPr="00AE4732" w:rsidTr="00680765">
              <w:trPr>
                <w:gridAfter w:val="1"/>
                <w:wAfter w:w="14635" w:type="dxa"/>
                <w:trHeight w:val="360"/>
              </w:trPr>
              <w:tc>
                <w:tcPr>
                  <w:tcW w:w="160" w:type="dxa"/>
                  <w:noWrap/>
                  <w:vAlign w:val="bottom"/>
                </w:tcPr>
                <w:p w:rsidR="0080071C" w:rsidRPr="00AE4732" w:rsidRDefault="0080071C" w:rsidP="00680765">
                  <w:pPr>
                    <w:rPr>
                      <w:rFonts w:ascii="Tahoma" w:hAnsi="Tahoma" w:cs="Tahoma"/>
                      <w:sz w:val="20"/>
                      <w:szCs w:val="20"/>
                    </w:rPr>
                  </w:pPr>
                </w:p>
              </w:tc>
              <w:tc>
                <w:tcPr>
                  <w:tcW w:w="303" w:type="dxa"/>
                  <w:noWrap/>
                  <w:vAlign w:val="bottom"/>
                </w:tcPr>
                <w:p w:rsidR="0080071C" w:rsidRPr="00AE4732" w:rsidRDefault="0080071C" w:rsidP="00680765">
                  <w:pPr>
                    <w:rPr>
                      <w:rFonts w:ascii="Tahoma" w:hAnsi="Tahoma" w:cs="Tahoma"/>
                      <w:sz w:val="20"/>
                      <w:szCs w:val="20"/>
                    </w:rPr>
                  </w:pPr>
                </w:p>
                <w:p w:rsidR="0080071C" w:rsidRPr="00AE4732" w:rsidRDefault="0080071C" w:rsidP="00680765">
                  <w:pPr>
                    <w:rPr>
                      <w:rFonts w:ascii="Tahoma" w:hAnsi="Tahoma" w:cs="Tahoma"/>
                      <w:sz w:val="20"/>
                      <w:szCs w:val="20"/>
                    </w:rPr>
                  </w:pPr>
                </w:p>
                <w:p w:rsidR="0080071C" w:rsidRPr="00AE4732" w:rsidRDefault="0080071C" w:rsidP="00680765">
                  <w:pPr>
                    <w:rPr>
                      <w:rFonts w:ascii="Tahoma" w:hAnsi="Tahoma" w:cs="Tahoma"/>
                      <w:sz w:val="20"/>
                      <w:szCs w:val="20"/>
                    </w:rPr>
                  </w:pPr>
                </w:p>
              </w:tc>
            </w:tr>
            <w:tr w:rsidR="0080071C" w:rsidRPr="00AE4732" w:rsidTr="00680765">
              <w:trPr>
                <w:gridAfter w:val="1"/>
                <w:wAfter w:w="14635" w:type="dxa"/>
                <w:trHeight w:val="360"/>
              </w:trPr>
              <w:tc>
                <w:tcPr>
                  <w:tcW w:w="160" w:type="dxa"/>
                  <w:noWrap/>
                  <w:vAlign w:val="bottom"/>
                </w:tcPr>
                <w:p w:rsidR="0080071C" w:rsidRPr="00AE4732" w:rsidRDefault="0080071C" w:rsidP="00680765">
                  <w:pPr>
                    <w:rPr>
                      <w:rFonts w:ascii="Tahoma" w:hAnsi="Tahoma" w:cs="Tahoma"/>
                      <w:sz w:val="20"/>
                      <w:szCs w:val="20"/>
                    </w:rPr>
                  </w:pPr>
                </w:p>
              </w:tc>
              <w:tc>
                <w:tcPr>
                  <w:tcW w:w="303" w:type="dxa"/>
                  <w:noWrap/>
                  <w:vAlign w:val="bottom"/>
                  <w:hideMark/>
                </w:tcPr>
                <w:p w:rsidR="0080071C" w:rsidRPr="00AE4732" w:rsidRDefault="0080071C" w:rsidP="00680765">
                  <w:pPr>
                    <w:rPr>
                      <w:rFonts w:ascii="Tahoma" w:hAnsi="Tahoma" w:cs="Tahoma"/>
                      <w:sz w:val="20"/>
                      <w:szCs w:val="20"/>
                    </w:rPr>
                  </w:pPr>
                </w:p>
              </w:tc>
            </w:tr>
            <w:tr w:rsidR="0080071C" w:rsidRPr="00AE4732" w:rsidTr="00680765">
              <w:trPr>
                <w:trHeight w:val="300"/>
              </w:trPr>
              <w:tc>
                <w:tcPr>
                  <w:tcW w:w="15098" w:type="dxa"/>
                  <w:gridSpan w:val="3"/>
                  <w:noWrap/>
                  <w:vAlign w:val="bottom"/>
                </w:tcPr>
                <w:p w:rsidR="0080071C" w:rsidRPr="00AE4732" w:rsidRDefault="0080071C" w:rsidP="00680765">
                  <w:pPr>
                    <w:rPr>
                      <w:rFonts w:ascii="Tahoma" w:hAnsi="Tahoma" w:cs="Tahoma"/>
                      <w:sz w:val="20"/>
                      <w:szCs w:val="20"/>
                    </w:rPr>
                  </w:pPr>
                </w:p>
                <w:tbl>
                  <w:tblPr>
                    <w:tblW w:w="0" w:type="auto"/>
                    <w:tblLayout w:type="fixed"/>
                    <w:tblCellMar>
                      <w:left w:w="70" w:type="dxa"/>
                      <w:right w:w="70" w:type="dxa"/>
                    </w:tblCellMar>
                    <w:tblLook w:val="04A0"/>
                  </w:tblPr>
                  <w:tblGrid>
                    <w:gridCol w:w="1163"/>
                  </w:tblGrid>
                  <w:tr w:rsidR="0080071C" w:rsidRPr="00AE4732" w:rsidTr="00680765">
                    <w:trPr>
                      <w:trHeight w:val="285"/>
                    </w:trPr>
                    <w:tc>
                      <w:tcPr>
                        <w:tcW w:w="1163" w:type="dxa"/>
                        <w:noWrap/>
                        <w:vAlign w:val="bottom"/>
                        <w:hideMark/>
                      </w:tcPr>
                      <w:p w:rsidR="0080071C" w:rsidRPr="00AE4732" w:rsidRDefault="00F04F82" w:rsidP="00680765">
                        <w:pPr>
                          <w:rPr>
                            <w:rFonts w:ascii="Tahoma" w:hAnsi="Tahoma" w:cs="Tahoma"/>
                            <w:b/>
                            <w:sz w:val="20"/>
                            <w:szCs w:val="20"/>
                          </w:rPr>
                        </w:pPr>
                        <w:r>
                          <w:rPr>
                            <w:rFonts w:ascii="Tahoma" w:hAnsi="Tahoma" w:cs="Tahoma"/>
                            <w:b/>
                            <w:sz w:val="20"/>
                            <w:szCs w:val="20"/>
                          </w:rPr>
                          <w:t>Pakiet 12</w:t>
                        </w:r>
                      </w:p>
                    </w:tc>
                  </w:tr>
                  <w:tr w:rsidR="0080071C" w:rsidRPr="00AE4732" w:rsidTr="00680765">
                    <w:trPr>
                      <w:trHeight w:val="285"/>
                    </w:trPr>
                    <w:tc>
                      <w:tcPr>
                        <w:tcW w:w="1163" w:type="dxa"/>
                        <w:noWrap/>
                        <w:vAlign w:val="bottom"/>
                      </w:tcPr>
                      <w:p w:rsidR="0080071C" w:rsidRPr="00AE4732" w:rsidRDefault="0080071C" w:rsidP="00680765">
                        <w:pPr>
                          <w:rPr>
                            <w:rFonts w:ascii="Tahoma" w:hAnsi="Tahoma" w:cs="Tahoma"/>
                            <w:b/>
                            <w:sz w:val="20"/>
                            <w:szCs w:val="20"/>
                          </w:rPr>
                        </w:pPr>
                      </w:p>
                    </w:tc>
                  </w:tr>
                  <w:tr w:rsidR="0080071C" w:rsidRPr="00AE4732" w:rsidTr="00680765">
                    <w:trPr>
                      <w:trHeight w:val="285"/>
                    </w:trPr>
                    <w:tc>
                      <w:tcPr>
                        <w:tcW w:w="1163" w:type="dxa"/>
                        <w:noWrap/>
                        <w:vAlign w:val="bottom"/>
                        <w:hideMark/>
                      </w:tcPr>
                      <w:p w:rsidR="0080071C" w:rsidRPr="00AE4732" w:rsidRDefault="0080071C" w:rsidP="00680765">
                        <w:pPr>
                          <w:rPr>
                            <w:rFonts w:ascii="Tahoma" w:hAnsi="Tahoma" w:cs="Tahoma"/>
                            <w:sz w:val="20"/>
                            <w:szCs w:val="20"/>
                          </w:rPr>
                        </w:pPr>
                      </w:p>
                    </w:tc>
                  </w:tr>
                  <w:tr w:rsidR="0080071C" w:rsidRPr="00AE4732" w:rsidTr="00680765">
                    <w:trPr>
                      <w:trHeight w:val="288"/>
                    </w:trPr>
                    <w:tc>
                      <w:tcPr>
                        <w:tcW w:w="1163" w:type="dxa"/>
                        <w:noWrap/>
                        <w:vAlign w:val="bottom"/>
                        <w:hideMark/>
                      </w:tcPr>
                      <w:p w:rsidR="0080071C" w:rsidRPr="00AE4732" w:rsidRDefault="0080071C" w:rsidP="00680765">
                        <w:pPr>
                          <w:rPr>
                            <w:rFonts w:ascii="Tahoma" w:hAnsi="Tahoma" w:cs="Tahoma"/>
                            <w:sz w:val="20"/>
                            <w:szCs w:val="20"/>
                          </w:rPr>
                        </w:pPr>
                      </w:p>
                    </w:tc>
                  </w:tr>
                </w:tbl>
                <w:p w:rsidR="0080071C" w:rsidRPr="00AE4732" w:rsidRDefault="0080071C" w:rsidP="00680765">
                  <w:pPr>
                    <w:pStyle w:val="Tekstpodstawowy"/>
                    <w:suppressAutoHyphens/>
                    <w:spacing w:line="360" w:lineRule="auto"/>
                    <w:jc w:val="center"/>
                    <w:rPr>
                      <w:rFonts w:ascii="Tahoma" w:hAnsi="Tahoma" w:cs="Tahoma"/>
                      <w:b/>
                      <w:i/>
                      <w:sz w:val="20"/>
                    </w:rPr>
                  </w:pPr>
                </w:p>
                <w:tbl>
                  <w:tblPr>
                    <w:tblW w:w="8580" w:type="dxa"/>
                    <w:tblInd w:w="778" w:type="dxa"/>
                    <w:tblLayout w:type="fixed"/>
                    <w:tblCellMar>
                      <w:left w:w="30" w:type="dxa"/>
                      <w:right w:w="30" w:type="dxa"/>
                    </w:tblCellMar>
                    <w:tblLook w:val="04A0"/>
                  </w:tblPr>
                  <w:tblGrid>
                    <w:gridCol w:w="429"/>
                    <w:gridCol w:w="3615"/>
                    <w:gridCol w:w="567"/>
                    <w:gridCol w:w="850"/>
                    <w:gridCol w:w="426"/>
                    <w:gridCol w:w="708"/>
                    <w:gridCol w:w="567"/>
                    <w:gridCol w:w="709"/>
                    <w:gridCol w:w="709"/>
                  </w:tblGrid>
                  <w:tr w:rsidR="0080071C" w:rsidRPr="00AE4732" w:rsidTr="00680765">
                    <w:trPr>
                      <w:trHeight w:val="211"/>
                    </w:trPr>
                    <w:tc>
                      <w:tcPr>
                        <w:tcW w:w="428"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3613" w:type="dxa"/>
                        <w:tcBorders>
                          <w:top w:val="single" w:sz="2" w:space="0" w:color="000000"/>
                          <w:left w:val="single" w:sz="2" w:space="0" w:color="000000"/>
                          <w:bottom w:val="single" w:sz="2" w:space="0" w:color="000000"/>
                          <w:right w:val="single" w:sz="4"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tc>
                    <w:tc>
                      <w:tcPr>
                        <w:tcW w:w="567" w:type="dxa"/>
                        <w:tcBorders>
                          <w:top w:val="single" w:sz="2" w:space="0" w:color="000000"/>
                          <w:left w:val="single" w:sz="4"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850"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426"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 xml:space="preserve">cena </w:t>
                        </w:r>
                        <w:r w:rsidRPr="00AE4732">
                          <w:rPr>
                            <w:rFonts w:ascii="Tahoma" w:hAnsi="Tahoma" w:cs="Tahoma"/>
                            <w:b/>
                            <w:bCs/>
                            <w:color w:val="000000"/>
                            <w:sz w:val="20"/>
                            <w:szCs w:val="20"/>
                          </w:rPr>
                          <w:lastRenderedPageBreak/>
                          <w:t>jedn. netto</w:t>
                        </w:r>
                      </w:p>
                    </w:tc>
                    <w:tc>
                      <w:tcPr>
                        <w:tcW w:w="708"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lastRenderedPageBreak/>
                          <w:t xml:space="preserve">Wartość </w:t>
                        </w:r>
                        <w:r w:rsidRPr="00AE4732">
                          <w:rPr>
                            <w:rFonts w:ascii="Tahoma" w:hAnsi="Tahoma" w:cs="Tahoma"/>
                            <w:b/>
                            <w:bCs/>
                            <w:color w:val="000000"/>
                            <w:sz w:val="20"/>
                            <w:szCs w:val="20"/>
                          </w:rPr>
                          <w:lastRenderedPageBreak/>
                          <w:t>netto</w:t>
                        </w:r>
                      </w:p>
                    </w:tc>
                    <w:tc>
                      <w:tcPr>
                        <w:tcW w:w="567"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lastRenderedPageBreak/>
                          <w:t>VAT</w:t>
                        </w:r>
                      </w:p>
                    </w:tc>
                    <w:tc>
                      <w:tcPr>
                        <w:tcW w:w="709"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 xml:space="preserve">Wartość </w:t>
                        </w:r>
                        <w:r w:rsidRPr="00AE4732">
                          <w:rPr>
                            <w:rFonts w:ascii="Tahoma" w:hAnsi="Tahoma" w:cs="Tahoma"/>
                            <w:b/>
                            <w:bCs/>
                            <w:color w:val="000000"/>
                            <w:sz w:val="20"/>
                            <w:szCs w:val="20"/>
                          </w:rPr>
                          <w:lastRenderedPageBreak/>
                          <w:t>brutto</w:t>
                        </w:r>
                      </w:p>
                    </w:tc>
                    <w:tc>
                      <w:tcPr>
                        <w:tcW w:w="709"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lastRenderedPageBreak/>
                          <w:t xml:space="preserve">Próbki </w:t>
                        </w:r>
                      </w:p>
                    </w:tc>
                  </w:tr>
                  <w:tr w:rsidR="0080071C" w:rsidRPr="00AE4732" w:rsidTr="00680765">
                    <w:trPr>
                      <w:trHeight w:val="2913"/>
                    </w:trPr>
                    <w:tc>
                      <w:tcPr>
                        <w:tcW w:w="428" w:type="dxa"/>
                        <w:tcBorders>
                          <w:top w:val="nil"/>
                          <w:left w:val="single" w:sz="2" w:space="0" w:color="000000"/>
                          <w:bottom w:val="single" w:sz="4" w:space="0" w:color="auto"/>
                          <w:right w:val="single" w:sz="2" w:space="0" w:color="000000"/>
                        </w:tcBorders>
                        <w:hideMark/>
                      </w:tcPr>
                      <w:p w:rsidR="0080071C" w:rsidRPr="00AE4732" w:rsidRDefault="0080071C" w:rsidP="00680765">
                        <w:pPr>
                          <w:tabs>
                            <w:tab w:val="left" w:pos="195"/>
                          </w:tab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lastRenderedPageBreak/>
                          <w:tab/>
                          <w:t>1.</w:t>
                        </w:r>
                      </w:p>
                    </w:tc>
                    <w:tc>
                      <w:tcPr>
                        <w:tcW w:w="3613" w:type="dxa"/>
                        <w:tcBorders>
                          <w:top w:val="nil"/>
                          <w:left w:val="single" w:sz="2" w:space="0" w:color="000000"/>
                          <w:bottom w:val="single" w:sz="4" w:space="0" w:color="auto"/>
                          <w:right w:val="single" w:sz="4" w:space="0" w:color="auto"/>
                        </w:tcBorders>
                      </w:tcPr>
                      <w:p w:rsidR="0080071C" w:rsidRPr="00AE4732" w:rsidRDefault="0080071C" w:rsidP="00680765">
                        <w:pPr>
                          <w:rPr>
                            <w:rFonts w:ascii="Tahoma" w:hAnsi="Tahoma" w:cs="Tahoma"/>
                            <w:sz w:val="20"/>
                            <w:szCs w:val="20"/>
                          </w:rPr>
                        </w:pPr>
                        <w:r w:rsidRPr="00AE4732">
                          <w:rPr>
                            <w:rFonts w:ascii="Tahoma" w:hAnsi="Tahoma" w:cs="Tahoma"/>
                            <w:sz w:val="20"/>
                            <w:szCs w:val="20"/>
                          </w:rPr>
                          <w:t>Ubranie chirurgiczne - bluza używana przez personel jest przeznaczona do tego, aby chronić pacjenta przed florą bakteryjną personelu poprzez zapewnienie bariery                                                                                                               - z dużymi, zaprojektowanymi ergonomicznie kieszeniami  - wykonana z typu Spunbonded bawełnopodobnej o gramaturze minimalnej 50 g/m                                                                                                                                                                    -  zawiera 100% polipropylenu ,                                                                                                         -  wykonana z włókniny antystatycznej,  niepylącej, oddychającej, przeznaczonej  do stosowania przez personel medyczny w środowisku bloku operacyjnego.                                        -   bluza krótki rękaw, pod szyją wyposażona w nap, kieszeń na piersi, dwie kieszenie boczne na dole bluzy.                                                                                                                         -  kolor niebieski lub zielony, w rozmiarach S,M, L, XL, XXL- długi okres przechowywania 5 lat</w:t>
                        </w:r>
                      </w:p>
                      <w:p w:rsidR="0080071C" w:rsidRPr="00AE4732" w:rsidRDefault="0080071C" w:rsidP="00680765">
                        <w:pPr>
                          <w:rPr>
                            <w:rFonts w:ascii="Tahoma" w:hAnsi="Tahoma" w:cs="Tahoma"/>
                            <w:sz w:val="20"/>
                            <w:szCs w:val="20"/>
                          </w:rPr>
                        </w:pPr>
                      </w:p>
                    </w:tc>
                    <w:tc>
                      <w:tcPr>
                        <w:tcW w:w="567" w:type="dxa"/>
                        <w:tcBorders>
                          <w:top w:val="nil"/>
                          <w:left w:val="single" w:sz="4" w:space="0" w:color="auto"/>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szt</w:t>
                        </w:r>
                      </w:p>
                    </w:tc>
                    <w:tc>
                      <w:tcPr>
                        <w:tcW w:w="850" w:type="dxa"/>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426"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8" w:type="dxa"/>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c>
                      <w:tcPr>
                        <w:tcW w:w="567"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9"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9" w:type="dxa"/>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r>
                  <w:tr w:rsidR="0080071C" w:rsidRPr="00AE4732" w:rsidTr="00680765">
                    <w:trPr>
                      <w:trHeight w:val="3077"/>
                    </w:trPr>
                    <w:tc>
                      <w:tcPr>
                        <w:tcW w:w="428" w:type="dxa"/>
                        <w:tcBorders>
                          <w:top w:val="single" w:sz="4" w:space="0" w:color="auto"/>
                          <w:left w:val="single" w:sz="2" w:space="0" w:color="000000"/>
                          <w:bottom w:val="single" w:sz="2" w:space="0" w:color="000000"/>
                          <w:right w:val="single" w:sz="2" w:space="0" w:color="000000"/>
                        </w:tcBorders>
                        <w:hideMark/>
                      </w:tcPr>
                      <w:p w:rsidR="0080071C" w:rsidRPr="00AE4732" w:rsidRDefault="0080071C" w:rsidP="00680765">
                        <w:pPr>
                          <w:tabs>
                            <w:tab w:val="left" w:pos="195"/>
                          </w:tab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2</w:t>
                        </w:r>
                      </w:p>
                    </w:tc>
                    <w:tc>
                      <w:tcPr>
                        <w:tcW w:w="3613" w:type="dxa"/>
                        <w:tcBorders>
                          <w:top w:val="single" w:sz="4" w:space="0" w:color="auto"/>
                          <w:left w:val="single" w:sz="2" w:space="0" w:color="000000"/>
                          <w:bottom w:val="single" w:sz="2" w:space="0" w:color="000000"/>
                          <w:right w:val="single" w:sz="4" w:space="0" w:color="auto"/>
                        </w:tcBorders>
                      </w:tcPr>
                      <w:p w:rsidR="0080071C" w:rsidRPr="00AE4732" w:rsidRDefault="0080071C" w:rsidP="00680765">
                        <w:pPr>
                          <w:rPr>
                            <w:rFonts w:ascii="Tahoma" w:hAnsi="Tahoma" w:cs="Tahoma"/>
                            <w:sz w:val="20"/>
                            <w:szCs w:val="20"/>
                          </w:rPr>
                        </w:pPr>
                        <w:r w:rsidRPr="00AE4732">
                          <w:rPr>
                            <w:rFonts w:ascii="Tahoma" w:hAnsi="Tahoma" w:cs="Tahoma"/>
                            <w:sz w:val="20"/>
                            <w:szCs w:val="20"/>
                          </w:rPr>
                          <w:t xml:space="preserve">Ubranie chirurgiczne - spodnie -  używane przez personel jest przeznaczona do tego, aby chronić pacjenta przed florą bakteryjną personelu poprzez zapewnienie bariery                                                                                                               - z dużą, zaprojektowaną ergonomicznie kieszenią,                                                            -zawiera 100% polipropylenu ,                                                                    - wykonana z typu Spunbonded bawełnopodobnej o gramaturze minimalnej 50 g/m                                                                                                     -  wykonana z włókniny antystatycznej,  niepylącej, oddychającej, przeznaczonej  do stosowania przez personel medyczny w środowisku bloku operacyjnego.                                        -  spodnie ściągane tasiemką, kieszeń boczna na nogawicy z klapką wyposażoną w nap.                                                                                                                         -  kolor niebieski lub zielony, w rozmiarach S,M, L, XL, XXL - długi okres </w:t>
                        </w:r>
                        <w:r w:rsidRPr="00AE4732">
                          <w:rPr>
                            <w:rFonts w:ascii="Tahoma" w:hAnsi="Tahoma" w:cs="Tahoma"/>
                            <w:sz w:val="20"/>
                            <w:szCs w:val="20"/>
                          </w:rPr>
                          <w:lastRenderedPageBreak/>
                          <w:t>przechowywania 5 lat</w:t>
                        </w:r>
                      </w:p>
                      <w:p w:rsidR="0080071C" w:rsidRPr="00AE4732" w:rsidRDefault="0080071C" w:rsidP="00680765">
                        <w:pPr>
                          <w:rPr>
                            <w:rFonts w:ascii="Tahoma" w:hAnsi="Tahoma" w:cs="Tahoma"/>
                            <w:sz w:val="20"/>
                            <w:szCs w:val="20"/>
                          </w:rPr>
                        </w:pPr>
                      </w:p>
                      <w:p w:rsidR="0080071C" w:rsidRPr="00AE4732" w:rsidRDefault="0080071C" w:rsidP="00680765">
                        <w:pPr>
                          <w:rPr>
                            <w:rFonts w:ascii="Tahoma" w:hAnsi="Tahoma" w:cs="Tahoma"/>
                            <w:sz w:val="20"/>
                            <w:szCs w:val="20"/>
                          </w:rPr>
                        </w:pPr>
                      </w:p>
                    </w:tc>
                    <w:tc>
                      <w:tcPr>
                        <w:tcW w:w="567" w:type="dxa"/>
                        <w:tcBorders>
                          <w:top w:val="single" w:sz="4" w:space="0" w:color="auto"/>
                          <w:left w:val="single" w:sz="4"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lastRenderedPageBreak/>
                          <w:t>szt</w:t>
                        </w:r>
                      </w:p>
                    </w:tc>
                    <w:tc>
                      <w:tcPr>
                        <w:tcW w:w="850" w:type="dxa"/>
                        <w:tcBorders>
                          <w:top w:val="single" w:sz="4"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w:t>
                        </w:r>
                      </w:p>
                    </w:tc>
                    <w:tc>
                      <w:tcPr>
                        <w:tcW w:w="426" w:type="dxa"/>
                        <w:tcBorders>
                          <w:top w:val="single" w:sz="4"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8" w:type="dxa"/>
                        <w:tcBorders>
                          <w:top w:val="single" w:sz="4"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1</w:t>
                        </w:r>
                      </w:p>
                    </w:tc>
                    <w:tc>
                      <w:tcPr>
                        <w:tcW w:w="567" w:type="dxa"/>
                        <w:tcBorders>
                          <w:top w:val="single" w:sz="4"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9" w:type="dxa"/>
                        <w:tcBorders>
                          <w:top w:val="single" w:sz="4" w:space="0" w:color="auto"/>
                          <w:left w:val="single" w:sz="2" w:space="0" w:color="000000"/>
                          <w:bottom w:val="single" w:sz="2" w:space="0" w:color="000000"/>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9" w:type="dxa"/>
                        <w:tcBorders>
                          <w:top w:val="single" w:sz="4" w:space="0" w:color="auto"/>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2</w:t>
                        </w:r>
                      </w:p>
                    </w:tc>
                  </w:tr>
                </w:tbl>
                <w:p w:rsidR="0080071C" w:rsidRPr="00AE4732" w:rsidRDefault="0080071C" w:rsidP="00680765">
                  <w:pPr>
                    <w:pStyle w:val="Tekstpodstawowy"/>
                    <w:suppressAutoHyphens/>
                    <w:spacing w:line="360" w:lineRule="auto"/>
                    <w:rPr>
                      <w:rFonts w:ascii="Tahoma" w:hAnsi="Tahoma" w:cs="Tahoma"/>
                      <w:sz w:val="20"/>
                    </w:rPr>
                  </w:pPr>
                </w:p>
                <w:p w:rsidR="0080071C" w:rsidRPr="00AE4732" w:rsidRDefault="0080071C" w:rsidP="00680765">
                  <w:pPr>
                    <w:pStyle w:val="Tekstpodstawowy"/>
                    <w:suppressAutoHyphens/>
                    <w:spacing w:line="360" w:lineRule="auto"/>
                    <w:rPr>
                      <w:rFonts w:ascii="Tahoma" w:hAnsi="Tahoma" w:cs="Tahoma"/>
                      <w:sz w:val="20"/>
                    </w:rPr>
                  </w:pPr>
                </w:p>
                <w:p w:rsidR="0080071C" w:rsidRPr="00AE4732" w:rsidRDefault="00F04F82" w:rsidP="00680765">
                  <w:pPr>
                    <w:pStyle w:val="Tekstpodstawowy"/>
                    <w:suppressAutoHyphens/>
                    <w:spacing w:line="360" w:lineRule="auto"/>
                    <w:rPr>
                      <w:rFonts w:ascii="Tahoma" w:hAnsi="Tahoma" w:cs="Tahoma"/>
                      <w:b/>
                      <w:sz w:val="20"/>
                    </w:rPr>
                  </w:pPr>
                  <w:r>
                    <w:rPr>
                      <w:rFonts w:ascii="Tahoma" w:hAnsi="Tahoma" w:cs="Tahoma"/>
                      <w:b/>
                      <w:sz w:val="20"/>
                    </w:rPr>
                    <w:t>Pakiet 13</w:t>
                  </w:r>
                </w:p>
                <w:tbl>
                  <w:tblPr>
                    <w:tblW w:w="9000" w:type="dxa"/>
                    <w:tblInd w:w="778" w:type="dxa"/>
                    <w:tblLayout w:type="fixed"/>
                    <w:tblCellMar>
                      <w:left w:w="30" w:type="dxa"/>
                      <w:right w:w="30" w:type="dxa"/>
                    </w:tblCellMar>
                    <w:tblLook w:val="04A0"/>
                  </w:tblPr>
                  <w:tblGrid>
                    <w:gridCol w:w="427"/>
                    <w:gridCol w:w="4462"/>
                    <w:gridCol w:w="426"/>
                    <w:gridCol w:w="567"/>
                    <w:gridCol w:w="567"/>
                    <w:gridCol w:w="708"/>
                    <w:gridCol w:w="567"/>
                    <w:gridCol w:w="567"/>
                    <w:gridCol w:w="709"/>
                  </w:tblGrid>
                  <w:tr w:rsidR="0080071C" w:rsidRPr="00AE4732" w:rsidTr="00680765">
                    <w:trPr>
                      <w:trHeight w:val="211"/>
                    </w:trPr>
                    <w:tc>
                      <w:tcPr>
                        <w:tcW w:w="428"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lp</w:t>
                        </w:r>
                      </w:p>
                    </w:tc>
                    <w:tc>
                      <w:tcPr>
                        <w:tcW w:w="4463" w:type="dxa"/>
                        <w:tcBorders>
                          <w:top w:val="single" w:sz="2" w:space="0" w:color="000000"/>
                          <w:left w:val="single" w:sz="2" w:space="0" w:color="000000"/>
                          <w:bottom w:val="single" w:sz="2" w:space="0" w:color="000000"/>
                          <w:right w:val="single" w:sz="4" w:space="0" w:color="auto"/>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Asortyment</w:t>
                        </w:r>
                      </w:p>
                    </w:tc>
                    <w:tc>
                      <w:tcPr>
                        <w:tcW w:w="426" w:type="dxa"/>
                        <w:tcBorders>
                          <w:top w:val="single" w:sz="2" w:space="0" w:color="000000"/>
                          <w:left w:val="single" w:sz="4" w:space="0" w:color="auto"/>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j.m</w:t>
                        </w:r>
                      </w:p>
                    </w:tc>
                    <w:tc>
                      <w:tcPr>
                        <w:tcW w:w="567"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ilość</w:t>
                        </w:r>
                      </w:p>
                    </w:tc>
                    <w:tc>
                      <w:tcPr>
                        <w:tcW w:w="567"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cena jedn. netto</w:t>
                        </w:r>
                      </w:p>
                    </w:tc>
                    <w:tc>
                      <w:tcPr>
                        <w:tcW w:w="708"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netto</w:t>
                        </w:r>
                      </w:p>
                    </w:tc>
                    <w:tc>
                      <w:tcPr>
                        <w:tcW w:w="567"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VAT</w:t>
                        </w:r>
                      </w:p>
                    </w:tc>
                    <w:tc>
                      <w:tcPr>
                        <w:tcW w:w="567"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jc w:val="center"/>
                          <w:rPr>
                            <w:rFonts w:ascii="Tahoma" w:hAnsi="Tahoma" w:cs="Tahoma"/>
                            <w:b/>
                            <w:bCs/>
                            <w:color w:val="000000"/>
                            <w:sz w:val="20"/>
                            <w:szCs w:val="20"/>
                          </w:rPr>
                        </w:pPr>
                        <w:r w:rsidRPr="00AE4732">
                          <w:rPr>
                            <w:rFonts w:ascii="Tahoma" w:hAnsi="Tahoma" w:cs="Tahoma"/>
                            <w:b/>
                            <w:bCs/>
                            <w:color w:val="000000"/>
                            <w:sz w:val="20"/>
                            <w:szCs w:val="20"/>
                          </w:rPr>
                          <w:t>Wartość brutto</w:t>
                        </w:r>
                      </w:p>
                    </w:tc>
                    <w:tc>
                      <w:tcPr>
                        <w:tcW w:w="709" w:type="dxa"/>
                        <w:tcBorders>
                          <w:top w:val="single" w:sz="2" w:space="0" w:color="000000"/>
                          <w:left w:val="single" w:sz="2" w:space="0" w:color="000000"/>
                          <w:bottom w:val="single" w:sz="2" w:space="0" w:color="000000"/>
                          <w:right w:val="single" w:sz="2" w:space="0" w:color="000000"/>
                        </w:tcBorders>
                        <w:hideMark/>
                      </w:tcPr>
                      <w:p w:rsidR="0080071C" w:rsidRPr="00AE4732" w:rsidRDefault="0080071C" w:rsidP="00680765">
                        <w:pPr>
                          <w:autoSpaceDE w:val="0"/>
                          <w:autoSpaceDN w:val="0"/>
                          <w:adjustRightInd w:val="0"/>
                          <w:rPr>
                            <w:rFonts w:ascii="Tahoma" w:hAnsi="Tahoma" w:cs="Tahoma"/>
                            <w:b/>
                            <w:bCs/>
                            <w:color w:val="000000"/>
                            <w:sz w:val="20"/>
                            <w:szCs w:val="20"/>
                          </w:rPr>
                        </w:pPr>
                        <w:r w:rsidRPr="00AE4732">
                          <w:rPr>
                            <w:rFonts w:ascii="Tahoma" w:hAnsi="Tahoma" w:cs="Tahoma"/>
                            <w:b/>
                            <w:bCs/>
                            <w:color w:val="000000"/>
                            <w:sz w:val="20"/>
                            <w:szCs w:val="20"/>
                          </w:rPr>
                          <w:t xml:space="preserve">Próbki </w:t>
                        </w:r>
                      </w:p>
                    </w:tc>
                  </w:tr>
                  <w:tr w:rsidR="0080071C" w:rsidRPr="00AE4732" w:rsidTr="00680765">
                    <w:trPr>
                      <w:trHeight w:val="1309"/>
                    </w:trPr>
                    <w:tc>
                      <w:tcPr>
                        <w:tcW w:w="428" w:type="dxa"/>
                        <w:tcBorders>
                          <w:top w:val="nil"/>
                          <w:left w:val="single" w:sz="2" w:space="0" w:color="000000"/>
                          <w:bottom w:val="single" w:sz="4" w:space="0" w:color="auto"/>
                          <w:right w:val="single" w:sz="2" w:space="0" w:color="000000"/>
                        </w:tcBorders>
                        <w:hideMark/>
                      </w:tcPr>
                      <w:p w:rsidR="0080071C" w:rsidRPr="00AE4732" w:rsidRDefault="0080071C" w:rsidP="00680765">
                        <w:pPr>
                          <w:tabs>
                            <w:tab w:val="left" w:pos="195"/>
                          </w:tabs>
                          <w:autoSpaceDE w:val="0"/>
                          <w:autoSpaceDN w:val="0"/>
                          <w:adjustRightInd w:val="0"/>
                          <w:rPr>
                            <w:rFonts w:ascii="Tahoma" w:hAnsi="Tahoma" w:cs="Tahoma"/>
                            <w:color w:val="000000"/>
                            <w:sz w:val="20"/>
                            <w:szCs w:val="20"/>
                          </w:rPr>
                        </w:pPr>
                        <w:r w:rsidRPr="00AE4732">
                          <w:rPr>
                            <w:rFonts w:ascii="Tahoma" w:hAnsi="Tahoma" w:cs="Tahoma"/>
                            <w:color w:val="000000"/>
                            <w:sz w:val="20"/>
                            <w:szCs w:val="20"/>
                          </w:rPr>
                          <w:tab/>
                          <w:t>1.</w:t>
                        </w:r>
                      </w:p>
                    </w:tc>
                    <w:tc>
                      <w:tcPr>
                        <w:tcW w:w="4463" w:type="dxa"/>
                        <w:tcBorders>
                          <w:top w:val="nil"/>
                          <w:left w:val="single" w:sz="2" w:space="0" w:color="000000"/>
                          <w:bottom w:val="single" w:sz="4" w:space="0" w:color="auto"/>
                          <w:right w:val="single" w:sz="4" w:space="0" w:color="auto"/>
                        </w:tcBorders>
                      </w:tcPr>
                      <w:p w:rsidR="0080071C" w:rsidRPr="00AE4732" w:rsidRDefault="0080071C" w:rsidP="00680765">
                        <w:pPr>
                          <w:rPr>
                            <w:rFonts w:ascii="Tahoma" w:hAnsi="Tahoma" w:cs="Tahoma"/>
                            <w:sz w:val="20"/>
                            <w:szCs w:val="20"/>
                          </w:rPr>
                        </w:pPr>
                        <w:r w:rsidRPr="00AE4732">
                          <w:rPr>
                            <w:rFonts w:ascii="Tahoma" w:hAnsi="Tahoma" w:cs="Tahoma"/>
                            <w:sz w:val="20"/>
                            <w:szCs w:val="20"/>
                          </w:rPr>
                          <w:t xml:space="preserve">Ostrze kompatybilne ze strzygarką z ruchomym ostrzem będąca na wyposażeniu szpitala., jednorazowe, ruchome, ergonomiczny kształt umożliwiające dokładne i szybkie usuwanie owłosienia nawet z  trudno dostępnych okolic ciała, umożliwia strzyżenie z kierunkiem wzrostu włosów oraz w przeciwnym. </w:t>
                        </w:r>
                      </w:p>
                      <w:p w:rsidR="0080071C" w:rsidRPr="00AE4732" w:rsidRDefault="0080071C" w:rsidP="00680765">
                        <w:pPr>
                          <w:rPr>
                            <w:rFonts w:ascii="Tahoma" w:hAnsi="Tahoma" w:cs="Tahoma"/>
                            <w:sz w:val="20"/>
                            <w:szCs w:val="20"/>
                          </w:rPr>
                        </w:pPr>
                      </w:p>
                    </w:tc>
                    <w:tc>
                      <w:tcPr>
                        <w:tcW w:w="426" w:type="dxa"/>
                        <w:tcBorders>
                          <w:top w:val="nil"/>
                          <w:left w:val="single" w:sz="4" w:space="0" w:color="auto"/>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szt</w:t>
                        </w:r>
                      </w:p>
                    </w:tc>
                    <w:tc>
                      <w:tcPr>
                        <w:tcW w:w="567" w:type="dxa"/>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1000</w:t>
                        </w:r>
                      </w:p>
                    </w:tc>
                    <w:tc>
                      <w:tcPr>
                        <w:tcW w:w="567"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8"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rPr>
                            <w:rFonts w:ascii="Tahoma" w:hAnsi="Tahoma" w:cs="Tahoma"/>
                            <w:color w:val="000000"/>
                            <w:sz w:val="20"/>
                            <w:szCs w:val="20"/>
                          </w:rPr>
                        </w:pPr>
                      </w:p>
                    </w:tc>
                    <w:tc>
                      <w:tcPr>
                        <w:tcW w:w="567"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567" w:type="dxa"/>
                        <w:tcBorders>
                          <w:top w:val="single" w:sz="2" w:space="0" w:color="000000"/>
                          <w:left w:val="single" w:sz="2" w:space="0" w:color="000000"/>
                          <w:bottom w:val="single" w:sz="4" w:space="0" w:color="auto"/>
                          <w:right w:val="single" w:sz="2" w:space="0" w:color="000000"/>
                        </w:tcBorders>
                      </w:tcPr>
                      <w:p w:rsidR="0080071C" w:rsidRPr="00AE4732" w:rsidRDefault="0080071C" w:rsidP="00680765">
                        <w:pPr>
                          <w:autoSpaceDE w:val="0"/>
                          <w:autoSpaceDN w:val="0"/>
                          <w:adjustRightInd w:val="0"/>
                          <w:jc w:val="right"/>
                          <w:rPr>
                            <w:rFonts w:ascii="Tahoma" w:hAnsi="Tahoma" w:cs="Tahoma"/>
                            <w:color w:val="000000"/>
                            <w:sz w:val="20"/>
                            <w:szCs w:val="20"/>
                          </w:rPr>
                        </w:pPr>
                      </w:p>
                    </w:tc>
                    <w:tc>
                      <w:tcPr>
                        <w:tcW w:w="709" w:type="dxa"/>
                        <w:tcBorders>
                          <w:top w:val="single" w:sz="2" w:space="0" w:color="000000"/>
                          <w:left w:val="single" w:sz="2" w:space="0" w:color="000000"/>
                          <w:bottom w:val="single" w:sz="4" w:space="0" w:color="auto"/>
                          <w:right w:val="single" w:sz="2" w:space="0" w:color="000000"/>
                        </w:tcBorders>
                        <w:hideMark/>
                      </w:tcPr>
                      <w:p w:rsidR="0080071C" w:rsidRPr="00AE4732" w:rsidRDefault="0080071C" w:rsidP="00680765">
                        <w:pPr>
                          <w:autoSpaceDE w:val="0"/>
                          <w:autoSpaceDN w:val="0"/>
                          <w:adjustRightInd w:val="0"/>
                          <w:jc w:val="right"/>
                          <w:rPr>
                            <w:rFonts w:ascii="Tahoma" w:hAnsi="Tahoma" w:cs="Tahoma"/>
                            <w:color w:val="000000"/>
                            <w:sz w:val="20"/>
                            <w:szCs w:val="20"/>
                          </w:rPr>
                        </w:pPr>
                        <w:r w:rsidRPr="00AE4732">
                          <w:rPr>
                            <w:rFonts w:ascii="Tahoma" w:hAnsi="Tahoma" w:cs="Tahoma"/>
                            <w:color w:val="000000"/>
                            <w:sz w:val="20"/>
                            <w:szCs w:val="20"/>
                          </w:rPr>
                          <w:t>1</w:t>
                        </w:r>
                      </w:p>
                    </w:tc>
                  </w:tr>
                </w:tbl>
                <w:p w:rsidR="0080071C" w:rsidRPr="00AE4732" w:rsidRDefault="0080071C" w:rsidP="00680765">
                  <w:pPr>
                    <w:pStyle w:val="Tekstpodstawowy"/>
                    <w:suppressAutoHyphens/>
                    <w:spacing w:line="360" w:lineRule="auto"/>
                    <w:ind w:right="-2479"/>
                    <w:rPr>
                      <w:rFonts w:ascii="Tahoma" w:hAnsi="Tahoma" w:cs="Tahoma"/>
                      <w:b/>
                      <w:sz w:val="20"/>
                    </w:rPr>
                  </w:pPr>
                </w:p>
                <w:p w:rsidR="0080071C" w:rsidRPr="00AE4732" w:rsidRDefault="0080071C" w:rsidP="00680765">
                  <w:pPr>
                    <w:pStyle w:val="Tekstpodstawowy"/>
                    <w:suppressAutoHyphens/>
                    <w:spacing w:line="360" w:lineRule="auto"/>
                    <w:ind w:right="-2479"/>
                    <w:rPr>
                      <w:rFonts w:ascii="Tahoma" w:hAnsi="Tahoma" w:cs="Tahoma"/>
                      <w:b/>
                      <w:sz w:val="20"/>
                    </w:rPr>
                  </w:pPr>
                </w:p>
                <w:p w:rsidR="0080071C" w:rsidRPr="00AE4732" w:rsidRDefault="0080071C" w:rsidP="00680765">
                  <w:pPr>
                    <w:pStyle w:val="Tekstpodstawowy"/>
                    <w:suppressAutoHyphens/>
                    <w:spacing w:line="360" w:lineRule="auto"/>
                    <w:ind w:right="-2479"/>
                    <w:rPr>
                      <w:rFonts w:ascii="Tahoma" w:hAnsi="Tahoma" w:cs="Tahoma"/>
                      <w:b/>
                      <w:sz w:val="20"/>
                    </w:rPr>
                  </w:pPr>
                </w:p>
                <w:p w:rsidR="0080071C" w:rsidRPr="00AE4732" w:rsidRDefault="0080071C" w:rsidP="00680765">
                  <w:pPr>
                    <w:pStyle w:val="Tekstpodstawowy"/>
                    <w:suppressAutoHyphens/>
                    <w:spacing w:line="360" w:lineRule="auto"/>
                    <w:ind w:right="-2479"/>
                    <w:rPr>
                      <w:rFonts w:ascii="Tahoma" w:hAnsi="Tahoma" w:cs="Tahoma"/>
                      <w:b/>
                      <w:sz w:val="20"/>
                    </w:rPr>
                  </w:pPr>
                </w:p>
                <w:tbl>
                  <w:tblPr>
                    <w:tblW w:w="150" w:type="dxa"/>
                    <w:tblLayout w:type="fixed"/>
                    <w:tblCellMar>
                      <w:left w:w="70" w:type="dxa"/>
                      <w:right w:w="70" w:type="dxa"/>
                    </w:tblCellMar>
                    <w:tblLook w:val="04A0"/>
                  </w:tblPr>
                  <w:tblGrid>
                    <w:gridCol w:w="160"/>
                  </w:tblGrid>
                  <w:tr w:rsidR="0080071C" w:rsidRPr="00AE4732" w:rsidTr="00680765">
                    <w:trPr>
                      <w:trHeight w:val="360"/>
                    </w:trPr>
                    <w:tc>
                      <w:tcPr>
                        <w:tcW w:w="155" w:type="dxa"/>
                        <w:noWrap/>
                        <w:vAlign w:val="bottom"/>
                        <w:hideMark/>
                      </w:tcPr>
                      <w:p w:rsidR="0080071C" w:rsidRPr="00AE4732" w:rsidRDefault="0080071C" w:rsidP="00680765">
                        <w:pPr>
                          <w:rPr>
                            <w:rFonts w:ascii="Tahoma" w:hAnsi="Tahoma" w:cs="Tahoma"/>
                            <w:sz w:val="20"/>
                            <w:szCs w:val="20"/>
                          </w:rPr>
                        </w:pPr>
                      </w:p>
                    </w:tc>
                  </w:tr>
                  <w:tr w:rsidR="00301B5D" w:rsidRPr="00AE4732" w:rsidTr="00680765">
                    <w:trPr>
                      <w:trHeight w:val="360"/>
                    </w:trPr>
                    <w:tc>
                      <w:tcPr>
                        <w:tcW w:w="155" w:type="dxa"/>
                        <w:noWrap/>
                        <w:vAlign w:val="bottom"/>
                        <w:hideMark/>
                      </w:tcPr>
                      <w:p w:rsidR="00301B5D" w:rsidRDefault="00301B5D" w:rsidP="00680765">
                        <w:pPr>
                          <w:rPr>
                            <w:rFonts w:ascii="Tahoma" w:hAnsi="Tahoma" w:cs="Tahoma"/>
                            <w:sz w:val="20"/>
                            <w:szCs w:val="20"/>
                          </w:rPr>
                        </w:pPr>
                      </w:p>
                      <w:p w:rsidR="00301B5D" w:rsidRDefault="00301B5D" w:rsidP="00680765">
                        <w:pPr>
                          <w:rPr>
                            <w:rFonts w:ascii="Tahoma" w:hAnsi="Tahoma" w:cs="Tahoma"/>
                            <w:sz w:val="20"/>
                            <w:szCs w:val="20"/>
                          </w:rPr>
                        </w:pPr>
                      </w:p>
                      <w:p w:rsidR="00301B5D" w:rsidRDefault="00301B5D" w:rsidP="00680765">
                        <w:pPr>
                          <w:rPr>
                            <w:rFonts w:ascii="Tahoma" w:hAnsi="Tahoma" w:cs="Tahoma"/>
                            <w:sz w:val="20"/>
                            <w:szCs w:val="20"/>
                          </w:rPr>
                        </w:pPr>
                      </w:p>
                      <w:p w:rsidR="00301B5D" w:rsidRDefault="00301B5D" w:rsidP="00680765">
                        <w:pPr>
                          <w:rPr>
                            <w:rFonts w:ascii="Tahoma" w:hAnsi="Tahoma" w:cs="Tahoma"/>
                            <w:sz w:val="20"/>
                            <w:szCs w:val="20"/>
                          </w:rPr>
                        </w:pPr>
                      </w:p>
                      <w:p w:rsidR="00301B5D" w:rsidRDefault="00301B5D" w:rsidP="00680765">
                        <w:pPr>
                          <w:rPr>
                            <w:rFonts w:ascii="Tahoma" w:hAnsi="Tahoma" w:cs="Tahoma"/>
                            <w:sz w:val="20"/>
                            <w:szCs w:val="20"/>
                          </w:rPr>
                        </w:pPr>
                      </w:p>
                      <w:p w:rsidR="00301B5D" w:rsidRDefault="00301B5D" w:rsidP="00680765">
                        <w:pPr>
                          <w:rPr>
                            <w:rFonts w:ascii="Tahoma" w:hAnsi="Tahoma" w:cs="Tahoma"/>
                            <w:sz w:val="20"/>
                            <w:szCs w:val="20"/>
                          </w:rPr>
                        </w:pPr>
                      </w:p>
                      <w:p w:rsidR="00301B5D" w:rsidRPr="00AE4732" w:rsidRDefault="00301B5D" w:rsidP="00680765">
                        <w:pPr>
                          <w:rPr>
                            <w:rFonts w:ascii="Tahoma" w:hAnsi="Tahoma" w:cs="Tahoma"/>
                            <w:sz w:val="20"/>
                            <w:szCs w:val="20"/>
                          </w:rPr>
                        </w:pPr>
                      </w:p>
                    </w:tc>
                  </w:tr>
                </w:tbl>
                <w:p w:rsidR="0080071C" w:rsidRPr="00AE4732" w:rsidRDefault="0080071C" w:rsidP="00680765">
                  <w:pPr>
                    <w:rPr>
                      <w:rFonts w:ascii="Tahoma" w:hAnsi="Tahoma" w:cs="Tahoma"/>
                      <w:sz w:val="20"/>
                      <w:szCs w:val="20"/>
                    </w:rPr>
                  </w:pPr>
                </w:p>
              </w:tc>
            </w:tr>
          </w:tbl>
          <w:p w:rsidR="0080071C" w:rsidRPr="00AE4732" w:rsidRDefault="0080071C" w:rsidP="00680765">
            <w:pPr>
              <w:rPr>
                <w:rFonts w:ascii="Tahoma" w:hAnsi="Tahoma" w:cs="Tahoma"/>
                <w:sz w:val="20"/>
                <w:szCs w:val="20"/>
              </w:rPr>
            </w:pPr>
          </w:p>
        </w:tc>
      </w:tr>
    </w:tbl>
    <w:p w:rsidR="0080071C" w:rsidRPr="00050D1C" w:rsidRDefault="0080071C" w:rsidP="00501DF9">
      <w:pPr>
        <w:jc w:val="right"/>
        <w:rPr>
          <w:rFonts w:ascii="Tahoma" w:hAnsi="Tahoma"/>
        </w:rPr>
      </w:pPr>
    </w:p>
    <w:p w:rsidR="000C1FF4" w:rsidRPr="00AE236B" w:rsidRDefault="00C13052" w:rsidP="000C1FF4">
      <w:pPr>
        <w:spacing w:after="0"/>
        <w:jc w:val="right"/>
        <w:rPr>
          <w:rFonts w:ascii="Tahoma" w:eastAsia="Times New Roman" w:hAnsi="Tahoma" w:cs="Tahoma"/>
          <w:b/>
          <w:sz w:val="20"/>
          <w:szCs w:val="20"/>
          <w:lang w:eastAsia="pl-PL"/>
        </w:rPr>
      </w:pPr>
      <w:r>
        <w:rPr>
          <w:rFonts w:ascii="Tahoma" w:eastAsia="Times New Roman" w:hAnsi="Tahoma" w:cs="Tahoma"/>
          <w:b/>
          <w:sz w:val="20"/>
          <w:szCs w:val="20"/>
          <w:lang w:eastAsia="pl-PL"/>
        </w:rPr>
        <w:lastRenderedPageBreak/>
        <w:t>Załącznik nr 3</w:t>
      </w:r>
      <w:r w:rsidR="000C1FF4" w:rsidRPr="00AE236B">
        <w:rPr>
          <w:rFonts w:ascii="Tahoma" w:eastAsia="Times New Roman" w:hAnsi="Tahoma" w:cs="Tahoma"/>
          <w:b/>
          <w:sz w:val="20"/>
          <w:szCs w:val="20"/>
          <w:lang w:eastAsia="pl-PL"/>
        </w:rPr>
        <w:t xml:space="preserve"> do SIWZ </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Oznaczenie Zamawiającego:</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ind w:left="1416" w:firstLine="708"/>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xml:space="preserve">Samodzielny Publiczny Zakład Opieki Zdrowotnej w Augustowie </w:t>
      </w:r>
    </w:p>
    <w:p w:rsidR="000C1FF4" w:rsidRPr="00AE236B" w:rsidRDefault="000C1FF4" w:rsidP="000C1FF4">
      <w:pPr>
        <w:spacing w:after="0"/>
        <w:ind w:left="1416" w:firstLine="708"/>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ul. Szpitalna 12, 16-300 Augustów </w:t>
      </w:r>
    </w:p>
    <w:p w:rsidR="000C1FF4" w:rsidRPr="00AE236B" w:rsidRDefault="000C1FF4" w:rsidP="000C1FF4">
      <w:pPr>
        <w:spacing w:after="0"/>
        <w:ind w:left="1416" w:firstLine="708"/>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numer </w:t>
      </w:r>
      <w:r w:rsidRPr="00AE236B">
        <w:rPr>
          <w:rFonts w:ascii="Tahoma" w:eastAsia="Calibri" w:hAnsi="Tahoma" w:cs="Tahoma"/>
          <w:sz w:val="20"/>
          <w:szCs w:val="20"/>
        </w:rPr>
        <w:t>NIP 846-13-75-707</w:t>
      </w:r>
      <w:r w:rsidRPr="00AE236B">
        <w:rPr>
          <w:rFonts w:ascii="Tahoma" w:eastAsia="Times New Roman" w:hAnsi="Tahoma" w:cs="Tahoma"/>
          <w:sz w:val="20"/>
          <w:szCs w:val="20"/>
          <w:lang w:eastAsia="pl-PL"/>
        </w:rPr>
        <w:t xml:space="preserve">, numer </w:t>
      </w:r>
      <w:r w:rsidRPr="00AE236B">
        <w:rPr>
          <w:rFonts w:ascii="Tahoma" w:eastAsia="Calibri" w:hAnsi="Tahoma" w:cs="Tahoma"/>
          <w:sz w:val="20"/>
          <w:szCs w:val="20"/>
        </w:rPr>
        <w:t>REGON 790317038</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Nazwa Postępowania:</w:t>
      </w:r>
    </w:p>
    <w:p w:rsidR="000C1FF4" w:rsidRPr="00AE236B" w:rsidRDefault="00301B5D" w:rsidP="000C1FF4">
      <w:pPr>
        <w:spacing w:after="0"/>
        <w:ind w:left="2124"/>
        <w:jc w:val="both"/>
        <w:rPr>
          <w:rFonts w:ascii="Tahoma" w:eastAsia="Times New Roman" w:hAnsi="Tahoma" w:cs="Tahoma"/>
          <w:b/>
          <w:sz w:val="20"/>
          <w:szCs w:val="20"/>
          <w:lang w:eastAsia="pl-PL"/>
        </w:rPr>
      </w:pPr>
      <w:r>
        <w:rPr>
          <w:rFonts w:ascii="Tahoma" w:eastAsia="Times New Roman" w:hAnsi="Tahoma" w:cs="Tahoma"/>
          <w:b/>
          <w:sz w:val="20"/>
          <w:szCs w:val="20"/>
          <w:lang w:eastAsia="pl-PL"/>
        </w:rPr>
        <w:t>„Dostawa sprzętu medycznego jednorazowego użytku</w:t>
      </w:r>
      <w:r w:rsidR="00C13052">
        <w:rPr>
          <w:rFonts w:ascii="Tahoma" w:eastAsia="Times New Roman" w:hAnsi="Tahoma" w:cs="Tahoma"/>
          <w:b/>
          <w:sz w:val="20"/>
          <w:szCs w:val="20"/>
          <w:lang w:eastAsia="pl-PL"/>
        </w:rPr>
        <w:t xml:space="preserve"> dla </w:t>
      </w:r>
      <w:r w:rsidR="000C1FF4" w:rsidRPr="00AE236B">
        <w:rPr>
          <w:rFonts w:ascii="Tahoma" w:eastAsia="Times New Roman" w:hAnsi="Tahoma" w:cs="Tahoma"/>
          <w:b/>
          <w:sz w:val="20"/>
          <w:szCs w:val="20"/>
          <w:lang w:eastAsia="pl-PL"/>
        </w:rPr>
        <w:t xml:space="preserve"> Samodzielnego Publicznego Zakładu Opieki Zdrowotnej w Augustowie” </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Num</w:t>
      </w:r>
      <w:r w:rsidR="005B4746">
        <w:rPr>
          <w:rFonts w:ascii="Tahoma" w:eastAsia="Times New Roman" w:hAnsi="Tahoma" w:cs="Tahoma"/>
          <w:b/>
          <w:sz w:val="20"/>
          <w:szCs w:val="20"/>
          <w:lang w:eastAsia="pl-PL"/>
        </w:rPr>
        <w:t>er referencyjny: 8</w:t>
      </w:r>
      <w:r w:rsidR="00E92772">
        <w:rPr>
          <w:rFonts w:ascii="Tahoma" w:eastAsia="Times New Roman" w:hAnsi="Tahoma" w:cs="Tahoma"/>
          <w:b/>
          <w:sz w:val="20"/>
          <w:szCs w:val="20"/>
          <w:lang w:eastAsia="pl-PL"/>
        </w:rPr>
        <w:t>/ZP/2017</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Dane Wykonawcy:</w:t>
      </w: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Należy podać pełną zarejestrowaną nazwę Wykonawcy</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 xml:space="preserve">numer NIP …………………………………..… numer REGON …………..…………………..……… </w:t>
      </w:r>
    </w:p>
    <w:p w:rsidR="000C1FF4" w:rsidRPr="00AE236B" w:rsidRDefault="000C1FF4" w:rsidP="000C1FF4">
      <w:pPr>
        <w:spacing w:after="0"/>
        <w:jc w:val="both"/>
        <w:rPr>
          <w:rFonts w:ascii="Tahoma" w:eastAsia="Times New Roman" w:hAnsi="Tahoma" w:cs="Tahoma"/>
          <w:sz w:val="20"/>
          <w:szCs w:val="20"/>
          <w:lang w:val="en-US"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numer KRS ……………………………………………..</w:t>
      </w:r>
    </w:p>
    <w:p w:rsidR="000C1FF4" w:rsidRPr="00AE236B" w:rsidRDefault="000C1FF4" w:rsidP="000C1FF4">
      <w:pPr>
        <w:spacing w:after="0"/>
        <w:jc w:val="both"/>
        <w:rPr>
          <w:rFonts w:ascii="Tahoma" w:eastAsia="Times New Roman" w:hAnsi="Tahoma" w:cs="Tahoma"/>
          <w:sz w:val="20"/>
          <w:szCs w:val="20"/>
          <w:lang w:val="en-US"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Należy podać zarejestrowany adres Wykonawcy (z numerem kodu pocztowego)</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stosowanychprzypadkach, jeżeliadres do korespondencji jestinnyniżzarejestrowanyadresWykonawcy, należypodaćtakżeadres do korespondencji</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eastAsia="pl-PL"/>
        </w:rPr>
        <w:t xml:space="preserve">Osoba upoważniona </w:t>
      </w:r>
      <w:r w:rsidRPr="00AE236B">
        <w:rPr>
          <w:rFonts w:ascii="Tahoma" w:eastAsia="Times New Roman" w:hAnsi="Tahoma" w:cs="Tahoma"/>
          <w:sz w:val="20"/>
          <w:szCs w:val="20"/>
          <w:lang w:val="en-US" w:eastAsia="pl-PL"/>
        </w:rPr>
        <w:t xml:space="preserve">do </w:t>
      </w:r>
      <w:r w:rsidRPr="00AE236B">
        <w:rPr>
          <w:rFonts w:ascii="Tahoma" w:eastAsia="Times New Roman" w:hAnsi="Tahoma" w:cs="Tahoma"/>
          <w:sz w:val="20"/>
          <w:szCs w:val="20"/>
          <w:lang w:eastAsia="pl-PL"/>
        </w:rPr>
        <w:t>reprezentowaniaWykonawcy</w:t>
      </w:r>
      <w:r w:rsidRPr="00AE236B">
        <w:rPr>
          <w:rFonts w:ascii="Tahoma" w:eastAsia="Times New Roman" w:hAnsi="Tahoma" w:cs="Tahoma"/>
          <w:sz w:val="20"/>
          <w:szCs w:val="20"/>
          <w:lang w:val="en-US" w:eastAsia="pl-PL"/>
        </w:rPr>
        <w:t xml:space="preserve">: </w:t>
      </w: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w:t>
      </w: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stosownych przypadkach, o ile osoba ta nie jest wymieniona w dokumencie rejestrowym Wykonawcy, należy podać imię i nazwisko (imiona i nazwiska) orazadres(-y) osoby (osób) upoważnionej(-ych) do reprezentowani Wykonawcy na potrzeby niniejszego Postępowania</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Wykonawca bierze udział w Postępowaniu wspólnie z innymi Wykonawcami: </w:t>
      </w:r>
    </w:p>
    <w:p w:rsidR="000C1FF4" w:rsidRPr="00AE236B" w:rsidRDefault="000C1FF4" w:rsidP="006F41D2">
      <w:pPr>
        <w:pStyle w:val="Akapitzlist"/>
        <w:numPr>
          <w:ilvl w:val="0"/>
          <w:numId w:val="30"/>
        </w:numPr>
        <w:spacing w:after="0"/>
        <w:jc w:val="both"/>
        <w:rPr>
          <w:rFonts w:ascii="Tahoma" w:eastAsia="Times New Roman" w:hAnsi="Tahoma" w:cs="Tahoma"/>
          <w:i/>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0"/>
        </w:numPr>
        <w:spacing w:after="0"/>
        <w:jc w:val="both"/>
        <w:rPr>
          <w:rFonts w:ascii="Tahoma" w:eastAsia="Times New Roman" w:hAnsi="Tahoma" w:cs="Tahoma"/>
          <w:i/>
          <w:sz w:val="20"/>
          <w:szCs w:val="20"/>
          <w:lang w:eastAsia="pl-PL"/>
        </w:rPr>
      </w:pPr>
      <w:r w:rsidRPr="00AE236B">
        <w:rPr>
          <w:rFonts w:ascii="Tahoma" w:eastAsia="Times New Roman" w:hAnsi="Tahoma" w:cs="Tahoma"/>
          <w:sz w:val="20"/>
          <w:szCs w:val="20"/>
          <w:lang w:eastAsia="pl-PL"/>
        </w:rPr>
        <w:t>nie</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 xml:space="preserve">Jeżeli tak, należy dopilnować aby pozostali uczestnicy przedstawili odrębne oświadczenia o nie podleganiu wykluczeniu z Postępowania i spełnianiu warunków udziału w Postępowaniu </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b/>
          <w:sz w:val="20"/>
          <w:szCs w:val="20"/>
          <w:u w:val="single"/>
          <w:lang w:eastAsia="pl-PL"/>
        </w:rPr>
      </w:pPr>
    </w:p>
    <w:p w:rsidR="000C1FF4" w:rsidRPr="00AE236B" w:rsidRDefault="000C1FF4" w:rsidP="000C1FF4">
      <w:pPr>
        <w:spacing w:after="0"/>
        <w:jc w:val="center"/>
        <w:rPr>
          <w:rFonts w:ascii="Tahoma" w:eastAsia="Times New Roman" w:hAnsi="Tahoma" w:cs="Tahoma"/>
          <w:b/>
          <w:sz w:val="20"/>
          <w:szCs w:val="20"/>
          <w:u w:val="single"/>
          <w:lang w:eastAsia="pl-PL"/>
        </w:rPr>
      </w:pPr>
      <w:r w:rsidRPr="00AE236B">
        <w:rPr>
          <w:rFonts w:ascii="Tahoma" w:eastAsia="Times New Roman" w:hAnsi="Tahoma" w:cs="Tahoma"/>
          <w:b/>
          <w:sz w:val="20"/>
          <w:szCs w:val="20"/>
          <w:u w:val="single"/>
          <w:lang w:eastAsia="pl-PL"/>
        </w:rPr>
        <w:lastRenderedPageBreak/>
        <w:t xml:space="preserve">OŚWIADCZENIE WYKONAWCY </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składane na podstawie art. 25a ust. 1 Ustawy Pzp</w:t>
      </w:r>
    </w:p>
    <w:p w:rsidR="000C1FF4" w:rsidRPr="00AE236B" w:rsidRDefault="00C13052" w:rsidP="000C1FF4">
      <w:pPr>
        <w:spacing w:after="0"/>
        <w:jc w:val="center"/>
        <w:rPr>
          <w:rFonts w:ascii="Tahoma" w:eastAsia="Times New Roman" w:hAnsi="Tahoma" w:cs="Tahoma"/>
          <w:b/>
          <w:sz w:val="20"/>
          <w:szCs w:val="20"/>
          <w:lang w:eastAsia="pl-PL"/>
        </w:rPr>
      </w:pPr>
      <w:r>
        <w:rPr>
          <w:rFonts w:ascii="Tahoma" w:eastAsia="Times New Roman" w:hAnsi="Tahoma" w:cs="Tahoma"/>
          <w:b/>
          <w:sz w:val="20"/>
          <w:szCs w:val="20"/>
          <w:lang w:eastAsia="pl-PL"/>
        </w:rPr>
        <w:t>w Postępowaniu:</w:t>
      </w:r>
      <w:r w:rsidR="00301B5D">
        <w:rPr>
          <w:rFonts w:ascii="Tahoma" w:eastAsia="Times New Roman" w:hAnsi="Tahoma" w:cs="Tahoma"/>
          <w:b/>
          <w:sz w:val="20"/>
          <w:szCs w:val="20"/>
          <w:lang w:eastAsia="pl-PL"/>
        </w:rPr>
        <w:t xml:space="preserve"> „Dostawa sprzętu medycznego jednorazowego użytku</w:t>
      </w:r>
      <w:r>
        <w:rPr>
          <w:rFonts w:ascii="Tahoma" w:eastAsia="Times New Roman" w:hAnsi="Tahoma" w:cs="Tahoma"/>
          <w:b/>
          <w:sz w:val="20"/>
          <w:szCs w:val="20"/>
          <w:lang w:eastAsia="pl-PL"/>
        </w:rPr>
        <w:t xml:space="preserve"> dla</w:t>
      </w:r>
      <w:r w:rsidR="000C1FF4" w:rsidRPr="00AE236B">
        <w:rPr>
          <w:rFonts w:ascii="Tahoma" w:eastAsia="Times New Roman" w:hAnsi="Tahoma" w:cs="Tahoma"/>
          <w:b/>
          <w:sz w:val="20"/>
          <w:szCs w:val="20"/>
          <w:lang w:eastAsia="pl-PL"/>
        </w:rPr>
        <w:t xml:space="preserve"> </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Samodzielnego Publicznego Zakładu Opieki Zdrowotnej w Augustowie”</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Numer</w:t>
      </w:r>
      <w:r w:rsidR="005B4746">
        <w:rPr>
          <w:rFonts w:ascii="Tahoma" w:eastAsia="Times New Roman" w:hAnsi="Tahoma" w:cs="Tahoma"/>
          <w:b/>
          <w:sz w:val="20"/>
          <w:szCs w:val="20"/>
          <w:lang w:eastAsia="pl-PL"/>
        </w:rPr>
        <w:t xml:space="preserve"> referencyjny: 8</w:t>
      </w:r>
      <w:r w:rsidR="00E92772">
        <w:rPr>
          <w:rFonts w:ascii="Tahoma" w:eastAsia="Times New Roman" w:hAnsi="Tahoma" w:cs="Tahoma"/>
          <w:b/>
          <w:sz w:val="20"/>
          <w:szCs w:val="20"/>
          <w:lang w:eastAsia="pl-PL"/>
        </w:rPr>
        <w:t>/ZP/2017</w:t>
      </w:r>
    </w:p>
    <w:p w:rsidR="000C1FF4" w:rsidRPr="00AE236B" w:rsidRDefault="000C1FF4" w:rsidP="000C1FF4">
      <w:pPr>
        <w:spacing w:after="0"/>
        <w:jc w:val="center"/>
        <w:rPr>
          <w:rFonts w:ascii="Tahoma" w:eastAsia="Times New Roman" w:hAnsi="Tahoma" w:cs="Tahoma"/>
          <w:b/>
          <w:sz w:val="20"/>
          <w:szCs w:val="20"/>
          <w:lang w:eastAsia="pl-PL"/>
        </w:rPr>
      </w:pP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I</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o spełnianiu warunków udziału w Postępowaniu</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(art. 25a ust. 1 pkt 1 Ustawy Pzp)</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Niniejszym, Wykonawca, biorący udział w Postępowaniu, oświadcza, że spełnia warunek udziału w Postępowaniu</w:t>
      </w:r>
      <w:r w:rsidR="00EF6161">
        <w:rPr>
          <w:rFonts w:ascii="Tahoma" w:eastAsia="Times New Roman" w:hAnsi="Tahoma" w:cs="Tahoma"/>
          <w:sz w:val="20"/>
          <w:szCs w:val="20"/>
          <w:lang w:eastAsia="pl-PL"/>
        </w:rPr>
        <w:t xml:space="preserve"> </w:t>
      </w:r>
      <w:r w:rsidRPr="00AE236B">
        <w:rPr>
          <w:rFonts w:ascii="Tahoma" w:eastAsia="Times New Roman" w:hAnsi="Tahoma" w:cs="Tahoma"/>
          <w:sz w:val="20"/>
          <w:szCs w:val="20"/>
          <w:lang w:eastAsia="pl-PL"/>
        </w:rPr>
        <w:t>określony przez Zamawiającego w Sekcji III.1) ust. 2 pkt 2.1. SIWZ.</w:t>
      </w:r>
    </w:p>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II</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o nie podleganiu wykluczeniu z Postępowania</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(art. 25a ust. 1 pkt 1 Ustawy Pzp)</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Niniejszym, Wykonawca, biorący udział w Postępowaniu, oświadcza, że w stosunku do niego </w:t>
      </w:r>
      <w:r w:rsidRPr="00AE236B">
        <w:rPr>
          <w:rFonts w:ascii="Tahoma" w:eastAsia="Times New Roman" w:hAnsi="Tahoma" w:cs="Tahoma"/>
          <w:i/>
          <w:sz w:val="20"/>
          <w:szCs w:val="20"/>
          <w:lang w:eastAsia="pl-PL"/>
        </w:rPr>
        <w:t>nie zachodzą / zachodzą</w:t>
      </w:r>
      <w:r w:rsidRPr="00AE236B">
        <w:rPr>
          <w:rStyle w:val="Odwoanieprzypisudolnego"/>
          <w:rFonts w:ascii="Tahoma" w:eastAsia="Times New Roman" w:hAnsi="Tahoma" w:cs="Tahoma"/>
          <w:i/>
          <w:sz w:val="20"/>
          <w:szCs w:val="20"/>
          <w:lang w:eastAsia="pl-PL"/>
        </w:rPr>
        <w:footnoteReference w:id="2"/>
      </w:r>
      <w:r w:rsidRPr="00AE236B">
        <w:rPr>
          <w:rFonts w:ascii="Tahoma" w:eastAsia="Times New Roman" w:hAnsi="Tahoma" w:cs="Tahoma"/>
          <w:sz w:val="20"/>
          <w:szCs w:val="20"/>
          <w:lang w:eastAsia="pl-PL"/>
        </w:rPr>
        <w:t>podstawy (przesłanki) wykluczenia z Postępowania w zakresie wskazanym przez Zamawiającego i potwierdzają to następujące informacje:</w:t>
      </w:r>
    </w:p>
    <w:p w:rsidR="000C1FF4" w:rsidRPr="00AE236B" w:rsidRDefault="000C1FF4" w:rsidP="000C1FF4">
      <w:pPr>
        <w:spacing w:after="0"/>
        <w:jc w:val="both"/>
        <w:rPr>
          <w:rFonts w:ascii="Tahoma" w:eastAsia="Times New Roman" w:hAnsi="Tahoma" w:cs="Tahoma"/>
          <w:sz w:val="20"/>
          <w:szCs w:val="20"/>
          <w:lang w:eastAsia="pl-PL"/>
        </w:rPr>
      </w:pPr>
    </w:p>
    <w:tbl>
      <w:tblPr>
        <w:tblStyle w:val="Tabela-Siatka"/>
        <w:tblW w:w="9214" w:type="dxa"/>
        <w:tblInd w:w="-34" w:type="dxa"/>
        <w:tblLook w:val="04A0"/>
      </w:tblPr>
      <w:tblGrid>
        <w:gridCol w:w="4493"/>
        <w:gridCol w:w="114"/>
        <w:gridCol w:w="2198"/>
        <w:gridCol w:w="2409"/>
      </w:tblGrid>
      <w:tr w:rsidR="000C1FF4" w:rsidRPr="00AE236B" w:rsidTr="000C1FF4">
        <w:tc>
          <w:tcPr>
            <w:tcW w:w="4493" w:type="dxa"/>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xml:space="preserve">Podstawy wykluczenia określone </w:t>
            </w:r>
          </w:p>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w art. 24 ust. 1 Ustawy Pzp:</w:t>
            </w:r>
          </w:p>
        </w:tc>
        <w:tc>
          <w:tcPr>
            <w:tcW w:w="4721" w:type="dxa"/>
            <w:gridSpan w:val="3"/>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Odpowiedź Wykonawcy:</w:t>
            </w:r>
          </w:p>
        </w:tc>
      </w:tr>
      <w:tr w:rsidR="000C1FF4" w:rsidRPr="00AE236B" w:rsidTr="000C1FF4">
        <w:tc>
          <w:tcPr>
            <w:tcW w:w="4493" w:type="dxa"/>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01</w:t>
            </w:r>
          </w:p>
        </w:tc>
        <w:tc>
          <w:tcPr>
            <w:tcW w:w="4721" w:type="dxa"/>
            <w:gridSpan w:val="3"/>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02</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będący osobą fizyczną został prawomocnie skazany za przestępstwo:</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którym mowa w art. 165a, art. 181-188, art. 189a, art. 218-221, art. 228-230a, art. 250a, art. 258 lub art. 270-309 ustawy z dnia 6 czerwca 1997 r. Kodeks karny (tekst jednolity: Dz. U. z 2016 r., poz. 1137 z późn. zm.)lub art. 46 lub art. 48 ustawy z dnia 25 czerwca 2010 r. o sporcie (tekst jednolity: Dz.U. z 2016 r., poz. 176 z późn. zm.),</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charakterze terrorystycznym, o którym mowa w art. 115 § 20 ustawy z dnia 6 czerwca 1997 r. Kodeks karny (tekst jednolity: Dz. U. z 2016 r., poz. 1137 z późn. zm.),</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skarbowe,</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którym mowa w art. 9 lub art. 10 ustawy z dnia 15 czerwca 2012 r. o skutkach powierzania wykonywania pracy cudzoziemcom przebywającym wbrew przepisom na terytorium Rzeczypospolitej Polskiej (Dz.U. z 2012 r., poz. 769).</w:t>
            </w:r>
          </w:p>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lastRenderedPageBreak/>
              <w:t>Podstawa - art. 24 ust. 1 pkt 13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p w:rsidR="000C1FF4" w:rsidRPr="00AE236B" w:rsidRDefault="000C1FF4" w:rsidP="000C1FF4">
            <w:pPr>
              <w:pStyle w:val="Akapitzlist"/>
              <w:spacing w:line="276" w:lineRule="auto"/>
              <w:jc w:val="both"/>
              <w:rPr>
                <w:rFonts w:ascii="Tahoma" w:eastAsia="Times New Roman" w:hAnsi="Tahoma" w:cs="Tahoma"/>
                <w:sz w:val="20"/>
                <w:szCs w:val="20"/>
                <w:lang w:eastAsia="pl-PL"/>
              </w:rPr>
            </w:pPr>
          </w:p>
          <w:p w:rsidR="000C1FF4" w:rsidRPr="00AE236B" w:rsidRDefault="000C1FF4" w:rsidP="000C1FF4">
            <w:pPr>
              <w:pStyle w:val="Akapitzlist"/>
              <w:spacing w:line="276" w:lineRule="auto"/>
              <w:jc w:val="both"/>
              <w:rPr>
                <w:rFonts w:ascii="Tahoma" w:eastAsia="Times New Roman" w:hAnsi="Tahoma" w:cs="Tahoma"/>
                <w:sz w:val="20"/>
                <w:szCs w:val="20"/>
                <w:lang w:eastAsia="pl-PL"/>
              </w:rPr>
            </w:pP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lastRenderedPageBreak/>
              <w:t>W tym miejscu formularza Wykonawca będący osobą fizyczną, składa oświadczenie dotyczące niekaralności w zakresie konkretnych, wskazanych w kolumnie 01 przestępstw, których dotyczą przesłanki ustawowe z art. 24 ust. 1 pkt 13 Ustawy Pzp. Dalsza część formularza dotyczącą oświadczenia o karalności, Wykonawca wypełnia jedynie w sytuacji, gdy w tym miejscu zakreślił odpowiedź „Tak”.</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w:t>
            </w:r>
            <w:r w:rsidRPr="00AE236B">
              <w:rPr>
                <w:rStyle w:val="Odwoanieprzypisudolnego"/>
                <w:rFonts w:ascii="Tahoma" w:eastAsia="Times New Roman" w:hAnsi="Tahoma" w:cs="Tahoma"/>
                <w:sz w:val="20"/>
                <w:szCs w:val="20"/>
                <w:lang w:eastAsia="pl-PL"/>
              </w:rPr>
              <w:footnoteReference w:id="3"/>
            </w: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datę wyroku, </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określić spośród których przestępstw wymienionych w lit. a)-d) to jest w art. 24 ust. 1 pkt 13 Ustawy Pzp, on dotyczy</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długość okresu wykluczenia.</w:t>
            </w: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pStyle w:val="Akapitzlist"/>
              <w:spacing w:line="276" w:lineRule="auto"/>
              <w:ind w:left="1080"/>
              <w:jc w:val="both"/>
              <w:rPr>
                <w:rFonts w:ascii="Tahoma" w:eastAsia="Times New Roman" w:hAnsi="Tahoma" w:cs="Tahoma"/>
                <w:sz w:val="20"/>
                <w:szCs w:val="20"/>
                <w:lang w:eastAsia="pl-PL"/>
              </w:rPr>
            </w:pP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przypadku prawomocnego skazania za jedno z wymienionych przestępstw, o których mowa w art. 23 ust. 1 pkt 13 Ustawy Pzp, należy wskazać datę wyroku dotyczącego przestępstwa, przyporządkowując jednocześnie konkretne przestępstwo wymienione we wskazanym przepisie Ustawy Pzp. Jeśli wyrok skazujący określa okres wykluczenia z udziału w postępowaniach o udzielenie zamówienia publicznego, tę informację również należy wskazać w tej części formularza.</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 przypadku skazania, czy Wykonawca przedsięwziął środki w celu wykazania swojej rzetelności pomimo istnienia odpowiedniej podstawy wykluczenia (zwanych dalej „samooczyszczenie”, o których mowa w art. 24 ust. 8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hAnsi="Tahoma" w:cs="Tahoma"/>
                <w:i/>
                <w:sz w:val="20"/>
                <w:szCs w:val="20"/>
              </w:rPr>
              <w:t>Zgodnie z art. 24 ust. 8 Ustawy  Pzp, Wykonawca, który podlega wykluczeniu na podstawie art. 24 ust. 1 pkt 13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jakakolwiek osoba będąca urzędującym członkiem organu zarządzającego lub nadzorczego, wspólnikiem spółki w spółce jawnej lub partnerskiej albo komplementariuszem w spółce komandytowej lub komandytowo-akcyjnej lub prokurentem została prawomocnie skazana za przestępstwo:</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 którym mowa w art. 165a, art. 181-188, art. 189a, art. 218-221, art. 228-230a, art. 250a, art. 258 lub art. 270-309 ustawy z dnia 6 czerwca 1997 r. Kodeks karny (tekst </w:t>
            </w:r>
            <w:r w:rsidRPr="00AE236B">
              <w:rPr>
                <w:rFonts w:ascii="Tahoma" w:eastAsia="Times New Roman" w:hAnsi="Tahoma" w:cs="Tahoma"/>
                <w:sz w:val="20"/>
                <w:szCs w:val="20"/>
                <w:lang w:eastAsia="pl-PL"/>
              </w:rPr>
              <w:lastRenderedPageBreak/>
              <w:t>jednolity: Dz. U. z 2016 r., poz. 1137 z późn. zm.) lub art. 46 lub art. 48 ustawy z dnia 25 czerwca 2010 r. o sporcie (tekst jednolity: Dz.U. z 2016 r. poz. 176 z późn. zm.),</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charakterze terrorystycznym, o którym mowa w art. 115 § 20 ustawy z dnia 6 czerwca 1997 r. Kodeks karny (tekst jednolity: Dz. U. z 2016 r., poz. 1137 z późn. zm.),</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skarbowe,</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którym mowa w art. 9 lub art. 10 ustawy z dnia 15 czerwca 2012 r. o skutkach powierzania wykonywania pracy cudzoziemcom przebywającym wbrew przepisom na terytorium Rzeczypospolitej Polskiej (Dz.U. z 2012 r., poz. 769).</w:t>
            </w:r>
          </w:p>
          <w:p w:rsidR="000C1FF4" w:rsidRPr="00AE236B" w:rsidRDefault="000C1FF4" w:rsidP="000C1FF4">
            <w:pPr>
              <w:spacing w:line="276" w:lineRule="auto"/>
              <w:jc w:val="both"/>
              <w:rPr>
                <w:rFonts w:ascii="Tahoma" w:eastAsia="Times New Roman" w:hAnsi="Tahoma" w:cs="Tahoma"/>
                <w:i/>
                <w:sz w:val="20"/>
                <w:szCs w:val="20"/>
                <w:highlight w:val="yellow"/>
                <w:lang w:eastAsia="pl-PL"/>
              </w:rPr>
            </w:pPr>
            <w:r w:rsidRPr="00AE236B">
              <w:rPr>
                <w:rFonts w:ascii="Tahoma" w:eastAsia="Times New Roman" w:hAnsi="Tahoma" w:cs="Tahoma"/>
                <w:i/>
                <w:sz w:val="20"/>
                <w:szCs w:val="20"/>
                <w:lang w:eastAsia="pl-PL"/>
              </w:rPr>
              <w:t>Podstawa - art. 24 ust. 1 pkt 14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Nie </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lastRenderedPageBreak/>
              <w:t>W tym miejscu formularza Wykonawca składa oświadczenie dotyczące niekaralności w zakresie konkretnych, wskazanych w kolumnie 01 przestępstw, których dotyczą przesłanki ustawowe z art. 24 ust. 1 pkt 14 w związku z art. 24 ust. 1 pkt 13 Ustawy Pzp. Dalsza część formularza dotyczącą oświadczenia  karalności, Wykonawca wypełnia jedynie w sytuacji, gdy w tym miejscu zakreślił odpowiedź „Tak”.</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w:t>
            </w:r>
            <w:r w:rsidRPr="00AE236B">
              <w:rPr>
                <w:rStyle w:val="Odwoanieprzypisudolnego"/>
                <w:rFonts w:ascii="Tahoma" w:eastAsia="Times New Roman" w:hAnsi="Tahoma" w:cs="Tahoma"/>
                <w:sz w:val="20"/>
                <w:szCs w:val="20"/>
                <w:lang w:eastAsia="pl-PL"/>
              </w:rPr>
              <w:footnoteReference w:id="4"/>
            </w: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datę wyroku, </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określić spośród których przestępstw wymienionych w lit. a)-d), on dotyczy</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wskazać kto został skazany</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długość okresu wykluczenia </w:t>
            </w: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pStyle w:val="Akapitzlist"/>
              <w:spacing w:line="276" w:lineRule="auto"/>
              <w:ind w:left="1080"/>
              <w:jc w:val="both"/>
              <w:rPr>
                <w:rFonts w:ascii="Tahoma" w:eastAsia="Times New Roman" w:hAnsi="Tahoma" w:cs="Tahoma"/>
                <w:sz w:val="20"/>
                <w:szCs w:val="20"/>
                <w:lang w:eastAsia="pl-PL"/>
              </w:rPr>
            </w:pP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przypadku prawomocnego skazania za jedno z wymienionych przestępstw, o których mowa w art. 23 ust. 1 pkt 13 Ustawy Pzp, należy wskazać datę wyroku dotyczącego przestępstwa, przyporządkowując jednocześnie konkretne przestępstwo wymienione we wskazanym przepisie Ustawy Pzp. Jeśli wyrok skazujący określa okres wykluczenia z udziału w postępowaniach o udzielenie zamówienia publicznego, tę informację również należy wskazać w tej części formularza.</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 przypadku skazania, czy Wykonawca przedsięwziął środki samooczyszczenia.</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hAnsi="Tahoma" w:cs="Tahoma"/>
                <w:i/>
                <w:sz w:val="20"/>
                <w:szCs w:val="20"/>
              </w:rPr>
              <w:t xml:space="preserve">Zgodnie z art. 24 ust. 8 Ustawy  PzpWykonawca, który podlega wykluczeniu na podstawie art. 24 ust. 1 pkt 13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t>
            </w:r>
            <w:r w:rsidRPr="00AE236B">
              <w:rPr>
                <w:rFonts w:ascii="Tahoma" w:hAnsi="Tahoma" w:cs="Tahoma"/>
                <w:i/>
                <w:sz w:val="20"/>
                <w:szCs w:val="20"/>
              </w:rPr>
              <w:lastRenderedPageBreak/>
              <w:t>wykonawcę w formularzu powyżej. Jeżeli uzna je za wystarczające Wykonawca nie będzie podlegał wykluczeniu.</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Czy wobec Wykonawcy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Podstawa - art. 24 ust. 1 pkt 15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o wywiązywaniu się z obowiązków publicznoprawnych dotyczących płatności podatków i składek na ubezpieczenia społeczne lub zdrowotne, Dalszą część formularza dotyczącą płatności podatków i składek na ubezpieczenia Wykonawca wypełnia jedynie w sytuacji, gdy w tym miejscu zakreślił odpowiedź „Tak”.</w:t>
            </w:r>
          </w:p>
        </w:tc>
      </w:tr>
      <w:tr w:rsidR="000C1FF4" w:rsidRPr="00AE236B" w:rsidTr="000C1FF4">
        <w:trPr>
          <w:trHeight w:val="335"/>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wskazać </w:t>
            </w: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w jaki sposób zostało ustalone naruszenie obowiązków: </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wydano wyrok sądu lub decyzję administracyjną:</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 lub decyzja jest ostateczna</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data wyroku lub decyzji </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w przypadku wyroku, o ile została w nim bezpośrednio określona, długość okresu wykluczenia </w:t>
            </w:r>
          </w:p>
          <w:p w:rsidR="000C1FF4" w:rsidRPr="00AE236B" w:rsidRDefault="000C1FF4" w:rsidP="006F41D2">
            <w:pPr>
              <w:pStyle w:val="Akapitzlist"/>
              <w:numPr>
                <w:ilvl w:val="0"/>
                <w:numId w:val="3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dokonał płatności należnych podatków, opłat lub składek na ubezpieczenia społeczne lub zdrowotne wraz z odsetkami lub grzywnami lub zawarł wiążące porozumienie w sprawie spłaty tych należności</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2312" w:type="dxa"/>
            <w:gridSpan w:val="2"/>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Podatki</w:t>
            </w:r>
          </w:p>
        </w:tc>
        <w:tc>
          <w:tcPr>
            <w:tcW w:w="2409" w:type="dxa"/>
          </w:tcPr>
          <w:p w:rsidR="000C1FF4" w:rsidRPr="00AE236B" w:rsidRDefault="000C1FF4" w:rsidP="000C1FF4">
            <w:pPr>
              <w:spacing w:line="276" w:lineRule="auto"/>
              <w:rPr>
                <w:rFonts w:ascii="Tahoma" w:eastAsia="Times New Roman" w:hAnsi="Tahoma" w:cs="Tahoma"/>
                <w:sz w:val="20"/>
                <w:szCs w:val="20"/>
                <w:lang w:eastAsia="pl-PL"/>
              </w:rPr>
            </w:pPr>
            <w:r w:rsidRPr="00AE236B">
              <w:rPr>
                <w:rFonts w:ascii="Tahoma" w:eastAsia="Times New Roman" w:hAnsi="Tahoma" w:cs="Tahoma"/>
                <w:sz w:val="20"/>
                <w:szCs w:val="20"/>
                <w:lang w:eastAsia="pl-PL"/>
              </w:rPr>
              <w:t>Składki na ubezpieczenia społeczne lub zdrowotne</w:t>
            </w:r>
          </w:p>
        </w:tc>
      </w:tr>
      <w:tr w:rsidR="000C1FF4" w:rsidRPr="00AE236B" w:rsidTr="000C1FF4">
        <w:trPr>
          <w:trHeight w:val="870"/>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2312" w:type="dxa"/>
            <w:gridSpan w:val="2"/>
          </w:tcPr>
          <w:p w:rsidR="000C1FF4" w:rsidRPr="00AE236B" w:rsidRDefault="000C1FF4" w:rsidP="006F41D2">
            <w:pPr>
              <w:pStyle w:val="Akapitzlist"/>
              <w:numPr>
                <w:ilvl w:val="0"/>
                <w:numId w:val="38"/>
              </w:num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0C1FF4">
            <w:pPr>
              <w:pStyle w:val="Akapitzlist"/>
              <w:spacing w:line="276" w:lineRule="auto"/>
              <w:ind w:left="360"/>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tc>
        <w:tc>
          <w:tcPr>
            <w:tcW w:w="2409" w:type="dxa"/>
          </w:tcPr>
          <w:p w:rsidR="000C1FF4" w:rsidRPr="00AE236B" w:rsidRDefault="000C1FF4" w:rsidP="006F41D2">
            <w:pPr>
              <w:pStyle w:val="Akapitzlist"/>
              <w:numPr>
                <w:ilvl w:val="0"/>
                <w:numId w:val="39"/>
              </w:num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9"/>
              </w:numPr>
              <w:spacing w:line="276" w:lineRule="auto"/>
              <w:jc w:val="both"/>
              <w:rPr>
                <w:rFonts w:ascii="Tahoma" w:eastAsia="Times New Roman" w:hAnsi="Tahoma" w:cs="Tahoma"/>
                <w:sz w:val="20"/>
                <w:szCs w:val="20"/>
                <w:lang w:eastAsia="pl-PL"/>
              </w:rPr>
            </w:pP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0C1FF4">
            <w:pPr>
              <w:pStyle w:val="Akapitzlist"/>
              <w:spacing w:line="276" w:lineRule="auto"/>
              <w:ind w:left="360"/>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przypadku określonych zaległości publicznoprawnych Wykonawca jest zobowiązany do wskazania konkretnych informacji określonych w formularzu (określone powyżej w pkt 1 od lit. a) do d). Informacje zawarte w pkt 2, odnoszą się do okoliczności związanych z zastosowaniem przez Wykonawcę określonych środków naprawczych co do wykazania braku podstaw do wykluczenia z postępowania w oparciu o przesłankę obligatoryjną określoną w art. 24 ust. 1 pkt 15 Ustawy Pzp.</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lastRenderedPageBreak/>
              <w:t>Podstawa – art. 24 ust. 1 pkt 16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lastRenderedPageBreak/>
              <w:t>W tym miejscu formularza Wykonawca składa oświadczenie odnośnie wprowadzenia w błąd Zamawiającego w niniejszym Postępowaniu.</w:t>
            </w:r>
          </w:p>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Ustawodawca przewidział w tym zakresie obligatoryjne przesłanki do wykluczenia z postępowania w art. 24 ust. 1 pkt 16 Ustawy Pzp. Zgodnie z tymi przepisem, Zamawiający ma obowiązek wykluczyć z udziału w postępowaniu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dokumentów.Część formularza Wykonawca wypełnia jedynie w sytuacji, gdy w tym miejscu zakreślił odpowiedź „Tak”.Zgodnie z art. 24 ust. 8 Ustawy Pzp Wykonawca, który podlega wykluczeniu na podstawie art. 24 ust. 1 pkt 16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w wyniku lekkomyślności lub niedbalstwa przedstawił informacje wprowadzające w błąd zamawiającego, mogące mieć istotny wpływ na decyzje podejmowane przez zamawiającego w postępowaniu o udzielnie zamówienia.</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17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odnośnie wprowadzenia w błąd Zamawiającego w niniejszym Postępowaniu.Ustawodawca przewidział w tym zakresie obligatoryjne przesłanki do wykluczenia z postępowania w art. 24 ust. 1 pkt 17 Ustawy Pzp. Zgodnie z tymi przepisem, Zamawiający ma obowiązek wykluczyć z udziału w postępowaniu Wykonawcę, który w wyniku lekkomyślności lub niedbalstwa przedstawił informacje wprowadzające w błąd Zamawiającego, mogące mieć istotny wpływ na decyzje podejmowane przez Zamawiającego w postępowaniu o udzielenie zamówienia. Część formularza Wykonawca wypełnia jedynie w sytuacji, gdy w tym miejscu zakreślił odpowiedź „Tak”. Zgodnie z art. 24 ust. 8 Ustawy Pzp Wykonawca, który podlega wykluczeniu na podstawie art. 24 ust. 1 pkt 17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Czy Wykonawca bezprawnie wpływał lub próbował wpłynąć na czynności zamawiającego </w:t>
            </w:r>
            <w:r w:rsidRPr="00AE236B">
              <w:rPr>
                <w:rFonts w:ascii="Tahoma" w:eastAsia="Times New Roman" w:hAnsi="Tahoma" w:cs="Tahoma"/>
                <w:sz w:val="20"/>
                <w:szCs w:val="20"/>
                <w:lang w:eastAsia="pl-PL"/>
              </w:rPr>
              <w:lastRenderedPageBreak/>
              <w:t xml:space="preserve">lub pozyskać informacje poufne, mogące dać mu przewagę w postępowaniu o udzielenie zamówienia. </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18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odnośnie wprowadzenia w błąd Zamawiającego w niniejszym Postępowaniu. Ustawodawca przewidział w tym zakresie obligatoryjne przesłanki do wykluczenia z postępowania w art. 24 ust. 1 pkt 18 Ustawy Pzp. Zgodnie z tymi przepisem, Zamawiający ma obowiązek wykluczyć z udziału w postępowaniu Wykonawcę,który bezprawnie wpływał lub próbował wpłynąć na czynności zamawiającego lub pozyskać informacje poufne, mogące dać mu przewagę w postępowaniu o udzielenie zamówienia.Część formularza Wykonawca wypełnia jedynie w sytuacji, gdy w tym miejscu zakreślił odpowiedź „Tak”. Zgodnie z art. 24 ust. 8 Ustawy Pzp Wykonawca, który podlega wykluczeniu na podstawie art. 24 ust. 1 pkt 18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brał udział w przygotowaniu postępowania o udzielenie zamówienia lub którego pracownik, a także osoba wykonująca prace na podstawie umowy zlecenia, o dzieło, agencyjnej lub innej umowy o świadczenie usługi, brał udział w przygotowaniu takiego postępowania.</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19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566"/>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tc>
      </w:tr>
      <w:tr w:rsidR="000C1FF4" w:rsidRPr="00AE236B" w:rsidTr="000C1FF4">
        <w:trPr>
          <w:trHeight w:val="565"/>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 xml:space="preserve">W tym miejscu formularza Wykonawca składa oświadczenie odnośnie zaangażowania w ramach przygotowania Postępowania. W przypadku zaistnienia takiego zaangażowania prowadzącego do zakłócenia konkurencji w postępowaniu, Zamawiający w formularzu wymaga od niego podania szczegółowych informacji na ten temat. Zgodnie z art. 24 ust. 1 pkt 19 Ustawy Pzp, Zamawiający ma obowiązek wykluczenia z udziału w Postępowaniu Wykonawcy, który brał czynny udział w przygotowaniu Postępowania lubktórego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Zgodnie z art. 24 ust. 10 Ustawy Pzp przed wykluczeniem Wykonawcy, Zamawiający zapewnia temu Wykonawcy możliwość udowodnienia, że jego udział w przygotowaniu postępowania o udzielenie zamówienia nie zakłóci konkurencji. </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Czy Wykonawca zawarł z innymi wykonawcami porozumienie mające na celu zakłócenie konkurencji między wykonawcami w </w:t>
            </w:r>
            <w:r w:rsidRPr="00AE236B">
              <w:rPr>
                <w:rFonts w:ascii="Tahoma" w:eastAsia="Times New Roman" w:hAnsi="Tahoma" w:cs="Tahoma"/>
                <w:sz w:val="20"/>
                <w:szCs w:val="20"/>
                <w:lang w:eastAsia="pl-PL"/>
              </w:rPr>
              <w:lastRenderedPageBreak/>
              <w:t>postepowaniu o udzielenie zamówienia.</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20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38"/>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podać szczegółowe informacje </w:t>
            </w:r>
            <w:r w:rsidRPr="00AE236B">
              <w:rPr>
                <w:rFonts w:ascii="Tahoma" w:eastAsia="Times New Roman" w:hAnsi="Tahoma" w:cs="Tahoma"/>
                <w:sz w:val="20"/>
                <w:szCs w:val="20"/>
                <w:lang w:eastAsia="pl-PL"/>
              </w:rPr>
              <w:lastRenderedPageBreak/>
              <w:t>na ten temat …………….</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Data zaistnienia zdarzenia …………………………………..</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259"/>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co do nieuprawnionego porozumienia, zawartego przez niego w tym bądź innym postępowaniu o udzielenie zamówienia publicznego, które to porozumienie prowadzi do zakłócenia uczciwej konkurencji. Mocą art. 24 ust. 1 pkt 20 Ustawy Pzp ustawodawca wprowadził obligatoryjną przesłankę do wykluczenia z postępowania o udzielenie zamówienia publicznego Wykonawcy, jeżeli ten z innymi Wykonawcami zawarł porozumienie mające na celu zakłócenie konkurencji między Wykonawcami w postępowaniu o udzielenie zamówienia, co Zamawiający jest w stanie wykazać za pomocą stosownych środków dowodowych.Zgodnie z art. 24 ust. 8 Ustawy Pzp Wykonawca, który podlega wykluczeniu na podstawie art. 24 ust. 1 pkt 20 Ustawy Pzp, może przedstawić dowody na to,że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wobec Wykonawcy będącego podmiotem zbiorowy, sąd orzekł zakaz ubiegania się o zamówienie publiczne na podstawie ustawy z dnia 28 października 2002 r. o odpowiedzialności podmiotów zbiorowych za czyny zabronione pod groźbą kary (tekst jednolity Dz. U. z 2015 r., poz. 1212 z późn. zm.).</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21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p w:rsidR="000C1FF4" w:rsidRPr="00AE236B" w:rsidRDefault="000C1FF4" w:rsidP="000C1FF4">
            <w:pPr>
              <w:spacing w:line="276" w:lineRule="auto"/>
              <w:jc w:val="both"/>
              <w:rPr>
                <w:rFonts w:ascii="Tahoma" w:eastAsia="Times New Roman" w:hAnsi="Tahoma" w:cs="Tahoma"/>
                <w:sz w:val="20"/>
                <w:szCs w:val="20"/>
                <w:lang w:eastAsia="pl-PL"/>
              </w:rPr>
            </w:pPr>
          </w:p>
        </w:tc>
      </w:tr>
      <w:tr w:rsidR="000C1FF4" w:rsidRPr="00AE236B" w:rsidTr="000C1FF4">
        <w:trPr>
          <w:trHeight w:val="438"/>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czy wobec niego orzeczono zakaz ubiegania się o zamówienie. Dalszą część formularza dotyczącą zakazu ubiegania się o zamówienie, Wykonawca wypełnia jedynie w sytuacji, gdy w tym miejscu zakreślił odpowiedź „Tak”. Zasady związane ze stosowaniem środków naprawczych w tym zakresie nie obowiązują.</w:t>
            </w:r>
          </w:p>
        </w:tc>
      </w:tr>
      <w:tr w:rsidR="000C1FF4" w:rsidRPr="00AE236B" w:rsidTr="000C1FF4">
        <w:trPr>
          <w:trHeight w:val="442"/>
        </w:trPr>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podać: </w:t>
            </w:r>
          </w:p>
          <w:p w:rsidR="000C1FF4" w:rsidRPr="00AE236B" w:rsidRDefault="000C1FF4" w:rsidP="006F41D2">
            <w:pPr>
              <w:pStyle w:val="Akapitzlist"/>
              <w:numPr>
                <w:ilvl w:val="0"/>
                <w:numId w:val="4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data wyroku </w:t>
            </w:r>
          </w:p>
          <w:p w:rsidR="000C1FF4" w:rsidRPr="00AE236B" w:rsidRDefault="000C1FF4" w:rsidP="006F41D2">
            <w:pPr>
              <w:pStyle w:val="Akapitzlist"/>
              <w:numPr>
                <w:ilvl w:val="0"/>
                <w:numId w:val="4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w:t>
            </w:r>
          </w:p>
          <w:p w:rsidR="000C1FF4" w:rsidRPr="00AE236B" w:rsidRDefault="000C1FF4" w:rsidP="006F41D2">
            <w:pPr>
              <w:pStyle w:val="Akapitzlist"/>
              <w:numPr>
                <w:ilvl w:val="0"/>
                <w:numId w:val="4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okres na jaki został prawomocnie orzeczony zakaz ubiegania się o zamówienia publiczne </w:t>
            </w: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rPr>
          <w:trHeight w:val="442"/>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przypadku gdy wobec Wykonawcy orzeczono zakaz ubiegania się o zamówienie, Wykonawca jest zobowiązany do wskazania konkretnych informacji określonych w formularzu (określone powyżej od lit. a)  do  lit. c).</w:t>
            </w:r>
          </w:p>
        </w:tc>
      </w:tr>
      <w:tr w:rsidR="000C1FF4" w:rsidRPr="00AE236B" w:rsidTr="000C1FF4">
        <w:trPr>
          <w:trHeight w:val="442"/>
        </w:trPr>
        <w:tc>
          <w:tcPr>
            <w:tcW w:w="4493" w:type="dxa"/>
          </w:tcPr>
          <w:p w:rsidR="000C1FF4" w:rsidRPr="00AE236B" w:rsidRDefault="000C1FF4" w:rsidP="000C1FF4">
            <w:pPr>
              <w:spacing w:line="276" w:lineRule="auto"/>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Czy wobec Wykonawcy orzeczono tytułem środka zapobiegawczego zakaz ubiegania się o </w:t>
            </w:r>
            <w:r w:rsidRPr="00AE236B">
              <w:rPr>
                <w:rFonts w:ascii="Tahoma" w:eastAsia="Times New Roman" w:hAnsi="Tahoma" w:cs="Tahoma"/>
                <w:sz w:val="20"/>
                <w:szCs w:val="20"/>
                <w:lang w:eastAsia="pl-PL"/>
              </w:rPr>
              <w:lastRenderedPageBreak/>
              <w:t>zamówienia publiczne.</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22 Ustawy Pzp</w:t>
            </w:r>
          </w:p>
        </w:tc>
        <w:tc>
          <w:tcPr>
            <w:tcW w:w="4721" w:type="dxa"/>
            <w:gridSpan w:val="3"/>
          </w:tcPr>
          <w:p w:rsidR="000C1FF4" w:rsidRPr="00AE236B" w:rsidRDefault="000C1FF4" w:rsidP="006F41D2">
            <w:pPr>
              <w:pStyle w:val="Akapitzlist"/>
              <w:numPr>
                <w:ilvl w:val="0"/>
                <w:numId w:val="4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4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lastRenderedPageBreak/>
              <w:t>W tym miejscu formularza Wykonawca składa oświadczenie czy wobec niego orzeczono tytułem środka zapobiegawczego zakaz ubiegania się zamówienie. Środek ten orzekany jest w oparciu o art. 276 ustawy z dnia 6 czerwca 1997 r. Kodeks postępowania karnego (Dz. U. z 1997 r., Nr 89, poz. 555 z późn. zm.). Dalszą część formularza dotyczącą środka zapobiegawczego Wykonawca wypełnia jedynie w sytuacji, gdy w tym miejscu zakreślił odpowiedź „Tak”. Zasady związane ze stosowaniem środków naprawczych w tym zakresie nie obowiązują.</w:t>
            </w:r>
          </w:p>
        </w:tc>
      </w:tr>
      <w:tr w:rsidR="000C1FF4" w:rsidRPr="00AE236B" w:rsidTr="000C1FF4">
        <w:trPr>
          <w:trHeight w:val="442"/>
        </w:trPr>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podać: </w:t>
            </w:r>
          </w:p>
          <w:p w:rsidR="000C1FF4" w:rsidRPr="00AE236B" w:rsidRDefault="000C1FF4" w:rsidP="006F41D2">
            <w:pPr>
              <w:pStyle w:val="Akapitzlist"/>
              <w:numPr>
                <w:ilvl w:val="0"/>
                <w:numId w:val="4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data orzeczenia</w:t>
            </w:r>
          </w:p>
          <w:p w:rsidR="000C1FF4" w:rsidRPr="00AE236B" w:rsidRDefault="000C1FF4" w:rsidP="006F41D2">
            <w:pPr>
              <w:pStyle w:val="Akapitzlist"/>
              <w:numPr>
                <w:ilvl w:val="0"/>
                <w:numId w:val="4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okres obowiązywania zakazu ubiegania się o zamówienia publiczne </w:t>
            </w: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rPr>
          <w:trHeight w:val="229"/>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 xml:space="preserve">W przypadku gdy wobec Wykonawcy został orzeczony tytułem środka zapobiegawczego zakaz ubiegania się o zamówienie, Wykonawca jest zobowiązany do wskazania konkretnych informacji określonych w formularzu (określone powyżej w lit. a) i  lit. b). </w:t>
            </w:r>
          </w:p>
        </w:tc>
      </w:tr>
      <w:tr w:rsidR="000C1FF4" w:rsidRPr="00AE236B" w:rsidTr="000C1FF4">
        <w:trPr>
          <w:trHeight w:val="442"/>
        </w:trPr>
        <w:tc>
          <w:tcPr>
            <w:tcW w:w="4607" w:type="dxa"/>
            <w:gridSpan w:val="2"/>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Z mocy art. 24 ust. 1 pkt 23 Ustawy Pzp, Zamawiający ma obowiązek wykluczyć z udziału w Postępowaniu Wykonawców, którzy  należąc do tej samej grupy kapitałowej, w rozumieniu ustawy z dnia 16 lutego 2007 r. o ochronie konkurencji i konsumentów (tekst jednolity Dz. U. z 2015 r., poz. 184  z późn. zm.), złożyli odrębne oferty, chyba że wykażą, że istniejące między nimi powiązania nie prowadzą do zachwiania uczciwej konkurencji w Postępowaniu o udzielenie zamówienia. </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23 Ustawy Pzp</w:t>
            </w:r>
          </w:p>
        </w:tc>
        <w:tc>
          <w:tcPr>
            <w:tcW w:w="4607" w:type="dxa"/>
            <w:gridSpan w:val="2"/>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Zgodnie z art. 24 ust. 11 Ustawy Pzp, oświadczenie w tym zakresie Wykonawca składa w terminie 3 dni od dnia zamieszczenia na stronie internetowej informacji z otwarcia ofert zamieszczanych zgodnie z art. 86 ust. 3 Ustawy Pzp.</w:t>
            </w:r>
          </w:p>
        </w:tc>
      </w:tr>
      <w:tr w:rsidR="000C1FF4" w:rsidRPr="00AE236B" w:rsidTr="000C1FF4">
        <w:trPr>
          <w:trHeight w:val="442"/>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związku z tym, oświadczenia Wykonawcy zawarte w niniejszym formularzu nie obejmują oświadczenia dotyczącego grupy kapitałowej składanego na podstawie art. 24 ust. 11 Ustawy Pzp</w:t>
            </w:r>
            <w:r w:rsidRPr="00AE236B">
              <w:rPr>
                <w:rFonts w:ascii="Tahoma" w:eastAsia="Times New Roman" w:hAnsi="Tahoma" w:cs="Tahoma"/>
                <w:sz w:val="20"/>
                <w:szCs w:val="20"/>
                <w:lang w:eastAsia="pl-PL"/>
              </w:rPr>
              <w:t>.</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Niżej podpisany(-a)(-i) oficjalnie oświadcza(-ją), że informacje i oświadczenia podane powyżej są aktualne i zgodne z prawdą, a także dokładne i prawidłowe oraz że zostały przedstawione z pełną świadomością konsekwencji wprowadzenia Zamawiającego w błąd.</w:t>
      </w: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tbl>
      <w:tblPr>
        <w:tblStyle w:val="Tabela-Siatka"/>
        <w:tblW w:w="0" w:type="auto"/>
        <w:tblLook w:val="04A0"/>
      </w:tblPr>
      <w:tblGrid>
        <w:gridCol w:w="4606"/>
        <w:gridCol w:w="4606"/>
      </w:tblGrid>
      <w:tr w:rsidR="000C1FF4" w:rsidRPr="00AE236B" w:rsidTr="000C1FF4">
        <w:tc>
          <w:tcPr>
            <w:tcW w:w="4606" w:type="dxa"/>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Data, miejscowość, opcjonalnie pieczęć Wykonawcy</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4606" w:type="dxa"/>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 xml:space="preserve">Podpis(-) osoby (osób) upoważnionej (-ych) do reprezentowania Wykonawcy lub Pełnomocnika Wykonawców wspólnie ubiegających się o Zamówienie o ile z treści pełnomocnictwa wynika upoważnienie do złożenia stosowanego </w:t>
            </w:r>
            <w:r w:rsidRPr="00AE236B">
              <w:rPr>
                <w:rFonts w:ascii="Tahoma" w:eastAsia="Times New Roman" w:hAnsi="Tahoma" w:cs="Tahoma"/>
                <w:i/>
                <w:sz w:val="20"/>
                <w:szCs w:val="20"/>
                <w:lang w:eastAsia="pl-PL"/>
              </w:rPr>
              <w:lastRenderedPageBreak/>
              <w:t>oświadczenia)</w:t>
            </w:r>
          </w:p>
        </w:tc>
      </w:tr>
    </w:tbl>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jc w:val="both"/>
        <w:rPr>
          <w:rFonts w:ascii="Tahoma" w:hAnsi="Tahoma" w:cs="Tahoma"/>
          <w:i/>
          <w:sz w:val="20"/>
          <w:szCs w:val="20"/>
        </w:rPr>
      </w:pPr>
    </w:p>
    <w:p w:rsidR="000C1FF4" w:rsidRPr="00AE236B" w:rsidRDefault="000C1FF4" w:rsidP="000C1FF4">
      <w:pPr>
        <w:spacing w:after="0"/>
        <w:jc w:val="both"/>
        <w:rPr>
          <w:rFonts w:ascii="Tahoma" w:hAnsi="Tahoma" w:cs="Tahoma"/>
          <w:i/>
          <w:sz w:val="20"/>
          <w:szCs w:val="20"/>
        </w:rPr>
      </w:pPr>
    </w:p>
    <w:p w:rsidR="000C1FF4" w:rsidRPr="0049755C" w:rsidRDefault="000C1FF4" w:rsidP="000C1FF4">
      <w:pPr>
        <w:spacing w:after="0"/>
        <w:jc w:val="both"/>
        <w:rPr>
          <w:rFonts w:ascii="Times New Roman" w:hAnsi="Times New Roman" w:cs="Times New Roman"/>
          <w:i/>
        </w:rPr>
      </w:pPr>
      <w:r w:rsidRPr="00AE236B">
        <w:rPr>
          <w:rFonts w:ascii="Tahoma" w:hAnsi="Tahoma" w:cs="Tahoma"/>
          <w:b/>
          <w:i/>
          <w:sz w:val="20"/>
          <w:szCs w:val="20"/>
        </w:rPr>
        <w:t>Uwaga:</w:t>
      </w:r>
      <w:r w:rsidR="00C13052">
        <w:rPr>
          <w:rFonts w:ascii="Tahoma" w:hAnsi="Tahoma" w:cs="Tahoma"/>
          <w:b/>
          <w:i/>
          <w:sz w:val="20"/>
          <w:szCs w:val="20"/>
        </w:rPr>
        <w:t xml:space="preserve"> </w:t>
      </w:r>
      <w:r w:rsidRPr="00AE236B">
        <w:rPr>
          <w:rFonts w:ascii="Tahoma" w:hAnsi="Tahoma" w:cs="Tahoma"/>
          <w:b/>
          <w:i/>
          <w:sz w:val="20"/>
          <w:szCs w:val="20"/>
        </w:rPr>
        <w:t>Zamawiający zaleca zaparafowanie lub podsianie każdej strony niniejszego oświadczenia.</w:t>
      </w:r>
    </w:p>
    <w:p w:rsidR="000C1FF4" w:rsidRDefault="000C1FF4"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Pr="007D290C" w:rsidRDefault="001E2ACA" w:rsidP="007D290C">
      <w:pPr>
        <w:spacing w:after="0"/>
        <w:jc w:val="right"/>
        <w:rPr>
          <w:rFonts w:ascii="Tahoma" w:hAnsi="Tahoma" w:cs="Tahoma"/>
          <w:b/>
          <w:sz w:val="20"/>
          <w:szCs w:val="20"/>
        </w:rPr>
      </w:pPr>
      <w:r>
        <w:rPr>
          <w:rFonts w:ascii="Tahoma" w:hAnsi="Tahoma" w:cs="Tahoma"/>
          <w:b/>
          <w:sz w:val="20"/>
          <w:szCs w:val="20"/>
        </w:rPr>
        <w:lastRenderedPageBreak/>
        <w:t>Załącznik nr 4</w:t>
      </w:r>
    </w:p>
    <w:p w:rsidR="00C13052" w:rsidRDefault="00C13052" w:rsidP="00AF016A">
      <w:pPr>
        <w:spacing w:after="0"/>
        <w:jc w:val="both"/>
        <w:rPr>
          <w:rFonts w:ascii="Tahoma" w:hAnsi="Tahoma" w:cs="Tahoma"/>
          <w:sz w:val="20"/>
          <w:szCs w:val="20"/>
        </w:rPr>
      </w:pPr>
    </w:p>
    <w:p w:rsidR="00C13052" w:rsidRPr="007D290C" w:rsidRDefault="00C13052" w:rsidP="00AF016A">
      <w:pPr>
        <w:spacing w:after="0"/>
        <w:jc w:val="both"/>
        <w:rPr>
          <w:rFonts w:ascii="Tahoma" w:hAnsi="Tahoma" w:cs="Tahoma"/>
          <w:sz w:val="20"/>
          <w:szCs w:val="20"/>
        </w:rPr>
      </w:pPr>
    </w:p>
    <w:p w:rsidR="00C13052" w:rsidRPr="007D290C" w:rsidRDefault="00C13052" w:rsidP="00AF016A">
      <w:pPr>
        <w:spacing w:after="0"/>
        <w:jc w:val="both"/>
        <w:rPr>
          <w:rFonts w:ascii="Tahoma" w:hAnsi="Tahoma" w:cs="Tahoma"/>
          <w:sz w:val="20"/>
          <w:szCs w:val="20"/>
        </w:rPr>
      </w:pPr>
    </w:p>
    <w:p w:rsidR="00831659" w:rsidRPr="00831659" w:rsidRDefault="00831659" w:rsidP="00831659">
      <w:pPr>
        <w:pStyle w:val="Nagwek6"/>
        <w:widowControl w:val="0"/>
        <w:tabs>
          <w:tab w:val="left" w:pos="8027"/>
        </w:tabs>
        <w:rPr>
          <w:rFonts w:ascii="Tahoma" w:hAnsi="Tahoma" w:cs="Tahoma"/>
          <w:snapToGrid w:val="0"/>
          <w:sz w:val="20"/>
          <w:szCs w:val="20"/>
        </w:rPr>
      </w:pPr>
      <w:r w:rsidRPr="00831659">
        <w:rPr>
          <w:rFonts w:ascii="Tahoma" w:hAnsi="Tahoma" w:cs="Tahoma"/>
          <w:snapToGrid w:val="0"/>
          <w:sz w:val="20"/>
          <w:szCs w:val="20"/>
        </w:rPr>
        <w:t>U M O W A - WZÓR</w:t>
      </w:r>
    </w:p>
    <w:p w:rsidR="00831659" w:rsidRPr="00831659" w:rsidRDefault="00831659" w:rsidP="00831659">
      <w:pPr>
        <w:pStyle w:val="Tekstpodstawowy"/>
        <w:rPr>
          <w:rFonts w:ascii="Tahoma" w:hAnsi="Tahoma" w:cs="Tahoma"/>
          <w:iCs/>
          <w:snapToGrid w:val="0"/>
          <w:sz w:val="20"/>
        </w:rPr>
      </w:pP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 xml:space="preserve">będąca wynikiem przeprowadzonego postępowania o zamówienie publiczne w trybie </w:t>
      </w:r>
      <w:r>
        <w:rPr>
          <w:rFonts w:ascii="Tahoma" w:hAnsi="Tahoma" w:cs="Tahoma"/>
          <w:iCs/>
          <w:snapToGrid w:val="0"/>
          <w:sz w:val="20"/>
        </w:rPr>
        <w:t>przetargu nieograni</w:t>
      </w:r>
      <w:r w:rsidR="00501DF9">
        <w:rPr>
          <w:rFonts w:ascii="Tahoma" w:hAnsi="Tahoma" w:cs="Tahoma"/>
          <w:iCs/>
          <w:snapToGrid w:val="0"/>
          <w:sz w:val="20"/>
        </w:rPr>
        <w:t>czone</w:t>
      </w:r>
      <w:r w:rsidR="005B4746">
        <w:rPr>
          <w:rFonts w:ascii="Tahoma" w:hAnsi="Tahoma" w:cs="Tahoma"/>
          <w:iCs/>
          <w:snapToGrid w:val="0"/>
          <w:sz w:val="20"/>
        </w:rPr>
        <w:t>go nr 8</w:t>
      </w:r>
      <w:r>
        <w:rPr>
          <w:rFonts w:ascii="Tahoma" w:hAnsi="Tahoma" w:cs="Tahoma"/>
          <w:iCs/>
          <w:snapToGrid w:val="0"/>
          <w:sz w:val="20"/>
        </w:rPr>
        <w:t>/ZP/2017</w:t>
      </w:r>
    </w:p>
    <w:p w:rsidR="00831659" w:rsidRPr="00831659" w:rsidRDefault="00831659" w:rsidP="00831659">
      <w:pPr>
        <w:pStyle w:val="Tekstpodstawowy"/>
        <w:jc w:val="both"/>
        <w:rPr>
          <w:rFonts w:ascii="Tahoma" w:hAnsi="Tahoma" w:cs="Tahoma"/>
          <w:iCs/>
          <w:snapToGrid w:val="0"/>
          <w:sz w:val="20"/>
        </w:rPr>
      </w:pP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zawarta w dniu .................. w Augustowie pomiędzy :</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z siedzibą w .......................................... ul. .................................................. wpisanego do Krajowego Rejestru Sądowego przez Sąd Rejonowy w ............................................ pod numerem KRS: .....................</w:t>
      </w:r>
    </w:p>
    <w:p w:rsidR="00831659" w:rsidRPr="00831659" w:rsidRDefault="00831659" w:rsidP="00831659">
      <w:pPr>
        <w:pStyle w:val="Tekstpodstawowy"/>
        <w:jc w:val="both"/>
        <w:rPr>
          <w:rFonts w:ascii="Tahoma" w:hAnsi="Tahoma" w:cs="Tahoma"/>
          <w:i/>
          <w:snapToGrid w:val="0"/>
          <w:sz w:val="20"/>
        </w:rPr>
      </w:pPr>
      <w:r w:rsidRPr="00831659">
        <w:rPr>
          <w:rFonts w:ascii="Tahoma" w:hAnsi="Tahoma" w:cs="Tahoma"/>
          <w:iCs/>
          <w:snapToGrid w:val="0"/>
          <w:sz w:val="20"/>
        </w:rPr>
        <w:t>NIP : ............................, kapitał zakładowy ...........................................</w:t>
      </w:r>
      <w:r w:rsidRPr="00831659">
        <w:rPr>
          <w:rFonts w:ascii="Tahoma" w:hAnsi="Tahoma" w:cs="Tahoma"/>
          <w:i/>
          <w:snapToGrid w:val="0"/>
          <w:sz w:val="20"/>
        </w:rPr>
        <w:t>( dot. tylko spółek kapitałowych )</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 xml:space="preserve">zwanym w treści umowy </w:t>
      </w:r>
      <w:r w:rsidRPr="00831659">
        <w:rPr>
          <w:rFonts w:ascii="Tahoma" w:hAnsi="Tahoma" w:cs="Tahoma"/>
          <w:b/>
          <w:bCs/>
          <w:iCs/>
          <w:snapToGrid w:val="0"/>
          <w:sz w:val="20"/>
        </w:rPr>
        <w:t>Dostawcą</w:t>
      </w:r>
      <w:r w:rsidRPr="00831659">
        <w:rPr>
          <w:rFonts w:ascii="Tahoma" w:hAnsi="Tahoma" w:cs="Tahoma"/>
          <w:iCs/>
          <w:snapToGrid w:val="0"/>
          <w:sz w:val="20"/>
        </w:rPr>
        <w:t>,</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w imieniu którego działają :</w:t>
      </w:r>
    </w:p>
    <w:p w:rsidR="00831659" w:rsidRPr="00831659" w:rsidRDefault="00831659" w:rsidP="00831659">
      <w:pPr>
        <w:pStyle w:val="Tekstpodstawowy"/>
        <w:rPr>
          <w:rFonts w:ascii="Tahoma" w:hAnsi="Tahoma" w:cs="Tahoma"/>
          <w:iCs/>
          <w:snapToGrid w:val="0"/>
          <w:sz w:val="20"/>
        </w:rPr>
      </w:pPr>
      <w:r w:rsidRPr="00831659">
        <w:rPr>
          <w:rFonts w:ascii="Tahoma" w:hAnsi="Tahoma" w:cs="Tahoma"/>
          <w:iCs/>
          <w:snapToGrid w:val="0"/>
          <w:sz w:val="20"/>
        </w:rPr>
        <w:t>1) ........................................................</w:t>
      </w:r>
    </w:p>
    <w:p w:rsidR="00831659" w:rsidRPr="00831659" w:rsidRDefault="00831659" w:rsidP="00831659">
      <w:pPr>
        <w:pStyle w:val="Tekstpodstawowy"/>
        <w:rPr>
          <w:rFonts w:ascii="Tahoma" w:hAnsi="Tahoma" w:cs="Tahoma"/>
          <w:iCs/>
          <w:snapToGrid w:val="0"/>
          <w:sz w:val="20"/>
        </w:rPr>
      </w:pPr>
      <w:r w:rsidRPr="00831659">
        <w:rPr>
          <w:rFonts w:ascii="Tahoma" w:hAnsi="Tahoma" w:cs="Tahoma"/>
          <w:iCs/>
          <w:snapToGrid w:val="0"/>
          <w:sz w:val="20"/>
        </w:rPr>
        <w:t>2) ........................................................</w:t>
      </w:r>
    </w:p>
    <w:p w:rsidR="00831659" w:rsidRPr="00831659" w:rsidRDefault="00831659" w:rsidP="00831659">
      <w:pPr>
        <w:pStyle w:val="Tekstpodstawowy"/>
        <w:rPr>
          <w:rFonts w:ascii="Tahoma" w:hAnsi="Tahoma" w:cs="Tahoma"/>
          <w:iCs/>
          <w:snapToGrid w:val="0"/>
          <w:sz w:val="20"/>
        </w:rPr>
      </w:pPr>
    </w:p>
    <w:p w:rsidR="00831659" w:rsidRPr="00831659" w:rsidRDefault="00831659" w:rsidP="00831659">
      <w:pPr>
        <w:pStyle w:val="Tekstpodstawowy"/>
        <w:rPr>
          <w:rFonts w:ascii="Tahoma" w:hAnsi="Tahoma" w:cs="Tahoma"/>
          <w:iCs/>
          <w:snapToGrid w:val="0"/>
          <w:sz w:val="20"/>
        </w:rPr>
      </w:pPr>
      <w:r w:rsidRPr="00831659">
        <w:rPr>
          <w:rFonts w:ascii="Tahoma" w:hAnsi="Tahoma" w:cs="Tahoma"/>
          <w:iCs/>
          <w:snapToGrid w:val="0"/>
          <w:sz w:val="20"/>
        </w:rPr>
        <w:t>a</w:t>
      </w:r>
    </w:p>
    <w:p w:rsidR="00831659" w:rsidRPr="00831659" w:rsidRDefault="00831659" w:rsidP="00831659">
      <w:pPr>
        <w:pStyle w:val="Tekstpodstawowy"/>
        <w:jc w:val="both"/>
        <w:rPr>
          <w:rFonts w:ascii="Tahoma" w:hAnsi="Tahoma" w:cs="Tahoma"/>
          <w:iCs/>
          <w:snapToGrid w:val="0"/>
          <w:sz w:val="20"/>
        </w:rPr>
      </w:pP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b/>
          <w:bCs/>
          <w:iCs/>
          <w:snapToGrid w:val="0"/>
          <w:sz w:val="20"/>
        </w:rPr>
        <w:t>Samodzielnym Publicznym Zakładem Opieki Zdrowotnej  w Augustowie ul. Szpitalna 12 , 16 – 300 Augustów</w:t>
      </w:r>
      <w:r w:rsidRPr="00831659">
        <w:rPr>
          <w:rFonts w:ascii="Tahoma" w:hAnsi="Tahoma" w:cs="Tahoma"/>
          <w:iCs/>
          <w:snapToGrid w:val="0"/>
          <w:sz w:val="20"/>
        </w:rPr>
        <w:t xml:space="preserve"> wpisanym do Krajowego Rejestru Sądowego przez Sąd Rejonowy w Białymstoku XII Wydział Gospodarczy pod numerem KRS 0000037781, NIP : 846-13-75-707</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zwanym w treści umowy Zamawiającym , w imieniu którego działa :</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Danuta Zawadzka – Dyrektor</w:t>
      </w:r>
    </w:p>
    <w:p w:rsidR="00831659" w:rsidRPr="00831659" w:rsidRDefault="00831659" w:rsidP="00831659">
      <w:pPr>
        <w:pStyle w:val="Tekstpodstawowy"/>
        <w:jc w:val="both"/>
        <w:rPr>
          <w:rFonts w:ascii="Tahoma" w:hAnsi="Tahoma" w:cs="Tahoma"/>
          <w:iCs/>
          <w:snapToGrid w:val="0"/>
          <w:sz w:val="20"/>
        </w:rPr>
      </w:pPr>
      <w:r w:rsidRPr="00831659">
        <w:rPr>
          <w:rFonts w:ascii="Tahoma" w:hAnsi="Tahoma" w:cs="Tahoma"/>
          <w:iCs/>
          <w:snapToGrid w:val="0"/>
          <w:sz w:val="20"/>
        </w:rPr>
        <w:t>o następującej treści :</w:t>
      </w:r>
    </w:p>
    <w:p w:rsidR="00831659" w:rsidRPr="00831659" w:rsidRDefault="00831659" w:rsidP="00831659">
      <w:pPr>
        <w:widowControl w:val="0"/>
        <w:tabs>
          <w:tab w:val="left" w:pos="204"/>
        </w:tabs>
        <w:rPr>
          <w:rFonts w:ascii="Tahoma" w:hAnsi="Tahoma" w:cs="Tahoma"/>
          <w:iCs/>
          <w:snapToGrid w:val="0"/>
          <w:sz w:val="20"/>
          <w:szCs w:val="20"/>
        </w:rPr>
      </w:pPr>
    </w:p>
    <w:p w:rsidR="00831659" w:rsidRPr="00831659" w:rsidRDefault="00831659" w:rsidP="00831659">
      <w:pPr>
        <w:widowControl w:val="0"/>
        <w:tabs>
          <w:tab w:val="left" w:pos="204"/>
        </w:tabs>
        <w:jc w:val="center"/>
        <w:rPr>
          <w:rFonts w:ascii="Tahoma" w:hAnsi="Tahoma" w:cs="Tahoma"/>
          <w:b/>
          <w:snapToGrid w:val="0"/>
          <w:sz w:val="20"/>
          <w:szCs w:val="20"/>
        </w:rPr>
      </w:pPr>
      <w:r w:rsidRPr="00831659">
        <w:rPr>
          <w:rFonts w:ascii="Tahoma" w:hAnsi="Tahoma" w:cs="Tahoma"/>
          <w:b/>
          <w:snapToGrid w:val="0"/>
          <w:sz w:val="20"/>
          <w:szCs w:val="20"/>
        </w:rPr>
        <w:t>§ 1</w:t>
      </w:r>
    </w:p>
    <w:p w:rsidR="00831659" w:rsidRPr="00831659" w:rsidRDefault="00831659" w:rsidP="00831659">
      <w:pPr>
        <w:pStyle w:val="Nagwek2"/>
        <w:rPr>
          <w:rFonts w:ascii="Tahoma" w:hAnsi="Tahoma" w:cs="Tahoma"/>
          <w:b w:val="0"/>
          <w:snapToGrid w:val="0"/>
          <w:sz w:val="20"/>
          <w:szCs w:val="20"/>
        </w:rPr>
      </w:pPr>
      <w:r w:rsidRPr="00831659">
        <w:rPr>
          <w:rFonts w:ascii="Tahoma" w:hAnsi="Tahoma" w:cs="Tahoma"/>
          <w:b w:val="0"/>
          <w:snapToGrid w:val="0"/>
          <w:sz w:val="20"/>
          <w:szCs w:val="20"/>
        </w:rPr>
        <w:t>Przedmiotem niniejszej umowy jest dostawa przez Dostawcę</w:t>
      </w:r>
      <w:r w:rsidR="00301B5D">
        <w:rPr>
          <w:rFonts w:ascii="Tahoma" w:hAnsi="Tahoma" w:cs="Tahoma"/>
          <w:b w:val="0"/>
          <w:snapToGrid w:val="0"/>
          <w:sz w:val="20"/>
          <w:szCs w:val="20"/>
        </w:rPr>
        <w:t xml:space="preserve"> na potrzeby Zamawiającego sprzętu medycznego jednorazowego użytku</w:t>
      </w:r>
      <w:r w:rsidRPr="00831659">
        <w:rPr>
          <w:rFonts w:ascii="Tahoma" w:hAnsi="Tahoma" w:cs="Tahoma"/>
          <w:b w:val="0"/>
          <w:snapToGrid w:val="0"/>
          <w:sz w:val="20"/>
          <w:szCs w:val="20"/>
        </w:rPr>
        <w:t xml:space="preserve"> określonych w załączniku nr 1 do niniejszej umowy zgodnie z ofertą przetargową dotyczącą pakietu .........., stanowiącą od chwili zawarcia umowy integralną jej część.</w:t>
      </w:r>
    </w:p>
    <w:p w:rsidR="00831659" w:rsidRPr="00831659" w:rsidRDefault="00831659" w:rsidP="00831659">
      <w:pPr>
        <w:pStyle w:val="Styl1"/>
        <w:tabs>
          <w:tab w:val="left" w:pos="300"/>
        </w:tabs>
        <w:spacing w:before="0"/>
        <w:rPr>
          <w:rFonts w:ascii="Tahoma" w:hAnsi="Tahoma" w:cs="Tahoma"/>
          <w:snapToGrid w:val="0"/>
          <w:sz w:val="20"/>
        </w:rPr>
      </w:pPr>
    </w:p>
    <w:p w:rsidR="00831659" w:rsidRPr="00831659" w:rsidRDefault="00831659" w:rsidP="00831659">
      <w:pPr>
        <w:widowControl w:val="0"/>
        <w:tabs>
          <w:tab w:val="left" w:pos="300"/>
        </w:tabs>
        <w:jc w:val="center"/>
        <w:rPr>
          <w:rFonts w:ascii="Tahoma" w:hAnsi="Tahoma" w:cs="Tahoma"/>
          <w:b/>
          <w:snapToGrid w:val="0"/>
          <w:sz w:val="20"/>
          <w:szCs w:val="20"/>
        </w:rPr>
      </w:pPr>
      <w:r w:rsidRPr="00831659">
        <w:rPr>
          <w:rFonts w:ascii="Tahoma" w:hAnsi="Tahoma" w:cs="Tahoma"/>
          <w:b/>
          <w:snapToGrid w:val="0"/>
          <w:sz w:val="20"/>
          <w:szCs w:val="20"/>
        </w:rPr>
        <w:t>§ 2</w:t>
      </w:r>
    </w:p>
    <w:p w:rsidR="00831659" w:rsidRPr="00831659" w:rsidRDefault="00831659" w:rsidP="00831659">
      <w:pPr>
        <w:widowControl w:val="0"/>
        <w:tabs>
          <w:tab w:val="left" w:pos="3276"/>
        </w:tabs>
        <w:jc w:val="both"/>
        <w:rPr>
          <w:rFonts w:ascii="Tahoma" w:hAnsi="Tahoma" w:cs="Tahoma"/>
          <w:bCs/>
          <w:snapToGrid w:val="0"/>
          <w:sz w:val="20"/>
          <w:szCs w:val="20"/>
        </w:rPr>
      </w:pPr>
      <w:r w:rsidRPr="00831659">
        <w:rPr>
          <w:rFonts w:ascii="Tahoma" w:hAnsi="Tahoma" w:cs="Tahoma"/>
          <w:snapToGrid w:val="0"/>
          <w:sz w:val="20"/>
          <w:szCs w:val="20"/>
        </w:rPr>
        <w:t>Dostawy wyrobów, o których mowa w § 1 realizowane będą od dnia ......................... do dnia ..........................</w:t>
      </w:r>
    </w:p>
    <w:p w:rsidR="00831659" w:rsidRPr="00831659" w:rsidRDefault="00831659" w:rsidP="00831659">
      <w:pPr>
        <w:pStyle w:val="Styl1"/>
        <w:tabs>
          <w:tab w:val="left" w:pos="3276"/>
        </w:tabs>
        <w:spacing w:before="0"/>
        <w:rPr>
          <w:rFonts w:ascii="Tahoma" w:hAnsi="Tahoma" w:cs="Tahoma"/>
          <w:snapToGrid w:val="0"/>
          <w:sz w:val="20"/>
        </w:rPr>
      </w:pPr>
    </w:p>
    <w:p w:rsidR="00831659" w:rsidRPr="00831659" w:rsidRDefault="00831659" w:rsidP="00831659">
      <w:pPr>
        <w:widowControl w:val="0"/>
        <w:tabs>
          <w:tab w:val="left" w:pos="3276"/>
        </w:tabs>
        <w:jc w:val="center"/>
        <w:rPr>
          <w:rFonts w:ascii="Tahoma" w:hAnsi="Tahoma" w:cs="Tahoma"/>
          <w:b/>
          <w:snapToGrid w:val="0"/>
          <w:sz w:val="20"/>
          <w:szCs w:val="20"/>
        </w:rPr>
      </w:pPr>
      <w:r w:rsidRPr="00831659">
        <w:rPr>
          <w:rFonts w:ascii="Tahoma" w:hAnsi="Tahoma" w:cs="Tahoma"/>
          <w:b/>
          <w:snapToGrid w:val="0"/>
          <w:sz w:val="20"/>
          <w:szCs w:val="20"/>
        </w:rPr>
        <w:t>§ 3</w:t>
      </w:r>
    </w:p>
    <w:p w:rsidR="00831659" w:rsidRPr="00831659" w:rsidRDefault="00831659" w:rsidP="006F41D2">
      <w:pPr>
        <w:widowControl w:val="0"/>
        <w:numPr>
          <w:ilvl w:val="0"/>
          <w:numId w:val="50"/>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831659" w:rsidRPr="00831659" w:rsidRDefault="00831659" w:rsidP="006F41D2">
      <w:pPr>
        <w:widowControl w:val="0"/>
        <w:numPr>
          <w:ilvl w:val="0"/>
          <w:numId w:val="50"/>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Dostawy, o których mowa w pkt 1 Dostawca zobowiązuje się dostarczyć b</w:t>
      </w:r>
      <w:r w:rsidR="003A337B">
        <w:rPr>
          <w:rFonts w:ascii="Tahoma" w:hAnsi="Tahoma" w:cs="Tahoma"/>
          <w:snapToGrid w:val="0"/>
          <w:sz w:val="20"/>
          <w:szCs w:val="20"/>
        </w:rPr>
        <w:t>ezpośrednio do magazynu</w:t>
      </w:r>
      <w:r w:rsidRPr="00831659">
        <w:rPr>
          <w:rFonts w:ascii="Tahoma" w:hAnsi="Tahoma" w:cs="Tahoma"/>
          <w:snapToGrid w:val="0"/>
          <w:sz w:val="20"/>
          <w:szCs w:val="20"/>
        </w:rPr>
        <w:t xml:space="preserve"> Zamawiającego w Augustowie przy ul. Szpitalnej 12 w ciągu 5 dni od chwili otrzymania bieżącego zamówienia przekazanego przez Zamawiającego w uzgodnionej formie.</w:t>
      </w:r>
    </w:p>
    <w:p w:rsidR="00831659" w:rsidRPr="00831659" w:rsidRDefault="00831659" w:rsidP="006F41D2">
      <w:pPr>
        <w:widowControl w:val="0"/>
        <w:numPr>
          <w:ilvl w:val="0"/>
          <w:numId w:val="50"/>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Dostawy wyrobów, o których mowa w § 1 Dostawca będzie realizował na koszt i ryzyko własne.</w:t>
      </w:r>
    </w:p>
    <w:p w:rsidR="00831659" w:rsidRPr="00831659" w:rsidRDefault="00831659" w:rsidP="006F41D2">
      <w:pPr>
        <w:widowControl w:val="0"/>
        <w:numPr>
          <w:ilvl w:val="0"/>
          <w:numId w:val="50"/>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 xml:space="preserve">Zamawiający zastrzega sobie prawo ustalenia wielkości bieżących dostaw w stosunku do ilości wykazanych w załączniku do umowy stosownie do aktualnych potrzeb i możliwości </w:t>
      </w:r>
      <w:r w:rsidRPr="00831659">
        <w:rPr>
          <w:rFonts w:ascii="Tahoma" w:hAnsi="Tahoma" w:cs="Tahoma"/>
          <w:snapToGrid w:val="0"/>
          <w:sz w:val="20"/>
          <w:szCs w:val="20"/>
        </w:rPr>
        <w:lastRenderedPageBreak/>
        <w:t>Zamawiającego. W przypadku złożenia przez Zamawiającego zamówienia na mniejszą ilość wyrobów niż wskazana w załączniku nr 1 do niniejszej umowy, Dostawcy nie będą przysługiwały z tego tytułu żadne roszczenia.</w:t>
      </w:r>
    </w:p>
    <w:p w:rsidR="00831659" w:rsidRPr="00831659" w:rsidRDefault="00831659" w:rsidP="00831659">
      <w:pPr>
        <w:widowControl w:val="0"/>
        <w:tabs>
          <w:tab w:val="left" w:pos="426"/>
        </w:tabs>
        <w:jc w:val="center"/>
        <w:rPr>
          <w:rFonts w:ascii="Tahoma" w:hAnsi="Tahoma" w:cs="Tahoma"/>
          <w:b/>
          <w:snapToGrid w:val="0"/>
          <w:sz w:val="20"/>
          <w:szCs w:val="20"/>
        </w:rPr>
      </w:pPr>
    </w:p>
    <w:p w:rsidR="00831659" w:rsidRPr="00831659" w:rsidRDefault="00831659" w:rsidP="00831659">
      <w:pPr>
        <w:widowControl w:val="0"/>
        <w:tabs>
          <w:tab w:val="left" w:pos="426"/>
        </w:tabs>
        <w:jc w:val="center"/>
        <w:rPr>
          <w:rFonts w:ascii="Tahoma" w:hAnsi="Tahoma" w:cs="Tahoma"/>
          <w:snapToGrid w:val="0"/>
          <w:sz w:val="20"/>
          <w:szCs w:val="20"/>
        </w:rPr>
      </w:pPr>
      <w:r w:rsidRPr="00831659">
        <w:rPr>
          <w:rFonts w:ascii="Tahoma" w:hAnsi="Tahoma" w:cs="Tahoma"/>
          <w:b/>
          <w:snapToGrid w:val="0"/>
          <w:sz w:val="20"/>
          <w:szCs w:val="20"/>
        </w:rPr>
        <w:t>§ 4</w:t>
      </w:r>
    </w:p>
    <w:p w:rsidR="00831659" w:rsidRPr="00831659" w:rsidRDefault="00831659" w:rsidP="006F41D2">
      <w:pPr>
        <w:widowControl w:val="0"/>
        <w:numPr>
          <w:ilvl w:val="0"/>
          <w:numId w:val="51"/>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831659" w:rsidRPr="00831659" w:rsidRDefault="00831659" w:rsidP="006F41D2">
      <w:pPr>
        <w:widowControl w:val="0"/>
        <w:numPr>
          <w:ilvl w:val="0"/>
          <w:numId w:val="51"/>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W przypadku stwierdzenia wad jakościowych lub braków ilościowych dostarczonego towaru Zamawiający niezwłocznie powiadomi Dostawcę o zauważonych nieprawidłowościach wraz z wnioskiem o ich usunięcie.</w:t>
      </w:r>
    </w:p>
    <w:p w:rsidR="00831659" w:rsidRPr="00831659" w:rsidRDefault="00831659" w:rsidP="006F41D2">
      <w:pPr>
        <w:widowControl w:val="0"/>
        <w:numPr>
          <w:ilvl w:val="0"/>
          <w:numId w:val="51"/>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rsidR="00831659" w:rsidRPr="00831659" w:rsidRDefault="00831659" w:rsidP="006F41D2">
      <w:pPr>
        <w:numPr>
          <w:ilvl w:val="0"/>
          <w:numId w:val="51"/>
        </w:numPr>
        <w:spacing w:after="0" w:line="240" w:lineRule="auto"/>
        <w:jc w:val="both"/>
        <w:rPr>
          <w:rFonts w:ascii="Tahoma" w:hAnsi="Tahoma" w:cs="Tahoma"/>
          <w:sz w:val="20"/>
          <w:szCs w:val="20"/>
        </w:rPr>
      </w:pPr>
      <w:r w:rsidRPr="00831659">
        <w:rPr>
          <w:rFonts w:ascii="Tahoma" w:hAnsi="Tahoma" w:cs="Tahoma"/>
          <w:sz w:val="20"/>
          <w:szCs w:val="20"/>
        </w:rPr>
        <w:t>W przypadku braku u Dostawcy leku wymienionego w umowie przetargowej, zamiennik ma być dostarczony w tej samej cenie.</w:t>
      </w:r>
    </w:p>
    <w:p w:rsidR="00831659" w:rsidRPr="00831659" w:rsidRDefault="00831659" w:rsidP="00831659">
      <w:pPr>
        <w:widowControl w:val="0"/>
        <w:ind w:left="360"/>
        <w:jc w:val="both"/>
        <w:rPr>
          <w:rFonts w:ascii="Tahoma" w:hAnsi="Tahoma" w:cs="Tahoma"/>
          <w:snapToGrid w:val="0"/>
          <w:sz w:val="20"/>
          <w:szCs w:val="20"/>
        </w:rPr>
      </w:pPr>
    </w:p>
    <w:p w:rsidR="00831659" w:rsidRPr="00831659" w:rsidRDefault="00831659" w:rsidP="00831659">
      <w:pPr>
        <w:widowControl w:val="0"/>
        <w:ind w:left="360"/>
        <w:jc w:val="both"/>
        <w:rPr>
          <w:rFonts w:ascii="Tahoma" w:hAnsi="Tahoma" w:cs="Tahoma"/>
          <w:snapToGrid w:val="0"/>
          <w:sz w:val="20"/>
          <w:szCs w:val="20"/>
        </w:rPr>
      </w:pPr>
    </w:p>
    <w:p w:rsidR="00831659" w:rsidRPr="00831659" w:rsidRDefault="00831659" w:rsidP="00831659">
      <w:pPr>
        <w:widowControl w:val="0"/>
        <w:jc w:val="center"/>
        <w:rPr>
          <w:rFonts w:ascii="Tahoma" w:hAnsi="Tahoma" w:cs="Tahoma"/>
          <w:snapToGrid w:val="0"/>
          <w:sz w:val="20"/>
          <w:szCs w:val="20"/>
        </w:rPr>
      </w:pPr>
      <w:r w:rsidRPr="00831659">
        <w:rPr>
          <w:rFonts w:ascii="Tahoma" w:hAnsi="Tahoma" w:cs="Tahoma"/>
          <w:b/>
          <w:snapToGrid w:val="0"/>
          <w:sz w:val="20"/>
          <w:szCs w:val="20"/>
        </w:rPr>
        <w:t>§ 5</w:t>
      </w:r>
    </w:p>
    <w:p w:rsidR="00831659" w:rsidRPr="00831659" w:rsidRDefault="00831659" w:rsidP="006F41D2">
      <w:pPr>
        <w:pStyle w:val="Tekstpodstawowy"/>
        <w:numPr>
          <w:ilvl w:val="0"/>
          <w:numId w:val="52"/>
        </w:numPr>
        <w:tabs>
          <w:tab w:val="left" w:pos="204"/>
        </w:tabs>
        <w:jc w:val="both"/>
        <w:rPr>
          <w:rFonts w:ascii="Tahoma" w:hAnsi="Tahoma" w:cs="Tahoma"/>
          <w:snapToGrid w:val="0"/>
          <w:sz w:val="20"/>
        </w:rPr>
      </w:pPr>
      <w:r w:rsidRPr="00831659">
        <w:rPr>
          <w:rFonts w:ascii="Tahoma" w:hAnsi="Tahoma" w:cs="Tahoma"/>
          <w:snapToGrid w:val="0"/>
          <w:sz w:val="20"/>
        </w:rPr>
        <w:t xml:space="preserve">Strony </w:t>
      </w:r>
      <w:r w:rsidRPr="00831659">
        <w:rPr>
          <w:rFonts w:ascii="Tahoma" w:hAnsi="Tahoma" w:cs="Tahoma"/>
          <w:sz w:val="20"/>
        </w:rPr>
        <w:t>ustalają wynagrodzenie za tytułu wykonania</w:t>
      </w:r>
      <w:r w:rsidRPr="00831659">
        <w:rPr>
          <w:rFonts w:ascii="Tahoma" w:hAnsi="Tahoma" w:cs="Tahoma"/>
          <w:snapToGrid w:val="0"/>
          <w:sz w:val="20"/>
        </w:rPr>
        <w:t xml:space="preserve"> przedmiotu </w:t>
      </w:r>
      <w:r w:rsidRPr="00831659">
        <w:rPr>
          <w:rFonts w:ascii="Tahoma" w:hAnsi="Tahoma" w:cs="Tahoma"/>
          <w:sz w:val="20"/>
        </w:rPr>
        <w:t xml:space="preserve">niniejszej umowy na podstawie wartości oferty przetargowej </w:t>
      </w:r>
      <w:r w:rsidRPr="00831659">
        <w:rPr>
          <w:rFonts w:ascii="Tahoma" w:hAnsi="Tahoma" w:cs="Tahoma"/>
          <w:snapToGrid w:val="0"/>
          <w:sz w:val="20"/>
        </w:rPr>
        <w:t>w wysokości netto plus VAT: ...................................(słownie: ........................................................................................ zł</w:t>
      </w:r>
      <w:r w:rsidRPr="00831659">
        <w:rPr>
          <w:rFonts w:ascii="Tahoma" w:hAnsi="Tahoma" w:cs="Tahoma"/>
          <w:sz w:val="20"/>
        </w:rPr>
        <w:t xml:space="preserve"> ), tj. ........................................... zł brutto ( słownie : .............................................................................................................. zł). </w:t>
      </w:r>
    </w:p>
    <w:p w:rsidR="00831659" w:rsidRPr="00831659" w:rsidRDefault="00831659" w:rsidP="00831659">
      <w:pPr>
        <w:widowControl w:val="0"/>
        <w:tabs>
          <w:tab w:val="left" w:pos="204"/>
        </w:tabs>
        <w:jc w:val="center"/>
        <w:rPr>
          <w:rFonts w:ascii="Tahoma" w:hAnsi="Tahoma" w:cs="Tahoma"/>
          <w:b/>
          <w:snapToGrid w:val="0"/>
          <w:sz w:val="20"/>
          <w:szCs w:val="20"/>
        </w:rPr>
      </w:pPr>
      <w:r w:rsidRPr="00831659">
        <w:rPr>
          <w:rFonts w:ascii="Tahoma" w:hAnsi="Tahoma" w:cs="Tahoma"/>
          <w:b/>
          <w:snapToGrid w:val="0"/>
          <w:sz w:val="20"/>
          <w:szCs w:val="20"/>
        </w:rPr>
        <w:t>§ 6</w:t>
      </w:r>
    </w:p>
    <w:p w:rsidR="00831659" w:rsidRPr="00831659" w:rsidRDefault="00831659" w:rsidP="006F41D2">
      <w:pPr>
        <w:widowControl w:val="0"/>
        <w:numPr>
          <w:ilvl w:val="0"/>
          <w:numId w:val="53"/>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Zapłata wartości wskazanej w fakturze VAT wystawionej przez Dostawcę realizowana będzie przelewem bankowym na rachunek Dostawcy Nr ................................................................................... w terminie 30 dni od daty otrzymania faktury VAT.</w:t>
      </w:r>
    </w:p>
    <w:p w:rsidR="00831659" w:rsidRPr="00831659" w:rsidRDefault="00831659" w:rsidP="006F41D2">
      <w:pPr>
        <w:widowControl w:val="0"/>
        <w:numPr>
          <w:ilvl w:val="0"/>
          <w:numId w:val="53"/>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Z tytułu zwłoki w zapłacie przekraczającej 30 dni Dostawca może naliczać stosowne odsetki ustawowe.</w:t>
      </w:r>
    </w:p>
    <w:p w:rsidR="00831659" w:rsidRPr="00831659" w:rsidRDefault="00831659" w:rsidP="00831659">
      <w:pPr>
        <w:widowControl w:val="0"/>
        <w:tabs>
          <w:tab w:val="left" w:pos="0"/>
        </w:tabs>
        <w:jc w:val="both"/>
        <w:rPr>
          <w:rFonts w:ascii="Tahoma" w:hAnsi="Tahoma" w:cs="Tahoma"/>
          <w:snapToGrid w:val="0"/>
          <w:sz w:val="20"/>
          <w:szCs w:val="20"/>
        </w:rPr>
      </w:pPr>
    </w:p>
    <w:p w:rsidR="00831659" w:rsidRPr="00831659" w:rsidRDefault="00831659" w:rsidP="00831659">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7</w:t>
      </w:r>
    </w:p>
    <w:p w:rsidR="00831659" w:rsidRPr="00831659" w:rsidRDefault="00831659" w:rsidP="00831659">
      <w:pPr>
        <w:widowControl w:val="0"/>
        <w:tabs>
          <w:tab w:val="left" w:pos="0"/>
        </w:tabs>
        <w:jc w:val="both"/>
        <w:rPr>
          <w:rFonts w:ascii="Tahoma" w:hAnsi="Tahoma" w:cs="Tahoma"/>
          <w:bCs/>
          <w:snapToGrid w:val="0"/>
          <w:sz w:val="20"/>
          <w:szCs w:val="20"/>
        </w:rPr>
      </w:pPr>
      <w:r w:rsidRPr="00831659">
        <w:rPr>
          <w:rFonts w:ascii="Tahoma" w:hAnsi="Tahoma" w:cs="Tahoma"/>
          <w:bCs/>
          <w:snapToGrid w:val="0"/>
          <w:sz w:val="20"/>
          <w:szCs w:val="20"/>
        </w:rPr>
        <w:t>Strony będą miały prawo żądać kar umownych z następujących tytułów, w następującej wysokości :</w:t>
      </w:r>
    </w:p>
    <w:p w:rsidR="00831659" w:rsidRPr="00831659" w:rsidRDefault="00831659" w:rsidP="006F41D2">
      <w:pPr>
        <w:widowControl w:val="0"/>
        <w:numPr>
          <w:ilvl w:val="0"/>
          <w:numId w:val="54"/>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przypadku odstąpienia Dostawcy od wykonania postanowień umowy Dostawca zapłaci Zamawiającemu karę umowną w wysokości 1 % niezrealizowanej wartości zamówienia określonej w § 5 umowy.</w:t>
      </w:r>
    </w:p>
    <w:p w:rsidR="00831659" w:rsidRPr="00831659" w:rsidRDefault="00831659" w:rsidP="006F41D2">
      <w:pPr>
        <w:widowControl w:val="0"/>
        <w:numPr>
          <w:ilvl w:val="0"/>
          <w:numId w:val="54"/>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przypadku odstąpienia Zamawiającego od umowy z przyczyn innych niż określone w art. 144 Ustawy z dnia 29 stycznia 2004 r. Prawo zamówień publicznych bez zgody Dostawcy, Zamawiający zapłaci Dostawcy karę umowną w wysokości 1 % wartości niezrealizowanych dostaw.</w:t>
      </w:r>
    </w:p>
    <w:p w:rsidR="00831659" w:rsidRPr="00831659" w:rsidRDefault="00831659" w:rsidP="006F41D2">
      <w:pPr>
        <w:widowControl w:val="0"/>
        <w:numPr>
          <w:ilvl w:val="0"/>
          <w:numId w:val="54"/>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przypadku opóźnienia w dostawie, Dostawca zapłaci Zamawiającemu karę umowną w wysokości 1 % wartości zamówionej partii towaru za każdy dzień opóźnienia.</w:t>
      </w:r>
    </w:p>
    <w:p w:rsidR="00831659" w:rsidRPr="00831659" w:rsidRDefault="00831659" w:rsidP="00831659">
      <w:pPr>
        <w:widowControl w:val="0"/>
        <w:tabs>
          <w:tab w:val="left" w:pos="0"/>
        </w:tabs>
        <w:jc w:val="both"/>
        <w:rPr>
          <w:rFonts w:ascii="Tahoma" w:hAnsi="Tahoma" w:cs="Tahoma"/>
          <w:bCs/>
          <w:snapToGrid w:val="0"/>
          <w:sz w:val="20"/>
          <w:szCs w:val="20"/>
        </w:rPr>
      </w:pPr>
    </w:p>
    <w:p w:rsidR="00831659" w:rsidRPr="00831659" w:rsidRDefault="00831659" w:rsidP="00831659">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8</w:t>
      </w:r>
    </w:p>
    <w:p w:rsidR="00831659" w:rsidRPr="00831659" w:rsidRDefault="00831659" w:rsidP="006F41D2">
      <w:pPr>
        <w:widowControl w:val="0"/>
        <w:numPr>
          <w:ilvl w:val="0"/>
          <w:numId w:val="55"/>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 xml:space="preserve">Umowa została zawarta na czas oznaczony od dnia ........................ do dnia </w:t>
      </w:r>
      <w:r w:rsidRPr="00831659">
        <w:rPr>
          <w:rFonts w:ascii="Tahoma" w:hAnsi="Tahoma" w:cs="Tahoma"/>
          <w:bCs/>
          <w:snapToGrid w:val="0"/>
          <w:sz w:val="20"/>
          <w:szCs w:val="20"/>
        </w:rPr>
        <w:lastRenderedPageBreak/>
        <w:t>..........................</w:t>
      </w:r>
    </w:p>
    <w:p w:rsidR="00831659" w:rsidRPr="00831659" w:rsidRDefault="00831659" w:rsidP="006F41D2">
      <w:pPr>
        <w:widowControl w:val="0"/>
        <w:numPr>
          <w:ilvl w:val="0"/>
          <w:numId w:val="55"/>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razie naruszenia postanowień umowy strony zastrzegają prawo rozwiązania umowy za uprzednim 1-miesięcznym okresem wypowiedzenia .</w:t>
      </w:r>
    </w:p>
    <w:p w:rsidR="00831659" w:rsidRPr="00831659" w:rsidRDefault="00831659" w:rsidP="006F41D2">
      <w:pPr>
        <w:widowControl w:val="0"/>
        <w:numPr>
          <w:ilvl w:val="0"/>
          <w:numId w:val="55"/>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Umowa może być rozwiązana ze skutkiem natychmiastowym w formie zgodnego oświadczenia obu stron.</w:t>
      </w:r>
    </w:p>
    <w:p w:rsidR="00831659" w:rsidRPr="00831659" w:rsidRDefault="00831659" w:rsidP="00831659">
      <w:pPr>
        <w:widowControl w:val="0"/>
        <w:tabs>
          <w:tab w:val="left" w:pos="0"/>
        </w:tabs>
        <w:jc w:val="both"/>
        <w:rPr>
          <w:rFonts w:ascii="Tahoma" w:hAnsi="Tahoma" w:cs="Tahoma"/>
          <w:bCs/>
          <w:snapToGrid w:val="0"/>
          <w:sz w:val="20"/>
          <w:szCs w:val="20"/>
        </w:rPr>
      </w:pPr>
    </w:p>
    <w:p w:rsidR="00831659" w:rsidRPr="00831659" w:rsidRDefault="00831659" w:rsidP="00831659">
      <w:pPr>
        <w:widowControl w:val="0"/>
        <w:tabs>
          <w:tab w:val="left" w:pos="0"/>
        </w:tabs>
        <w:jc w:val="center"/>
        <w:rPr>
          <w:rFonts w:ascii="Tahoma" w:hAnsi="Tahoma" w:cs="Tahoma"/>
          <w:snapToGrid w:val="0"/>
          <w:sz w:val="20"/>
          <w:szCs w:val="20"/>
        </w:rPr>
      </w:pPr>
      <w:r w:rsidRPr="00831659">
        <w:rPr>
          <w:rFonts w:ascii="Tahoma" w:hAnsi="Tahoma" w:cs="Tahoma"/>
          <w:b/>
          <w:snapToGrid w:val="0"/>
          <w:sz w:val="20"/>
          <w:szCs w:val="20"/>
        </w:rPr>
        <w:t>§ 9</w:t>
      </w:r>
    </w:p>
    <w:p w:rsidR="00831659" w:rsidRPr="00831659" w:rsidRDefault="00831659" w:rsidP="00831659">
      <w:pPr>
        <w:pStyle w:val="Styl1"/>
        <w:tabs>
          <w:tab w:val="left" w:pos="0"/>
        </w:tabs>
        <w:spacing w:before="0"/>
        <w:rPr>
          <w:rFonts w:ascii="Tahoma" w:hAnsi="Tahoma" w:cs="Tahoma"/>
          <w:snapToGrid w:val="0"/>
          <w:sz w:val="20"/>
        </w:rPr>
      </w:pPr>
      <w:r w:rsidRPr="00831659">
        <w:rPr>
          <w:rFonts w:ascii="Tahoma" w:hAnsi="Tahoma" w:cs="Tahoma"/>
          <w:snapToGrid w:val="0"/>
          <w:sz w:val="20"/>
        </w:rPr>
        <w:t>Zamawiający może odstąpić od umowy bez wypowiedzenia w przypadku zaistnienia okoliczności uniemożliwiających dalszą realizację umowy przez co rozumie się w szczególności :</w:t>
      </w:r>
    </w:p>
    <w:p w:rsidR="00831659" w:rsidRPr="00831659" w:rsidRDefault="00831659" w:rsidP="006F41D2">
      <w:pPr>
        <w:pStyle w:val="Styl1"/>
        <w:numPr>
          <w:ilvl w:val="0"/>
          <w:numId w:val="56"/>
        </w:numPr>
        <w:tabs>
          <w:tab w:val="left" w:pos="0"/>
        </w:tabs>
        <w:spacing w:before="0"/>
        <w:rPr>
          <w:rFonts w:ascii="Tahoma" w:hAnsi="Tahoma" w:cs="Tahoma"/>
          <w:snapToGrid w:val="0"/>
          <w:sz w:val="20"/>
        </w:rPr>
      </w:pPr>
      <w:r w:rsidRPr="00831659">
        <w:rPr>
          <w:rFonts w:ascii="Tahoma" w:hAnsi="Tahoma" w:cs="Tahoma"/>
          <w:snapToGrid w:val="0"/>
          <w:sz w:val="20"/>
        </w:rPr>
        <w:t>Utratę przez Dostawcę uprawnień koniecznych do prowadzenia działalności gospodarczej.</w:t>
      </w:r>
    </w:p>
    <w:p w:rsidR="00831659" w:rsidRPr="00831659" w:rsidRDefault="00831659" w:rsidP="006F41D2">
      <w:pPr>
        <w:pStyle w:val="Styl1"/>
        <w:numPr>
          <w:ilvl w:val="0"/>
          <w:numId w:val="56"/>
        </w:numPr>
        <w:tabs>
          <w:tab w:val="left" w:pos="0"/>
        </w:tabs>
        <w:spacing w:before="0"/>
        <w:rPr>
          <w:rFonts w:ascii="Tahoma" w:hAnsi="Tahoma" w:cs="Tahoma"/>
          <w:snapToGrid w:val="0"/>
          <w:sz w:val="20"/>
        </w:rPr>
      </w:pPr>
      <w:r w:rsidRPr="00831659">
        <w:rPr>
          <w:rFonts w:ascii="Tahoma" w:hAnsi="Tahoma" w:cs="Tahoma"/>
          <w:snapToGrid w:val="0"/>
          <w:sz w:val="20"/>
        </w:rPr>
        <w:t>Przerwę w realizacji przez Dostawcę obowiązków wynikających z umowy uniemożliwiającą Zamawiającemu wywiązanie się ze swoich zadań ustawowych i statutowych.</w:t>
      </w:r>
    </w:p>
    <w:p w:rsidR="00831659" w:rsidRPr="00831659" w:rsidRDefault="00831659" w:rsidP="00831659">
      <w:pPr>
        <w:pStyle w:val="Styl1"/>
        <w:tabs>
          <w:tab w:val="left" w:pos="0"/>
        </w:tabs>
        <w:spacing w:before="0"/>
        <w:ind w:left="360"/>
        <w:rPr>
          <w:rFonts w:ascii="Tahoma" w:hAnsi="Tahoma" w:cs="Tahoma"/>
          <w:snapToGrid w:val="0"/>
          <w:sz w:val="20"/>
        </w:rPr>
      </w:pPr>
    </w:p>
    <w:p w:rsidR="00831659" w:rsidRPr="00831659" w:rsidRDefault="00831659" w:rsidP="00831659">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10</w:t>
      </w:r>
    </w:p>
    <w:p w:rsidR="00831659" w:rsidRPr="00831659" w:rsidRDefault="00831659" w:rsidP="006F41D2">
      <w:pPr>
        <w:pStyle w:val="Styl1"/>
        <w:numPr>
          <w:ilvl w:val="0"/>
          <w:numId w:val="57"/>
        </w:numPr>
        <w:tabs>
          <w:tab w:val="left" w:pos="204"/>
        </w:tabs>
        <w:spacing w:before="0"/>
        <w:rPr>
          <w:rFonts w:ascii="Tahoma" w:hAnsi="Tahoma" w:cs="Tahoma"/>
          <w:snapToGrid w:val="0"/>
          <w:sz w:val="20"/>
        </w:rPr>
      </w:pPr>
      <w:r w:rsidRPr="00831659">
        <w:rPr>
          <w:rFonts w:ascii="Tahoma" w:hAnsi="Tahoma" w:cs="Tahoma"/>
          <w:snapToGrid w:val="0"/>
          <w:sz w:val="20"/>
        </w:rPr>
        <w:t>Wszelkie zmiany umowy wymagają formy pisemnej w postaci aneksu pod rygorem nieważności.</w:t>
      </w:r>
    </w:p>
    <w:p w:rsidR="00831659" w:rsidRPr="00831659" w:rsidRDefault="00831659" w:rsidP="006F41D2">
      <w:pPr>
        <w:pStyle w:val="Styl1"/>
        <w:numPr>
          <w:ilvl w:val="0"/>
          <w:numId w:val="57"/>
        </w:numPr>
        <w:tabs>
          <w:tab w:val="left" w:pos="204"/>
        </w:tabs>
        <w:spacing w:before="0"/>
        <w:rPr>
          <w:rFonts w:ascii="Tahoma" w:hAnsi="Tahoma" w:cs="Tahoma"/>
          <w:snapToGrid w:val="0"/>
          <w:sz w:val="20"/>
        </w:rPr>
      </w:pPr>
      <w:r w:rsidRPr="00831659">
        <w:rPr>
          <w:rFonts w:ascii="Tahoma" w:hAnsi="Tahoma" w:cs="Tahoma"/>
          <w:snapToGrid w:val="0"/>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831659" w:rsidRPr="00831659" w:rsidRDefault="00831659" w:rsidP="00831659">
      <w:pPr>
        <w:pStyle w:val="Styl1"/>
        <w:tabs>
          <w:tab w:val="left" w:pos="204"/>
        </w:tabs>
        <w:spacing w:before="0"/>
        <w:rPr>
          <w:rFonts w:ascii="Tahoma" w:hAnsi="Tahoma" w:cs="Tahoma"/>
          <w:snapToGrid w:val="0"/>
          <w:sz w:val="20"/>
        </w:rPr>
      </w:pPr>
    </w:p>
    <w:p w:rsidR="00831659" w:rsidRPr="00831659" w:rsidRDefault="00831659" w:rsidP="00831659">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11</w:t>
      </w:r>
    </w:p>
    <w:p w:rsidR="00831659" w:rsidRPr="00831659" w:rsidRDefault="00831659" w:rsidP="006F41D2">
      <w:pPr>
        <w:widowControl w:val="0"/>
        <w:numPr>
          <w:ilvl w:val="0"/>
          <w:numId w:val="58"/>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W sprawach nieuregulowanych niniejszą umową mają zastosowanie przepisy Kodeksu Cywilnego i Ustawy z dnia 29 stycznia 2004 r. Prawo zamówień publicznych.</w:t>
      </w:r>
    </w:p>
    <w:p w:rsidR="00831659" w:rsidRPr="00831659" w:rsidRDefault="00831659" w:rsidP="006F41D2">
      <w:pPr>
        <w:widowControl w:val="0"/>
        <w:numPr>
          <w:ilvl w:val="0"/>
          <w:numId w:val="58"/>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Ewentualne spory wynikłe w realizacji niniejszej umowy będą rozstrzygane przez właściwy dla Zamawiającego Sąd Powszechny.</w:t>
      </w:r>
    </w:p>
    <w:p w:rsidR="00831659" w:rsidRPr="00831659" w:rsidRDefault="00831659" w:rsidP="00831659">
      <w:pPr>
        <w:widowControl w:val="0"/>
        <w:tabs>
          <w:tab w:val="left" w:pos="0"/>
        </w:tabs>
        <w:jc w:val="both"/>
        <w:rPr>
          <w:rFonts w:ascii="Tahoma" w:hAnsi="Tahoma" w:cs="Tahoma"/>
          <w:snapToGrid w:val="0"/>
          <w:sz w:val="20"/>
          <w:szCs w:val="20"/>
        </w:rPr>
      </w:pPr>
    </w:p>
    <w:p w:rsidR="00831659" w:rsidRPr="00831659" w:rsidRDefault="00831659" w:rsidP="00831659">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12</w:t>
      </w:r>
    </w:p>
    <w:p w:rsidR="00831659" w:rsidRPr="00831659" w:rsidRDefault="00831659" w:rsidP="00831659">
      <w:pPr>
        <w:widowControl w:val="0"/>
        <w:tabs>
          <w:tab w:val="left" w:pos="204"/>
        </w:tabs>
        <w:jc w:val="both"/>
        <w:rPr>
          <w:rFonts w:ascii="Tahoma" w:hAnsi="Tahoma" w:cs="Tahoma"/>
          <w:snapToGrid w:val="0"/>
          <w:sz w:val="20"/>
          <w:szCs w:val="20"/>
        </w:rPr>
      </w:pPr>
      <w:r w:rsidRPr="00831659">
        <w:rPr>
          <w:rFonts w:ascii="Tahoma" w:hAnsi="Tahoma" w:cs="Tahoma"/>
          <w:snapToGrid w:val="0"/>
          <w:sz w:val="20"/>
          <w:szCs w:val="20"/>
        </w:rPr>
        <w:t>Umowa została sporządzona w dwóch jednobrzmiących egzemplarzach, po jednym dla każdej ze stron.</w:t>
      </w:r>
    </w:p>
    <w:p w:rsidR="00831659" w:rsidRPr="00831659" w:rsidRDefault="00831659" w:rsidP="00831659">
      <w:pPr>
        <w:widowControl w:val="0"/>
        <w:tabs>
          <w:tab w:val="left" w:pos="7217"/>
        </w:tabs>
        <w:jc w:val="both"/>
        <w:rPr>
          <w:rFonts w:ascii="Tahoma" w:hAnsi="Tahoma" w:cs="Tahoma"/>
          <w:snapToGrid w:val="0"/>
          <w:sz w:val="20"/>
          <w:szCs w:val="20"/>
        </w:rPr>
      </w:pPr>
    </w:p>
    <w:p w:rsidR="00831659" w:rsidRPr="00831659" w:rsidRDefault="00831659" w:rsidP="00831659">
      <w:pPr>
        <w:widowControl w:val="0"/>
        <w:tabs>
          <w:tab w:val="left" w:pos="7217"/>
        </w:tabs>
        <w:jc w:val="both"/>
        <w:rPr>
          <w:rFonts w:ascii="Tahoma" w:hAnsi="Tahoma" w:cs="Tahoma"/>
          <w:snapToGrid w:val="0"/>
          <w:sz w:val="20"/>
          <w:szCs w:val="20"/>
        </w:rPr>
      </w:pPr>
    </w:p>
    <w:p w:rsidR="00831659" w:rsidRPr="00831659" w:rsidRDefault="00831659" w:rsidP="00831659">
      <w:pPr>
        <w:widowControl w:val="0"/>
        <w:tabs>
          <w:tab w:val="left" w:pos="7217"/>
        </w:tabs>
        <w:jc w:val="both"/>
        <w:rPr>
          <w:rFonts w:ascii="Tahoma" w:hAnsi="Tahoma" w:cs="Tahoma"/>
          <w:snapToGrid w:val="0"/>
          <w:sz w:val="20"/>
          <w:szCs w:val="20"/>
        </w:rPr>
      </w:pPr>
    </w:p>
    <w:p w:rsidR="00831659" w:rsidRPr="00831659" w:rsidRDefault="00831659" w:rsidP="00831659">
      <w:pPr>
        <w:pStyle w:val="Nagwek3"/>
        <w:ind w:left="360"/>
        <w:rPr>
          <w:rFonts w:ascii="Tahoma" w:hAnsi="Tahoma" w:cs="Tahoma"/>
          <w:color w:val="000000" w:themeColor="text1"/>
          <w:sz w:val="20"/>
          <w:szCs w:val="20"/>
        </w:rPr>
      </w:pPr>
      <w:r w:rsidRPr="00831659">
        <w:rPr>
          <w:rFonts w:ascii="Tahoma" w:hAnsi="Tahoma" w:cs="Tahoma"/>
          <w:color w:val="000000" w:themeColor="text1"/>
          <w:sz w:val="20"/>
          <w:szCs w:val="20"/>
        </w:rPr>
        <w:t>Dostawca</w:t>
      </w:r>
      <w:r w:rsidRPr="00831659">
        <w:rPr>
          <w:rFonts w:ascii="Tahoma" w:hAnsi="Tahoma" w:cs="Tahoma"/>
          <w:i/>
          <w:snapToGrid w:val="0"/>
          <w:color w:val="000000" w:themeColor="text1"/>
          <w:sz w:val="20"/>
          <w:szCs w:val="20"/>
        </w:rPr>
        <w:tab/>
      </w:r>
      <w:r w:rsidRPr="00831659">
        <w:rPr>
          <w:rFonts w:ascii="Tahoma" w:hAnsi="Tahoma" w:cs="Tahoma"/>
          <w:color w:val="000000" w:themeColor="text1"/>
          <w:sz w:val="20"/>
          <w:szCs w:val="20"/>
        </w:rPr>
        <w:t xml:space="preserve">                                                                                    Zamawiający</w:t>
      </w:r>
    </w:p>
    <w:p w:rsidR="00831659" w:rsidRPr="00831659" w:rsidRDefault="00831659" w:rsidP="00831659">
      <w:pPr>
        <w:rPr>
          <w:rFonts w:ascii="Tahoma" w:hAnsi="Tahoma" w:cs="Tahoma"/>
          <w:sz w:val="20"/>
          <w:szCs w:val="20"/>
        </w:rPr>
      </w:pPr>
    </w:p>
    <w:p w:rsidR="001E2ACA" w:rsidRDefault="001E2ACA"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Pr="00F97FC2" w:rsidRDefault="00C13052" w:rsidP="00C13052">
      <w:pPr>
        <w:widowControl w:val="0"/>
        <w:tabs>
          <w:tab w:val="left" w:pos="8027"/>
        </w:tabs>
        <w:jc w:val="center"/>
        <w:rPr>
          <w:rFonts w:ascii="Tahoma" w:hAnsi="Tahoma" w:cs="Tahoma"/>
          <w:b/>
          <w:snapToGrid w:val="0"/>
          <w:sz w:val="20"/>
          <w:szCs w:val="20"/>
        </w:rPr>
      </w:pPr>
    </w:p>
    <w:p w:rsidR="00F97FC2" w:rsidRPr="00F97FC2" w:rsidRDefault="00F97FC2" w:rsidP="00F97FC2">
      <w:pPr>
        <w:rPr>
          <w:rFonts w:ascii="Tahoma" w:hAnsi="Tahoma" w:cs="Tahoma"/>
          <w:sz w:val="20"/>
          <w:szCs w:val="20"/>
        </w:rPr>
      </w:pPr>
    </w:p>
    <w:p w:rsidR="00C13052" w:rsidRPr="00F97FC2" w:rsidRDefault="00C13052" w:rsidP="00C13052">
      <w:pPr>
        <w:rPr>
          <w:rFonts w:ascii="Tahoma" w:hAnsi="Tahoma" w:cs="Tahoma"/>
          <w:sz w:val="20"/>
          <w:szCs w:val="20"/>
        </w:rPr>
      </w:pPr>
    </w:p>
    <w:p w:rsidR="00C13052" w:rsidRPr="00F97FC2" w:rsidRDefault="00C13052" w:rsidP="00AF016A">
      <w:pPr>
        <w:spacing w:after="0"/>
        <w:jc w:val="both"/>
        <w:rPr>
          <w:rFonts w:ascii="Tahoma" w:hAnsi="Tahoma" w:cs="Tahoma"/>
          <w:sz w:val="20"/>
          <w:szCs w:val="20"/>
        </w:rPr>
      </w:pPr>
    </w:p>
    <w:sectPr w:rsidR="00C13052" w:rsidRPr="00F97FC2" w:rsidSect="00006A3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22E" w:rsidRDefault="00B6122E" w:rsidP="003C6A57">
      <w:pPr>
        <w:spacing w:after="0" w:line="240" w:lineRule="auto"/>
      </w:pPr>
      <w:r>
        <w:separator/>
      </w:r>
    </w:p>
  </w:endnote>
  <w:endnote w:type="continuationSeparator" w:id="1">
    <w:p w:rsidR="00B6122E" w:rsidRDefault="00B6122E"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764295" w:rsidRPr="00576C8C" w:rsidRDefault="00764295">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B40FC1"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B40FC1" w:rsidRPr="00576C8C">
          <w:rPr>
            <w:rFonts w:ascii="Times New Roman" w:hAnsi="Times New Roman" w:cs="Times New Roman"/>
            <w:sz w:val="16"/>
            <w:szCs w:val="16"/>
          </w:rPr>
          <w:fldChar w:fldCharType="separate"/>
        </w:r>
        <w:r w:rsidR="005B4746">
          <w:rPr>
            <w:rFonts w:ascii="Times New Roman" w:hAnsi="Times New Roman" w:cs="Times New Roman"/>
            <w:noProof/>
            <w:sz w:val="16"/>
            <w:szCs w:val="16"/>
          </w:rPr>
          <w:t>54</w:t>
        </w:r>
        <w:r w:rsidR="00B40FC1" w:rsidRPr="00576C8C">
          <w:rPr>
            <w:rFonts w:ascii="Times New Roman" w:hAnsi="Times New Roman" w:cs="Times New Roman"/>
            <w:sz w:val="16"/>
            <w:szCs w:val="16"/>
          </w:rPr>
          <w:fldChar w:fldCharType="end"/>
        </w:r>
      </w:p>
    </w:sdtContent>
  </w:sdt>
  <w:p w:rsidR="00764295" w:rsidRDefault="007642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22E" w:rsidRDefault="00B6122E" w:rsidP="003C6A57">
      <w:pPr>
        <w:spacing w:after="0" w:line="240" w:lineRule="auto"/>
      </w:pPr>
      <w:r>
        <w:separator/>
      </w:r>
    </w:p>
  </w:footnote>
  <w:footnote w:type="continuationSeparator" w:id="1">
    <w:p w:rsidR="00B6122E" w:rsidRDefault="00B6122E" w:rsidP="003C6A57">
      <w:pPr>
        <w:spacing w:after="0" w:line="240" w:lineRule="auto"/>
      </w:pPr>
      <w:r>
        <w:continuationSeparator/>
      </w:r>
    </w:p>
  </w:footnote>
  <w:footnote w:id="2">
    <w:p w:rsidR="00764295" w:rsidRDefault="00764295" w:rsidP="000C1FF4">
      <w:pPr>
        <w:pStyle w:val="Tekstprzypisudolnego"/>
      </w:pPr>
      <w:r>
        <w:rPr>
          <w:rStyle w:val="Odwoanieprzypisudolnego"/>
        </w:rPr>
        <w:footnoteRef/>
      </w:r>
      <w:r>
        <w:rPr>
          <w:rFonts w:ascii="Times New Roman" w:hAnsi="Times New Roman" w:cs="Times New Roman"/>
          <w:i/>
          <w:sz w:val="16"/>
          <w:szCs w:val="16"/>
        </w:rPr>
        <w:t>Należy wskazać stosownie do informacji zawartych w formularzu.</w:t>
      </w:r>
    </w:p>
  </w:footnote>
  <w:footnote w:id="3">
    <w:p w:rsidR="00764295" w:rsidRDefault="00764295" w:rsidP="000C1FF4">
      <w:pPr>
        <w:pStyle w:val="Tekstprzypisudolnego"/>
      </w:pPr>
      <w:r>
        <w:rPr>
          <w:rStyle w:val="Odwoanieprzypisudolnego"/>
        </w:rPr>
        <w:footnoteRef/>
      </w:r>
      <w:r w:rsidRPr="004248CF">
        <w:rPr>
          <w:rFonts w:ascii="Times New Roman" w:hAnsi="Times New Roman" w:cs="Times New Roman"/>
          <w:i/>
          <w:sz w:val="16"/>
          <w:szCs w:val="16"/>
        </w:rPr>
        <w:t>Należy powtórzyć tyle razy, ile jest to konieczne.</w:t>
      </w:r>
    </w:p>
  </w:footnote>
  <w:footnote w:id="4">
    <w:p w:rsidR="00764295" w:rsidRDefault="00764295" w:rsidP="000C1FF4">
      <w:pPr>
        <w:pStyle w:val="Tekstprzypisudolnego"/>
      </w:pPr>
      <w:r>
        <w:rPr>
          <w:rStyle w:val="Odwoanieprzypisudolnego"/>
        </w:rPr>
        <w:footnoteRef/>
      </w:r>
      <w:r w:rsidRPr="004248CF">
        <w:rPr>
          <w:rFonts w:ascii="Times New Roman" w:hAnsi="Times New Roman" w:cs="Times New Roman"/>
          <w:i/>
          <w:sz w:val="16"/>
          <w:szCs w:val="16"/>
        </w:rPr>
        <w:t>Należy powtórzyć tyle razy, ile jest to konieczne.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61B5A28"/>
    <w:multiLevelType w:val="hybridMultilevel"/>
    <w:tmpl w:val="CBB43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C71A94"/>
    <w:multiLevelType w:val="multilevel"/>
    <w:tmpl w:val="BFA8446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12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080"/>
      </w:pPr>
      <w:rPr>
        <w:rFonts w:hint="default"/>
      </w:rPr>
    </w:lvl>
    <w:lvl w:ilvl="8">
      <w:start w:val="1"/>
      <w:numFmt w:val="decimal"/>
      <w:isLgl/>
      <w:lvlText w:val="%1.%2.%3.%4.%5.%6.%7.%8.%9."/>
      <w:lvlJc w:val="left"/>
      <w:pPr>
        <w:ind w:left="9720" w:hanging="1080"/>
      </w:pPr>
      <w:rPr>
        <w:rFonts w:hint="default"/>
      </w:rPr>
    </w:lvl>
  </w:abstractNum>
  <w:abstractNum w:abstractNumId="13">
    <w:nsid w:val="082355B4"/>
    <w:multiLevelType w:val="hybridMultilevel"/>
    <w:tmpl w:val="CBB43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nsid w:val="0FD50844"/>
    <w:multiLevelType w:val="hybridMultilevel"/>
    <w:tmpl w:val="903A83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03B4D0B"/>
    <w:multiLevelType w:val="hybridMultilevel"/>
    <w:tmpl w:val="A2AE88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0C34F0F"/>
    <w:multiLevelType w:val="singleLevel"/>
    <w:tmpl w:val="7876DFA0"/>
    <w:lvl w:ilvl="0">
      <w:start w:val="1"/>
      <w:numFmt w:val="decimal"/>
      <w:lvlText w:val="%1."/>
      <w:lvlJc w:val="left"/>
      <w:pPr>
        <w:tabs>
          <w:tab w:val="num" w:pos="585"/>
        </w:tabs>
        <w:ind w:left="585" w:hanging="585"/>
      </w:pPr>
    </w:lvl>
  </w:abstractNum>
  <w:abstractNum w:abstractNumId="18">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118017A5"/>
    <w:multiLevelType w:val="hybridMultilevel"/>
    <w:tmpl w:val="C3CAB0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2D10281"/>
    <w:multiLevelType w:val="hybridMultilevel"/>
    <w:tmpl w:val="99C6CD80"/>
    <w:lvl w:ilvl="0" w:tplc="1F5456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18E54F20"/>
    <w:multiLevelType w:val="hybridMultilevel"/>
    <w:tmpl w:val="A0708CAA"/>
    <w:lvl w:ilvl="0" w:tplc="1F5456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1D9C2845"/>
    <w:multiLevelType w:val="hybridMultilevel"/>
    <w:tmpl w:val="3C8E60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DAD205C"/>
    <w:multiLevelType w:val="hybridMultilevel"/>
    <w:tmpl w:val="C3CAB0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E805129"/>
    <w:multiLevelType w:val="hybridMultilevel"/>
    <w:tmpl w:val="F1CE0AF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3FB0F1D"/>
    <w:multiLevelType w:val="hybridMultilevel"/>
    <w:tmpl w:val="D1648B1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73E3852"/>
    <w:multiLevelType w:val="singleLevel"/>
    <w:tmpl w:val="0415000F"/>
    <w:lvl w:ilvl="0">
      <w:start w:val="1"/>
      <w:numFmt w:val="decimal"/>
      <w:lvlText w:val="%1."/>
      <w:lvlJc w:val="left"/>
      <w:pPr>
        <w:tabs>
          <w:tab w:val="num" w:pos="360"/>
        </w:tabs>
        <w:ind w:left="360" w:hanging="360"/>
      </w:pPr>
    </w:lvl>
  </w:abstractNum>
  <w:abstractNum w:abstractNumId="32">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8557A72"/>
    <w:multiLevelType w:val="hybridMultilevel"/>
    <w:tmpl w:val="D2FCA1EA"/>
    <w:lvl w:ilvl="0" w:tplc="23CE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nsid w:val="2C546015"/>
    <w:multiLevelType w:val="hybridMultilevel"/>
    <w:tmpl w:val="BD282AD8"/>
    <w:lvl w:ilvl="0" w:tplc="1F5456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D6B1603"/>
    <w:multiLevelType w:val="singleLevel"/>
    <w:tmpl w:val="15465DDC"/>
    <w:lvl w:ilvl="0">
      <w:start w:val="1"/>
      <w:numFmt w:val="decimal"/>
      <w:lvlText w:val="%1."/>
      <w:lvlJc w:val="left"/>
      <w:pPr>
        <w:tabs>
          <w:tab w:val="num" w:pos="360"/>
        </w:tabs>
        <w:ind w:left="360" w:hanging="360"/>
      </w:pPr>
    </w:lvl>
  </w:abstractNum>
  <w:abstractNum w:abstractNumId="38">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nsid w:val="37DA61C3"/>
    <w:multiLevelType w:val="hybridMultilevel"/>
    <w:tmpl w:val="4712D4E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95375FA"/>
    <w:multiLevelType w:val="multilevel"/>
    <w:tmpl w:val="44C4A1B0"/>
    <w:lvl w:ilvl="0">
      <w:start w:val="2"/>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12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080"/>
      </w:pPr>
      <w:rPr>
        <w:rFonts w:hint="default"/>
      </w:rPr>
    </w:lvl>
    <w:lvl w:ilvl="8">
      <w:start w:val="1"/>
      <w:numFmt w:val="decimal"/>
      <w:isLgl/>
      <w:lvlText w:val="%1.%2.%3.%4.%5.%6.%7.%8.%9."/>
      <w:lvlJc w:val="left"/>
      <w:pPr>
        <w:ind w:left="9720" w:hanging="1080"/>
      </w:pPr>
      <w:rPr>
        <w:rFonts w:hint="default"/>
      </w:rPr>
    </w:lvl>
  </w:abstractNum>
  <w:abstractNum w:abstractNumId="42">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nsid w:val="39E70233"/>
    <w:multiLevelType w:val="hybridMultilevel"/>
    <w:tmpl w:val="D1648B1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4527329C"/>
    <w:multiLevelType w:val="hybridMultilevel"/>
    <w:tmpl w:val="814A6B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4B071039"/>
    <w:multiLevelType w:val="hybridMultilevel"/>
    <w:tmpl w:val="7D106390"/>
    <w:lvl w:ilvl="0" w:tplc="F544DB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D920F8B"/>
    <w:multiLevelType w:val="hybridMultilevel"/>
    <w:tmpl w:val="18EC60C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2B071B8"/>
    <w:multiLevelType w:val="hybridMultilevel"/>
    <w:tmpl w:val="53CAFED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5450587"/>
    <w:multiLevelType w:val="hybridMultilevel"/>
    <w:tmpl w:val="CBB43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910EC6"/>
    <w:multiLevelType w:val="hybridMultilevel"/>
    <w:tmpl w:val="006A55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BDB1E1B"/>
    <w:multiLevelType w:val="singleLevel"/>
    <w:tmpl w:val="0415000F"/>
    <w:lvl w:ilvl="0">
      <w:start w:val="1"/>
      <w:numFmt w:val="decimal"/>
      <w:lvlText w:val="%1."/>
      <w:lvlJc w:val="left"/>
      <w:pPr>
        <w:tabs>
          <w:tab w:val="num" w:pos="360"/>
        </w:tabs>
        <w:ind w:left="360" w:hanging="360"/>
      </w:pPr>
    </w:lvl>
  </w:abstractNum>
  <w:abstractNum w:abstractNumId="58">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B79492D"/>
    <w:multiLevelType w:val="hybridMultilevel"/>
    <w:tmpl w:val="F1CE0AF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C315A3B"/>
    <w:multiLevelType w:val="hybridMultilevel"/>
    <w:tmpl w:val="D2FCA1EA"/>
    <w:lvl w:ilvl="0" w:tplc="23CEFFDA">
      <w:start w:val="1"/>
      <w:numFmt w:val="lowerLetter"/>
      <w:lvlText w:val="%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nsid w:val="7A1C43F4"/>
    <w:multiLevelType w:val="hybridMultilevel"/>
    <w:tmpl w:val="68A628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A5B530B"/>
    <w:multiLevelType w:val="hybridMultilevel"/>
    <w:tmpl w:val="18EC60C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53"/>
  </w:num>
  <w:num w:numId="2">
    <w:abstractNumId w:val="44"/>
  </w:num>
  <w:num w:numId="3">
    <w:abstractNumId w:val="29"/>
  </w:num>
  <w:num w:numId="4">
    <w:abstractNumId w:val="66"/>
  </w:num>
  <w:num w:numId="5">
    <w:abstractNumId w:val="21"/>
  </w:num>
  <w:num w:numId="6">
    <w:abstractNumId w:val="18"/>
  </w:num>
  <w:num w:numId="7">
    <w:abstractNumId w:val="62"/>
  </w:num>
  <w:num w:numId="8">
    <w:abstractNumId w:val="35"/>
  </w:num>
  <w:num w:numId="9">
    <w:abstractNumId w:val="28"/>
  </w:num>
  <w:num w:numId="10">
    <w:abstractNumId w:val="39"/>
  </w:num>
  <w:num w:numId="11">
    <w:abstractNumId w:val="32"/>
  </w:num>
  <w:num w:numId="12">
    <w:abstractNumId w:val="58"/>
  </w:num>
  <w:num w:numId="13">
    <w:abstractNumId w:val="46"/>
  </w:num>
  <w:num w:numId="14">
    <w:abstractNumId w:val="49"/>
  </w:num>
  <w:num w:numId="15">
    <w:abstractNumId w:val="42"/>
  </w:num>
  <w:num w:numId="16">
    <w:abstractNumId w:val="9"/>
  </w:num>
  <w:num w:numId="17">
    <w:abstractNumId w:val="50"/>
  </w:num>
  <w:num w:numId="18">
    <w:abstractNumId w:val="63"/>
  </w:num>
  <w:num w:numId="19">
    <w:abstractNumId w:val="24"/>
  </w:num>
  <w:num w:numId="20">
    <w:abstractNumId w:val="38"/>
  </w:num>
  <w:num w:numId="21">
    <w:abstractNumId w:val="47"/>
  </w:num>
  <w:num w:numId="22">
    <w:abstractNumId w:val="51"/>
  </w:num>
  <w:num w:numId="23">
    <w:abstractNumId w:val="34"/>
  </w:num>
  <w:num w:numId="24">
    <w:abstractNumId w:val="45"/>
  </w:num>
  <w:num w:numId="25">
    <w:abstractNumId w:val="10"/>
  </w:num>
  <w:num w:numId="26">
    <w:abstractNumId w:val="59"/>
  </w:num>
  <w:num w:numId="27">
    <w:abstractNumId w:val="14"/>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num>
  <w:num w:numId="30">
    <w:abstractNumId w:val="36"/>
  </w:num>
  <w:num w:numId="31">
    <w:abstractNumId w:val="54"/>
  </w:num>
  <w:num w:numId="32">
    <w:abstractNumId w:val="20"/>
  </w:num>
  <w:num w:numId="33">
    <w:abstractNumId w:val="40"/>
  </w:num>
  <w:num w:numId="34">
    <w:abstractNumId w:val="12"/>
  </w:num>
  <w:num w:numId="35">
    <w:abstractNumId w:val="55"/>
  </w:num>
  <w:num w:numId="36">
    <w:abstractNumId w:val="30"/>
  </w:num>
  <w:num w:numId="37">
    <w:abstractNumId w:val="41"/>
  </w:num>
  <w:num w:numId="38">
    <w:abstractNumId w:val="26"/>
  </w:num>
  <w:num w:numId="39">
    <w:abstractNumId w:val="19"/>
  </w:num>
  <w:num w:numId="40">
    <w:abstractNumId w:val="43"/>
  </w:num>
  <w:num w:numId="41">
    <w:abstractNumId w:val="13"/>
  </w:num>
  <w:num w:numId="42">
    <w:abstractNumId w:val="60"/>
  </w:num>
  <w:num w:numId="43">
    <w:abstractNumId w:val="23"/>
  </w:num>
  <w:num w:numId="44">
    <w:abstractNumId w:val="11"/>
  </w:num>
  <w:num w:numId="45">
    <w:abstractNumId w:val="27"/>
  </w:num>
  <w:num w:numId="46">
    <w:abstractNumId w:val="52"/>
  </w:num>
  <w:num w:numId="47">
    <w:abstractNumId w:val="61"/>
  </w:num>
  <w:num w:numId="48">
    <w:abstractNumId w:val="65"/>
  </w:num>
  <w:num w:numId="49">
    <w:abstractNumId w:val="33"/>
  </w:num>
  <w:num w:numId="50">
    <w:abstractNumId w:val="57"/>
    <w:lvlOverride w:ilvl="0">
      <w:startOverride w:val="1"/>
    </w:lvlOverride>
  </w:num>
  <w:num w:numId="51">
    <w:abstractNumId w:val="31"/>
    <w:lvlOverride w:ilvl="0">
      <w:startOverride w:val="1"/>
    </w:lvlOverride>
  </w:num>
  <w:num w:numId="52">
    <w:abstractNumId w:val="17"/>
    <w:lvlOverride w:ilvl="0">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6D4C39"/>
    <w:rsid w:val="00000212"/>
    <w:rsid w:val="00004F60"/>
    <w:rsid w:val="00005585"/>
    <w:rsid w:val="00005810"/>
    <w:rsid w:val="000060E1"/>
    <w:rsid w:val="00006A39"/>
    <w:rsid w:val="000105A0"/>
    <w:rsid w:val="00010CF1"/>
    <w:rsid w:val="00010F2D"/>
    <w:rsid w:val="00017ECF"/>
    <w:rsid w:val="000228E4"/>
    <w:rsid w:val="00022DBC"/>
    <w:rsid w:val="00023EF6"/>
    <w:rsid w:val="00027436"/>
    <w:rsid w:val="00036B01"/>
    <w:rsid w:val="00036DCB"/>
    <w:rsid w:val="0005231E"/>
    <w:rsid w:val="00054117"/>
    <w:rsid w:val="00054F17"/>
    <w:rsid w:val="0006007F"/>
    <w:rsid w:val="0006031E"/>
    <w:rsid w:val="0006231A"/>
    <w:rsid w:val="0007272D"/>
    <w:rsid w:val="000737A0"/>
    <w:rsid w:val="00080CA0"/>
    <w:rsid w:val="00081123"/>
    <w:rsid w:val="00083D95"/>
    <w:rsid w:val="00084276"/>
    <w:rsid w:val="00084D9F"/>
    <w:rsid w:val="0009463C"/>
    <w:rsid w:val="000952F7"/>
    <w:rsid w:val="000A1AD6"/>
    <w:rsid w:val="000A238E"/>
    <w:rsid w:val="000A2995"/>
    <w:rsid w:val="000A3311"/>
    <w:rsid w:val="000A4540"/>
    <w:rsid w:val="000B359E"/>
    <w:rsid w:val="000C1FF4"/>
    <w:rsid w:val="000D22F4"/>
    <w:rsid w:val="000D4C0A"/>
    <w:rsid w:val="000D68DB"/>
    <w:rsid w:val="000E061F"/>
    <w:rsid w:val="000E2806"/>
    <w:rsid w:val="000F4FE9"/>
    <w:rsid w:val="00101EBA"/>
    <w:rsid w:val="00107386"/>
    <w:rsid w:val="00107469"/>
    <w:rsid w:val="001127B1"/>
    <w:rsid w:val="0011342C"/>
    <w:rsid w:val="0011382D"/>
    <w:rsid w:val="00115430"/>
    <w:rsid w:val="00120B43"/>
    <w:rsid w:val="00121EE4"/>
    <w:rsid w:val="00122F8A"/>
    <w:rsid w:val="00126477"/>
    <w:rsid w:val="0012721E"/>
    <w:rsid w:val="001307F1"/>
    <w:rsid w:val="00130A6F"/>
    <w:rsid w:val="00131172"/>
    <w:rsid w:val="00143267"/>
    <w:rsid w:val="001564DB"/>
    <w:rsid w:val="0016693C"/>
    <w:rsid w:val="00170F5B"/>
    <w:rsid w:val="00171F0D"/>
    <w:rsid w:val="00172179"/>
    <w:rsid w:val="001806B9"/>
    <w:rsid w:val="00180BB5"/>
    <w:rsid w:val="00183623"/>
    <w:rsid w:val="00184497"/>
    <w:rsid w:val="001862CC"/>
    <w:rsid w:val="00192F82"/>
    <w:rsid w:val="0019364B"/>
    <w:rsid w:val="00193FCA"/>
    <w:rsid w:val="001955AD"/>
    <w:rsid w:val="001979A3"/>
    <w:rsid w:val="001A27A8"/>
    <w:rsid w:val="001A3A4B"/>
    <w:rsid w:val="001A6037"/>
    <w:rsid w:val="001A737E"/>
    <w:rsid w:val="001B0AE7"/>
    <w:rsid w:val="001B5476"/>
    <w:rsid w:val="001C152E"/>
    <w:rsid w:val="001C3593"/>
    <w:rsid w:val="001C52FD"/>
    <w:rsid w:val="001C64FD"/>
    <w:rsid w:val="001C6E5C"/>
    <w:rsid w:val="001D50D2"/>
    <w:rsid w:val="001E2ACA"/>
    <w:rsid w:val="001E55B8"/>
    <w:rsid w:val="001F0442"/>
    <w:rsid w:val="001F2A7D"/>
    <w:rsid w:val="001F3536"/>
    <w:rsid w:val="0020255E"/>
    <w:rsid w:val="00204E7F"/>
    <w:rsid w:val="002075D1"/>
    <w:rsid w:val="00213500"/>
    <w:rsid w:val="00215316"/>
    <w:rsid w:val="00222DDA"/>
    <w:rsid w:val="00231F9E"/>
    <w:rsid w:val="00232C00"/>
    <w:rsid w:val="00235ABA"/>
    <w:rsid w:val="0024199C"/>
    <w:rsid w:val="00242679"/>
    <w:rsid w:val="00265CC5"/>
    <w:rsid w:val="00270B5E"/>
    <w:rsid w:val="0027122D"/>
    <w:rsid w:val="00275180"/>
    <w:rsid w:val="00276CB9"/>
    <w:rsid w:val="00283836"/>
    <w:rsid w:val="0028691C"/>
    <w:rsid w:val="00287226"/>
    <w:rsid w:val="00293E87"/>
    <w:rsid w:val="00295144"/>
    <w:rsid w:val="00297CF5"/>
    <w:rsid w:val="002A4655"/>
    <w:rsid w:val="002B31AA"/>
    <w:rsid w:val="002B4B6E"/>
    <w:rsid w:val="002B535A"/>
    <w:rsid w:val="002B58DB"/>
    <w:rsid w:val="002B6019"/>
    <w:rsid w:val="002B7885"/>
    <w:rsid w:val="002B799C"/>
    <w:rsid w:val="002C29ED"/>
    <w:rsid w:val="002C4204"/>
    <w:rsid w:val="002C53DD"/>
    <w:rsid w:val="002E06A5"/>
    <w:rsid w:val="002E075C"/>
    <w:rsid w:val="002E0E23"/>
    <w:rsid w:val="002E163B"/>
    <w:rsid w:val="002E6452"/>
    <w:rsid w:val="002F17CB"/>
    <w:rsid w:val="002F27B0"/>
    <w:rsid w:val="002F63AE"/>
    <w:rsid w:val="00301B5D"/>
    <w:rsid w:val="003114B6"/>
    <w:rsid w:val="00320F2F"/>
    <w:rsid w:val="003254A9"/>
    <w:rsid w:val="00343AE7"/>
    <w:rsid w:val="00343AF4"/>
    <w:rsid w:val="003446EB"/>
    <w:rsid w:val="00345529"/>
    <w:rsid w:val="003466F6"/>
    <w:rsid w:val="00351E70"/>
    <w:rsid w:val="003570F3"/>
    <w:rsid w:val="00361C80"/>
    <w:rsid w:val="00362B16"/>
    <w:rsid w:val="00363CFC"/>
    <w:rsid w:val="00364B39"/>
    <w:rsid w:val="00366575"/>
    <w:rsid w:val="00367235"/>
    <w:rsid w:val="0036750C"/>
    <w:rsid w:val="003758CA"/>
    <w:rsid w:val="00375ADB"/>
    <w:rsid w:val="00383431"/>
    <w:rsid w:val="00383CB7"/>
    <w:rsid w:val="003922FB"/>
    <w:rsid w:val="00393E23"/>
    <w:rsid w:val="003941FF"/>
    <w:rsid w:val="003A00E6"/>
    <w:rsid w:val="003A2AAD"/>
    <w:rsid w:val="003A337B"/>
    <w:rsid w:val="003A5F67"/>
    <w:rsid w:val="003A6B20"/>
    <w:rsid w:val="003B03A9"/>
    <w:rsid w:val="003B4E5B"/>
    <w:rsid w:val="003C188E"/>
    <w:rsid w:val="003C6A57"/>
    <w:rsid w:val="003C6BD8"/>
    <w:rsid w:val="003D3F4B"/>
    <w:rsid w:val="003D733E"/>
    <w:rsid w:val="003E42F9"/>
    <w:rsid w:val="003E5284"/>
    <w:rsid w:val="003F20BE"/>
    <w:rsid w:val="003F537F"/>
    <w:rsid w:val="004027EA"/>
    <w:rsid w:val="00403BA4"/>
    <w:rsid w:val="0040462F"/>
    <w:rsid w:val="00410529"/>
    <w:rsid w:val="00412007"/>
    <w:rsid w:val="00413A84"/>
    <w:rsid w:val="00415935"/>
    <w:rsid w:val="004206DB"/>
    <w:rsid w:val="00421038"/>
    <w:rsid w:val="00423E67"/>
    <w:rsid w:val="00424222"/>
    <w:rsid w:val="004257CF"/>
    <w:rsid w:val="00427346"/>
    <w:rsid w:val="0043497D"/>
    <w:rsid w:val="00434F58"/>
    <w:rsid w:val="00450EC5"/>
    <w:rsid w:val="00451389"/>
    <w:rsid w:val="00452F8B"/>
    <w:rsid w:val="004555F5"/>
    <w:rsid w:val="00461C4F"/>
    <w:rsid w:val="0046281A"/>
    <w:rsid w:val="00471B94"/>
    <w:rsid w:val="00472077"/>
    <w:rsid w:val="004720AC"/>
    <w:rsid w:val="00475E3A"/>
    <w:rsid w:val="004A11E3"/>
    <w:rsid w:val="004A1DE2"/>
    <w:rsid w:val="004A5200"/>
    <w:rsid w:val="004A525C"/>
    <w:rsid w:val="004B0CF0"/>
    <w:rsid w:val="004B33B7"/>
    <w:rsid w:val="004B76E0"/>
    <w:rsid w:val="004C2CAB"/>
    <w:rsid w:val="004C615F"/>
    <w:rsid w:val="004C7FD8"/>
    <w:rsid w:val="004D4ACF"/>
    <w:rsid w:val="004E03B3"/>
    <w:rsid w:val="004E59E6"/>
    <w:rsid w:val="004E6C32"/>
    <w:rsid w:val="004F1DDC"/>
    <w:rsid w:val="004F2CA7"/>
    <w:rsid w:val="004F70D9"/>
    <w:rsid w:val="00501DF9"/>
    <w:rsid w:val="00505404"/>
    <w:rsid w:val="00505DBC"/>
    <w:rsid w:val="00507726"/>
    <w:rsid w:val="00522221"/>
    <w:rsid w:val="00530B60"/>
    <w:rsid w:val="00546F9A"/>
    <w:rsid w:val="00556877"/>
    <w:rsid w:val="0056382D"/>
    <w:rsid w:val="00567D79"/>
    <w:rsid w:val="00571B01"/>
    <w:rsid w:val="00575427"/>
    <w:rsid w:val="00576C8C"/>
    <w:rsid w:val="00577602"/>
    <w:rsid w:val="00583BA0"/>
    <w:rsid w:val="005861D5"/>
    <w:rsid w:val="005865FE"/>
    <w:rsid w:val="0059204B"/>
    <w:rsid w:val="00593E07"/>
    <w:rsid w:val="00594B10"/>
    <w:rsid w:val="0059751B"/>
    <w:rsid w:val="005B3588"/>
    <w:rsid w:val="005B4746"/>
    <w:rsid w:val="005C0665"/>
    <w:rsid w:val="005D1A42"/>
    <w:rsid w:val="005E0C09"/>
    <w:rsid w:val="005E7F0A"/>
    <w:rsid w:val="005F2F66"/>
    <w:rsid w:val="005F38AF"/>
    <w:rsid w:val="005F58F2"/>
    <w:rsid w:val="00605B15"/>
    <w:rsid w:val="00605FE5"/>
    <w:rsid w:val="00616BDF"/>
    <w:rsid w:val="00627EA7"/>
    <w:rsid w:val="00636A31"/>
    <w:rsid w:val="00640DAB"/>
    <w:rsid w:val="0064233D"/>
    <w:rsid w:val="006453B9"/>
    <w:rsid w:val="00647027"/>
    <w:rsid w:val="006514FA"/>
    <w:rsid w:val="00652F6C"/>
    <w:rsid w:val="006652D3"/>
    <w:rsid w:val="00666F23"/>
    <w:rsid w:val="00667FCD"/>
    <w:rsid w:val="00673985"/>
    <w:rsid w:val="006764B4"/>
    <w:rsid w:val="006764DE"/>
    <w:rsid w:val="00687AA8"/>
    <w:rsid w:val="006A04A2"/>
    <w:rsid w:val="006A560C"/>
    <w:rsid w:val="006A5CE5"/>
    <w:rsid w:val="006B03C8"/>
    <w:rsid w:val="006B10E6"/>
    <w:rsid w:val="006B2557"/>
    <w:rsid w:val="006C0913"/>
    <w:rsid w:val="006D127C"/>
    <w:rsid w:val="006D18B8"/>
    <w:rsid w:val="006D2E2C"/>
    <w:rsid w:val="006D4C39"/>
    <w:rsid w:val="006D6B0A"/>
    <w:rsid w:val="006D79B2"/>
    <w:rsid w:val="006E288D"/>
    <w:rsid w:val="006E6885"/>
    <w:rsid w:val="006F1106"/>
    <w:rsid w:val="006F41D2"/>
    <w:rsid w:val="0071276D"/>
    <w:rsid w:val="00714860"/>
    <w:rsid w:val="00721A2E"/>
    <w:rsid w:val="007333DD"/>
    <w:rsid w:val="00736959"/>
    <w:rsid w:val="00741C8F"/>
    <w:rsid w:val="007439E0"/>
    <w:rsid w:val="007450EC"/>
    <w:rsid w:val="00745BDE"/>
    <w:rsid w:val="00752FDA"/>
    <w:rsid w:val="00760932"/>
    <w:rsid w:val="00761B00"/>
    <w:rsid w:val="00764295"/>
    <w:rsid w:val="00766790"/>
    <w:rsid w:val="0076697F"/>
    <w:rsid w:val="0077126D"/>
    <w:rsid w:val="00775B92"/>
    <w:rsid w:val="00791FCC"/>
    <w:rsid w:val="00796206"/>
    <w:rsid w:val="007A08DD"/>
    <w:rsid w:val="007A4376"/>
    <w:rsid w:val="007A7DFB"/>
    <w:rsid w:val="007B01D0"/>
    <w:rsid w:val="007B26DF"/>
    <w:rsid w:val="007B3803"/>
    <w:rsid w:val="007C1AA7"/>
    <w:rsid w:val="007C3EC8"/>
    <w:rsid w:val="007C4F40"/>
    <w:rsid w:val="007C6572"/>
    <w:rsid w:val="007D180D"/>
    <w:rsid w:val="007D22A3"/>
    <w:rsid w:val="007D290C"/>
    <w:rsid w:val="007D56D3"/>
    <w:rsid w:val="007E113A"/>
    <w:rsid w:val="007E554B"/>
    <w:rsid w:val="007E5A4B"/>
    <w:rsid w:val="007F0277"/>
    <w:rsid w:val="007F6200"/>
    <w:rsid w:val="007F6829"/>
    <w:rsid w:val="007F7F58"/>
    <w:rsid w:val="00800632"/>
    <w:rsid w:val="0080071C"/>
    <w:rsid w:val="00802414"/>
    <w:rsid w:val="008030D3"/>
    <w:rsid w:val="008054E2"/>
    <w:rsid w:val="0081044B"/>
    <w:rsid w:val="008153B6"/>
    <w:rsid w:val="00816F39"/>
    <w:rsid w:val="00831659"/>
    <w:rsid w:val="0084462A"/>
    <w:rsid w:val="008502A3"/>
    <w:rsid w:val="00850F20"/>
    <w:rsid w:val="00851ABA"/>
    <w:rsid w:val="008652DE"/>
    <w:rsid w:val="008662EA"/>
    <w:rsid w:val="0086782A"/>
    <w:rsid w:val="00871E75"/>
    <w:rsid w:val="0087213F"/>
    <w:rsid w:val="00873631"/>
    <w:rsid w:val="00881AF0"/>
    <w:rsid w:val="0088488E"/>
    <w:rsid w:val="00886156"/>
    <w:rsid w:val="00892F0F"/>
    <w:rsid w:val="008A0A12"/>
    <w:rsid w:val="008A1251"/>
    <w:rsid w:val="008A2ECC"/>
    <w:rsid w:val="008B0BCB"/>
    <w:rsid w:val="008C1251"/>
    <w:rsid w:val="008C7B87"/>
    <w:rsid w:val="008E18E2"/>
    <w:rsid w:val="008E2B36"/>
    <w:rsid w:val="008E2C19"/>
    <w:rsid w:val="008F464B"/>
    <w:rsid w:val="0090285A"/>
    <w:rsid w:val="009032D9"/>
    <w:rsid w:val="0090660E"/>
    <w:rsid w:val="009074C6"/>
    <w:rsid w:val="0091320F"/>
    <w:rsid w:val="00915BED"/>
    <w:rsid w:val="00924D9A"/>
    <w:rsid w:val="00927F01"/>
    <w:rsid w:val="00933AAE"/>
    <w:rsid w:val="00935FD1"/>
    <w:rsid w:val="0094326B"/>
    <w:rsid w:val="00946DBC"/>
    <w:rsid w:val="00946FB9"/>
    <w:rsid w:val="009521AB"/>
    <w:rsid w:val="00956394"/>
    <w:rsid w:val="009568A3"/>
    <w:rsid w:val="0095775C"/>
    <w:rsid w:val="0096104C"/>
    <w:rsid w:val="009613EC"/>
    <w:rsid w:val="009654E4"/>
    <w:rsid w:val="00966FA8"/>
    <w:rsid w:val="0097029A"/>
    <w:rsid w:val="0097307A"/>
    <w:rsid w:val="00974C72"/>
    <w:rsid w:val="00975DB1"/>
    <w:rsid w:val="00976869"/>
    <w:rsid w:val="00985861"/>
    <w:rsid w:val="00991F64"/>
    <w:rsid w:val="00993FDE"/>
    <w:rsid w:val="009A2017"/>
    <w:rsid w:val="009A60F1"/>
    <w:rsid w:val="009B4DA8"/>
    <w:rsid w:val="009B7AE7"/>
    <w:rsid w:val="009C455E"/>
    <w:rsid w:val="009E6565"/>
    <w:rsid w:val="009F2170"/>
    <w:rsid w:val="009F7210"/>
    <w:rsid w:val="009F7687"/>
    <w:rsid w:val="00A12A6A"/>
    <w:rsid w:val="00A36AAC"/>
    <w:rsid w:val="00A36AB2"/>
    <w:rsid w:val="00A37C69"/>
    <w:rsid w:val="00A37D4D"/>
    <w:rsid w:val="00A40CC6"/>
    <w:rsid w:val="00A4130A"/>
    <w:rsid w:val="00A47AB2"/>
    <w:rsid w:val="00A63808"/>
    <w:rsid w:val="00A65A79"/>
    <w:rsid w:val="00A760C0"/>
    <w:rsid w:val="00A77989"/>
    <w:rsid w:val="00A84621"/>
    <w:rsid w:val="00A84820"/>
    <w:rsid w:val="00A85787"/>
    <w:rsid w:val="00A86E7E"/>
    <w:rsid w:val="00A95277"/>
    <w:rsid w:val="00A96FF0"/>
    <w:rsid w:val="00AA6E10"/>
    <w:rsid w:val="00AB0E3A"/>
    <w:rsid w:val="00AC06D7"/>
    <w:rsid w:val="00AC3891"/>
    <w:rsid w:val="00AC4730"/>
    <w:rsid w:val="00AC5A6B"/>
    <w:rsid w:val="00AC622A"/>
    <w:rsid w:val="00AC6488"/>
    <w:rsid w:val="00AC6CE2"/>
    <w:rsid w:val="00AD0EC3"/>
    <w:rsid w:val="00AE40E3"/>
    <w:rsid w:val="00AF016A"/>
    <w:rsid w:val="00AF217B"/>
    <w:rsid w:val="00AF68F8"/>
    <w:rsid w:val="00AF6A16"/>
    <w:rsid w:val="00AF7B43"/>
    <w:rsid w:val="00B014D3"/>
    <w:rsid w:val="00B0556C"/>
    <w:rsid w:val="00B1064A"/>
    <w:rsid w:val="00B124C9"/>
    <w:rsid w:val="00B166A7"/>
    <w:rsid w:val="00B16801"/>
    <w:rsid w:val="00B230C2"/>
    <w:rsid w:val="00B26938"/>
    <w:rsid w:val="00B27795"/>
    <w:rsid w:val="00B33F8D"/>
    <w:rsid w:val="00B35284"/>
    <w:rsid w:val="00B36129"/>
    <w:rsid w:val="00B40FC1"/>
    <w:rsid w:val="00B415F1"/>
    <w:rsid w:val="00B44BF0"/>
    <w:rsid w:val="00B45303"/>
    <w:rsid w:val="00B47B82"/>
    <w:rsid w:val="00B54BE9"/>
    <w:rsid w:val="00B54FFE"/>
    <w:rsid w:val="00B56F33"/>
    <w:rsid w:val="00B6015E"/>
    <w:rsid w:val="00B6122E"/>
    <w:rsid w:val="00B6700A"/>
    <w:rsid w:val="00B70E7D"/>
    <w:rsid w:val="00B801D2"/>
    <w:rsid w:val="00B84808"/>
    <w:rsid w:val="00B94ACC"/>
    <w:rsid w:val="00BA1117"/>
    <w:rsid w:val="00BA1471"/>
    <w:rsid w:val="00BA279A"/>
    <w:rsid w:val="00BA4A36"/>
    <w:rsid w:val="00BA5CE1"/>
    <w:rsid w:val="00BB0CA6"/>
    <w:rsid w:val="00BB144D"/>
    <w:rsid w:val="00BB5788"/>
    <w:rsid w:val="00BC0187"/>
    <w:rsid w:val="00BC2455"/>
    <w:rsid w:val="00BC3D2C"/>
    <w:rsid w:val="00BD5182"/>
    <w:rsid w:val="00BE66B2"/>
    <w:rsid w:val="00BF44EB"/>
    <w:rsid w:val="00C00486"/>
    <w:rsid w:val="00C01BD2"/>
    <w:rsid w:val="00C02595"/>
    <w:rsid w:val="00C037B1"/>
    <w:rsid w:val="00C03BAD"/>
    <w:rsid w:val="00C10BDC"/>
    <w:rsid w:val="00C11017"/>
    <w:rsid w:val="00C1251D"/>
    <w:rsid w:val="00C13052"/>
    <w:rsid w:val="00C23BE1"/>
    <w:rsid w:val="00C25F72"/>
    <w:rsid w:val="00C33E04"/>
    <w:rsid w:val="00C37B92"/>
    <w:rsid w:val="00C41A6F"/>
    <w:rsid w:val="00C426E3"/>
    <w:rsid w:val="00C624C9"/>
    <w:rsid w:val="00C64482"/>
    <w:rsid w:val="00C6574C"/>
    <w:rsid w:val="00C65B1D"/>
    <w:rsid w:val="00C7197F"/>
    <w:rsid w:val="00C71CAD"/>
    <w:rsid w:val="00C7684F"/>
    <w:rsid w:val="00C77A0C"/>
    <w:rsid w:val="00C81FE4"/>
    <w:rsid w:val="00C90A9D"/>
    <w:rsid w:val="00C959B4"/>
    <w:rsid w:val="00CA318F"/>
    <w:rsid w:val="00CA62D5"/>
    <w:rsid w:val="00CA67B7"/>
    <w:rsid w:val="00CA7C86"/>
    <w:rsid w:val="00CA7CBA"/>
    <w:rsid w:val="00CC3CDB"/>
    <w:rsid w:val="00CD0C77"/>
    <w:rsid w:val="00CD3904"/>
    <w:rsid w:val="00CE57D5"/>
    <w:rsid w:val="00CF5990"/>
    <w:rsid w:val="00CF7E89"/>
    <w:rsid w:val="00D00077"/>
    <w:rsid w:val="00D15083"/>
    <w:rsid w:val="00D203BF"/>
    <w:rsid w:val="00D219CF"/>
    <w:rsid w:val="00D23E90"/>
    <w:rsid w:val="00D30576"/>
    <w:rsid w:val="00D30AB1"/>
    <w:rsid w:val="00D4034D"/>
    <w:rsid w:val="00D41021"/>
    <w:rsid w:val="00D46A83"/>
    <w:rsid w:val="00D5185E"/>
    <w:rsid w:val="00D52190"/>
    <w:rsid w:val="00D55A37"/>
    <w:rsid w:val="00D60AAB"/>
    <w:rsid w:val="00D61243"/>
    <w:rsid w:val="00D61A47"/>
    <w:rsid w:val="00D642E5"/>
    <w:rsid w:val="00D73D22"/>
    <w:rsid w:val="00D7588C"/>
    <w:rsid w:val="00D8337F"/>
    <w:rsid w:val="00D83DA5"/>
    <w:rsid w:val="00D8473D"/>
    <w:rsid w:val="00D92BD3"/>
    <w:rsid w:val="00D951D7"/>
    <w:rsid w:val="00DB03C7"/>
    <w:rsid w:val="00DB47D8"/>
    <w:rsid w:val="00DB4F53"/>
    <w:rsid w:val="00DC1001"/>
    <w:rsid w:val="00DC3A36"/>
    <w:rsid w:val="00DC3DF7"/>
    <w:rsid w:val="00DD1BAA"/>
    <w:rsid w:val="00DD7EE5"/>
    <w:rsid w:val="00DE58A8"/>
    <w:rsid w:val="00DF0F16"/>
    <w:rsid w:val="00DF283E"/>
    <w:rsid w:val="00DF3908"/>
    <w:rsid w:val="00DF78B1"/>
    <w:rsid w:val="00E01606"/>
    <w:rsid w:val="00E0257D"/>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2772"/>
    <w:rsid w:val="00E96CF4"/>
    <w:rsid w:val="00EA09E6"/>
    <w:rsid w:val="00EB297F"/>
    <w:rsid w:val="00EB6700"/>
    <w:rsid w:val="00EB7A70"/>
    <w:rsid w:val="00ED2E06"/>
    <w:rsid w:val="00ED2ED1"/>
    <w:rsid w:val="00ED481A"/>
    <w:rsid w:val="00ED50AA"/>
    <w:rsid w:val="00ED5D9D"/>
    <w:rsid w:val="00EE1EB4"/>
    <w:rsid w:val="00EF08CE"/>
    <w:rsid w:val="00EF294E"/>
    <w:rsid w:val="00EF3659"/>
    <w:rsid w:val="00EF3758"/>
    <w:rsid w:val="00EF6161"/>
    <w:rsid w:val="00EF61D0"/>
    <w:rsid w:val="00F00D81"/>
    <w:rsid w:val="00F0273C"/>
    <w:rsid w:val="00F04F82"/>
    <w:rsid w:val="00F068B3"/>
    <w:rsid w:val="00F06AF1"/>
    <w:rsid w:val="00F14938"/>
    <w:rsid w:val="00F214DE"/>
    <w:rsid w:val="00F22393"/>
    <w:rsid w:val="00F26A30"/>
    <w:rsid w:val="00F26BC3"/>
    <w:rsid w:val="00F26D3F"/>
    <w:rsid w:val="00F32ECF"/>
    <w:rsid w:val="00F42226"/>
    <w:rsid w:val="00F4627D"/>
    <w:rsid w:val="00F4693F"/>
    <w:rsid w:val="00F537D3"/>
    <w:rsid w:val="00F57883"/>
    <w:rsid w:val="00F63593"/>
    <w:rsid w:val="00F65A8A"/>
    <w:rsid w:val="00F70938"/>
    <w:rsid w:val="00F70AF8"/>
    <w:rsid w:val="00F70B64"/>
    <w:rsid w:val="00F757E1"/>
    <w:rsid w:val="00F77603"/>
    <w:rsid w:val="00F8570E"/>
    <w:rsid w:val="00F86D38"/>
    <w:rsid w:val="00F94E37"/>
    <w:rsid w:val="00F97FC2"/>
    <w:rsid w:val="00FA6A3B"/>
    <w:rsid w:val="00FB1BDA"/>
    <w:rsid w:val="00FB2B69"/>
    <w:rsid w:val="00FB37AD"/>
    <w:rsid w:val="00FB5126"/>
    <w:rsid w:val="00FC06B0"/>
    <w:rsid w:val="00FC7D52"/>
    <w:rsid w:val="00FD066E"/>
    <w:rsid w:val="00FD325E"/>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0071C"/>
    <w:pPr>
      <w:keepNext/>
      <w:spacing w:after="0" w:line="240" w:lineRule="auto"/>
      <w:outlineLvl w:val="3"/>
    </w:pPr>
    <w:rPr>
      <w:rFonts w:ascii="Times New Roman" w:eastAsia="Times New Roman" w:hAnsi="Times New Roman" w:cs="Times New Roman"/>
      <w:b/>
      <w:i/>
      <w:szCs w:val="24"/>
      <w:lang w:eastAsia="pl-PL"/>
    </w:rPr>
  </w:style>
  <w:style w:type="paragraph" w:styleId="Nagwek5">
    <w:name w:val="heading 5"/>
    <w:basedOn w:val="Normalny"/>
    <w:next w:val="Normalny"/>
    <w:link w:val="Nagwek5Znak"/>
    <w:qFormat/>
    <w:rsid w:val="0080071C"/>
    <w:pPr>
      <w:keepNext/>
      <w:spacing w:after="0" w:line="360" w:lineRule="auto"/>
      <w:jc w:val="center"/>
      <w:outlineLvl w:val="4"/>
    </w:pPr>
    <w:rPr>
      <w:rFonts w:ascii="Times New Roman" w:eastAsia="Arial Unicode MS" w:hAnsi="Times New Roman" w:cs="Times New Roman"/>
      <w:b/>
      <w:sz w:val="32"/>
      <w:szCs w:val="20"/>
      <w:lang w:eastAsia="pl-PL"/>
    </w:rPr>
  </w:style>
  <w:style w:type="paragraph" w:styleId="Nagwek6">
    <w:name w:val="heading 6"/>
    <w:basedOn w:val="Normalny"/>
    <w:next w:val="Normalny"/>
    <w:link w:val="Nagwek6Znak"/>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9"/>
    <w:qFormat/>
    <w:rsid w:val="0080071C"/>
    <w:pPr>
      <w:keepNext/>
      <w:spacing w:after="0" w:line="240" w:lineRule="auto"/>
      <w:jc w:val="center"/>
      <w:outlineLvl w:val="6"/>
    </w:pPr>
    <w:rPr>
      <w:rFonts w:ascii="Times New Roman" w:eastAsia="Times New Roman" w:hAnsi="Times New Roman" w:cs="Times New Roman"/>
      <w:b/>
      <w:i/>
      <w:smallCaps/>
      <w:sz w:val="32"/>
      <w:szCs w:val="20"/>
      <w:lang w:eastAsia="pl-PL"/>
    </w:rPr>
  </w:style>
  <w:style w:type="paragraph" w:styleId="Nagwek8">
    <w:name w:val="heading 8"/>
    <w:basedOn w:val="Normalny"/>
    <w:next w:val="Normalny"/>
    <w:link w:val="Nagwek8Znak"/>
    <w:uiPriority w:val="99"/>
    <w:qFormat/>
    <w:rsid w:val="0080071C"/>
    <w:pPr>
      <w:keepNext/>
      <w:spacing w:after="0" w:line="240" w:lineRule="auto"/>
      <w:jc w:val="right"/>
      <w:outlineLvl w:val="7"/>
    </w:pPr>
    <w:rPr>
      <w:rFonts w:ascii="Tahoma" w:eastAsia="Times New Roman" w:hAnsi="Tahoma" w:cs="Times New Roman"/>
      <w:b/>
      <w:sz w:val="20"/>
      <w:szCs w:val="20"/>
      <w:lang w:eastAsia="pl-PL"/>
    </w:rPr>
  </w:style>
  <w:style w:type="paragraph" w:styleId="Nagwek9">
    <w:name w:val="heading 9"/>
    <w:basedOn w:val="Normalny"/>
    <w:next w:val="Normalny"/>
    <w:link w:val="Nagwek9Znak"/>
    <w:uiPriority w:val="99"/>
    <w:qFormat/>
    <w:rsid w:val="0080071C"/>
    <w:pPr>
      <w:keepNext/>
      <w:spacing w:after="0" w:line="240" w:lineRule="auto"/>
      <w:jc w:val="center"/>
      <w:outlineLvl w:val="8"/>
    </w:pPr>
    <w:rPr>
      <w:rFonts w:ascii="Times New Roman" w:eastAsia="Times New Roman" w:hAnsi="Times New Roman" w:cs="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uiPriority w:val="99"/>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ytu">
    <w:name w:val="Title"/>
    <w:basedOn w:val="Normalny"/>
    <w:next w:val="Normalny"/>
    <w:link w:val="TytuZnak"/>
    <w:qFormat/>
    <w:rsid w:val="007D290C"/>
    <w:pPr>
      <w:suppressAutoHyphens/>
      <w:spacing w:after="0" w:line="240" w:lineRule="auto"/>
      <w:jc w:val="center"/>
    </w:pPr>
    <w:rPr>
      <w:rFonts w:ascii="Arial" w:eastAsia="Times New Roman" w:hAnsi="Arial" w:cs="Arial"/>
      <w:b/>
      <w:bCs/>
      <w:kern w:val="1"/>
      <w:sz w:val="24"/>
      <w:szCs w:val="24"/>
      <w:lang w:eastAsia="ar-SA"/>
    </w:rPr>
  </w:style>
  <w:style w:type="character" w:customStyle="1" w:styleId="TytuZnak">
    <w:name w:val="Tytuł Znak"/>
    <w:basedOn w:val="Domylnaczcionkaakapitu"/>
    <w:link w:val="Tytu"/>
    <w:rsid w:val="007D290C"/>
    <w:rPr>
      <w:rFonts w:ascii="Arial" w:eastAsia="Times New Roman" w:hAnsi="Arial" w:cs="Arial"/>
      <w:b/>
      <w:bCs/>
      <w:kern w:val="1"/>
      <w:sz w:val="24"/>
      <w:szCs w:val="24"/>
      <w:lang w:eastAsia="ar-SA"/>
    </w:rPr>
  </w:style>
  <w:style w:type="paragraph" w:styleId="Podtytu">
    <w:name w:val="Subtitle"/>
    <w:basedOn w:val="Normalny"/>
    <w:next w:val="Normalny"/>
    <w:link w:val="PodtytuZnak"/>
    <w:uiPriority w:val="11"/>
    <w:qFormat/>
    <w:rsid w:val="007D29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D290C"/>
    <w:rPr>
      <w:rFonts w:asciiTheme="majorHAnsi" w:eastAsiaTheme="majorEastAsia" w:hAnsiTheme="majorHAnsi" w:cstheme="majorBidi"/>
      <w:i/>
      <w:iCs/>
      <w:color w:val="4F81BD" w:themeColor="accent1"/>
      <w:spacing w:val="15"/>
      <w:sz w:val="24"/>
      <w:szCs w:val="24"/>
    </w:rPr>
  </w:style>
  <w:style w:type="character" w:customStyle="1" w:styleId="Nagwek4Znak">
    <w:name w:val="Nagłówek 4 Znak"/>
    <w:basedOn w:val="Domylnaczcionkaakapitu"/>
    <w:link w:val="Nagwek4"/>
    <w:rsid w:val="0080071C"/>
    <w:rPr>
      <w:rFonts w:ascii="Times New Roman" w:eastAsia="Times New Roman" w:hAnsi="Times New Roman" w:cs="Times New Roman"/>
      <w:b/>
      <w:i/>
      <w:szCs w:val="24"/>
      <w:lang w:eastAsia="pl-PL"/>
    </w:rPr>
  </w:style>
  <w:style w:type="character" w:customStyle="1" w:styleId="Nagwek5Znak">
    <w:name w:val="Nagłówek 5 Znak"/>
    <w:basedOn w:val="Domylnaczcionkaakapitu"/>
    <w:link w:val="Nagwek5"/>
    <w:rsid w:val="0080071C"/>
    <w:rPr>
      <w:rFonts w:ascii="Times New Roman" w:eastAsia="Arial Unicode MS" w:hAnsi="Times New Roman" w:cs="Times New Roman"/>
      <w:b/>
      <w:sz w:val="32"/>
      <w:szCs w:val="20"/>
      <w:lang w:eastAsia="pl-PL"/>
    </w:rPr>
  </w:style>
  <w:style w:type="character" w:customStyle="1" w:styleId="Nagwek7Znak">
    <w:name w:val="Nagłówek 7 Znak"/>
    <w:basedOn w:val="Domylnaczcionkaakapitu"/>
    <w:link w:val="Nagwek7"/>
    <w:uiPriority w:val="99"/>
    <w:rsid w:val="0080071C"/>
    <w:rPr>
      <w:rFonts w:ascii="Times New Roman" w:eastAsia="Times New Roman" w:hAnsi="Times New Roman" w:cs="Times New Roman"/>
      <w:b/>
      <w:i/>
      <w:smallCaps/>
      <w:sz w:val="32"/>
      <w:szCs w:val="20"/>
      <w:lang w:eastAsia="pl-PL"/>
    </w:rPr>
  </w:style>
  <w:style w:type="character" w:customStyle="1" w:styleId="Nagwek8Znak">
    <w:name w:val="Nagłówek 8 Znak"/>
    <w:basedOn w:val="Domylnaczcionkaakapitu"/>
    <w:link w:val="Nagwek8"/>
    <w:uiPriority w:val="99"/>
    <w:rsid w:val="0080071C"/>
    <w:rPr>
      <w:rFonts w:ascii="Tahoma" w:eastAsia="Times New Roman" w:hAnsi="Tahoma" w:cs="Times New Roman"/>
      <w:b/>
      <w:sz w:val="20"/>
      <w:szCs w:val="20"/>
      <w:lang w:eastAsia="pl-PL"/>
    </w:rPr>
  </w:style>
  <w:style w:type="character" w:customStyle="1" w:styleId="Nagwek9Znak">
    <w:name w:val="Nagłówek 9 Znak"/>
    <w:basedOn w:val="Domylnaczcionkaakapitu"/>
    <w:link w:val="Nagwek9"/>
    <w:uiPriority w:val="99"/>
    <w:rsid w:val="0080071C"/>
    <w:rPr>
      <w:rFonts w:ascii="Times New Roman" w:eastAsia="Times New Roman" w:hAnsi="Times New Roman" w:cs="Times New Roman"/>
      <w:b/>
      <w:smallCaps/>
      <w:sz w:val="32"/>
      <w:szCs w:val="20"/>
      <w:lang w:eastAsia="pl-PL"/>
    </w:rPr>
  </w:style>
  <w:style w:type="paragraph" w:styleId="Tekstpodstawowy2">
    <w:name w:val="Body Text 2"/>
    <w:basedOn w:val="Normalny"/>
    <w:link w:val="Tekstpodstawowy2Znak"/>
    <w:uiPriority w:val="99"/>
    <w:semiHidden/>
    <w:unhideWhenUsed/>
    <w:rsid w:val="0080071C"/>
    <w:pPr>
      <w:spacing w:after="0" w:line="24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80071C"/>
    <w:rPr>
      <w:rFonts w:ascii="Arial" w:eastAsia="Times New Roman" w:hAnsi="Arial" w:cs="Times New Roman"/>
      <w:sz w:val="24"/>
      <w:szCs w:val="20"/>
      <w:lang w:eastAsia="pl-PL"/>
    </w:rPr>
  </w:style>
  <w:style w:type="paragraph" w:customStyle="1" w:styleId="ust">
    <w:name w:val="ust"/>
    <w:uiPriority w:val="99"/>
    <w:rsid w:val="0080071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ZnakZnak14">
    <w:name w:val="Znak Znak14"/>
    <w:basedOn w:val="Domylnaczcionkaakapitu"/>
    <w:locked/>
    <w:rsid w:val="0080071C"/>
    <w:rPr>
      <w:b/>
      <w:sz w:val="24"/>
      <w:szCs w:val="24"/>
      <w:lang w:val="pl-PL" w:eastAsia="pl-PL" w:bidi="ar-SA"/>
    </w:rPr>
  </w:style>
  <w:style w:type="character" w:customStyle="1" w:styleId="ZnakZnak13">
    <w:name w:val="Znak Znak13"/>
    <w:basedOn w:val="Domylnaczcionkaakapitu"/>
    <w:locked/>
    <w:rsid w:val="0080071C"/>
    <w:rPr>
      <w:b/>
      <w:sz w:val="16"/>
      <w:szCs w:val="24"/>
      <w:lang w:val="pl-PL" w:eastAsia="pl-PL" w:bidi="ar-SA"/>
    </w:rPr>
  </w:style>
  <w:style w:type="paragraph" w:customStyle="1" w:styleId="H3">
    <w:name w:val="H3"/>
    <w:basedOn w:val="Normalny"/>
    <w:next w:val="Normalny"/>
    <w:uiPriority w:val="99"/>
    <w:rsid w:val="0080071C"/>
    <w:pPr>
      <w:keepNext/>
      <w:snapToGrid w:val="0"/>
      <w:spacing w:before="100" w:after="100" w:line="240" w:lineRule="auto"/>
      <w:outlineLvl w:val="3"/>
    </w:pPr>
    <w:rPr>
      <w:rFonts w:ascii="Times New Roman" w:eastAsia="Times New Roman" w:hAnsi="Times New Roman" w:cs="Times New Roman"/>
      <w:b/>
      <w:sz w:val="28"/>
      <w:szCs w:val="20"/>
      <w:lang w:eastAsia="pl-PL"/>
    </w:rPr>
  </w:style>
  <w:style w:type="paragraph" w:styleId="NormalnyWeb">
    <w:name w:val="Normal (Web)"/>
    <w:basedOn w:val="Normalny"/>
    <w:uiPriority w:val="99"/>
    <w:semiHidden/>
    <w:unhideWhenUsed/>
    <w:rsid w:val="0080071C"/>
    <w:pPr>
      <w:spacing w:before="10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99D1-9199-4E70-8E4A-7D64B2F4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17237</Words>
  <Characters>103423</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64</cp:revision>
  <cp:lastPrinted>2017-05-29T08:52:00Z</cp:lastPrinted>
  <dcterms:created xsi:type="dcterms:W3CDTF">2016-08-18T15:20:00Z</dcterms:created>
  <dcterms:modified xsi:type="dcterms:W3CDTF">2017-05-29T09:32:00Z</dcterms:modified>
</cp:coreProperties>
</file>